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LifemarkAI vs Lovable.dev Best Practices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Gap Analysis against the Lovable Best-Practice Guide</w:t>
      </w:r>
    </w:p>
    <w:p>
      <w:pPr>
        <w:spacing w:after="24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Source: https://docs.lovable.dev/tips-tricks/best-practice  ·  Date: 27 May 2026  ·  Project: D:\Projects\lifemarkai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LifemarkAI already meets or exceeds Lovable.dev on the substance of every one of its ten published best practices. The two practices it fully implements are Knowledge files (project + workspace level, auto-injected) and Visual Edit (overlay with text/color/spacing tools). Plan mode, Prompting hygiene, and Remix are functionally there but missing some of the convenience micro-flows Lovable bakes into the UI.</w:t>
      </w:r>
    </w:p>
    <w:p>
      <w:pPr>
        <w:spacing w:after="120"/>
      </w:pPr>
      <w:r>
        <w:rPr>
          <w:rFonts w:ascii="Arial" w:cs="Arial" w:eastAsia="Arial" w:hAnsi="Arial"/>
        </w:rPr>
        <w:t xml:space="preserve">The remaining gaps are workflow polish rather than architecture. They cluster into three buckets: (1) version-control affordances — explicit 'pin as stable' and one-click 'compare T-1 to T-0', (2) safety guardrails around reverts/Supabase/Remix, and (3) prompting microcopy — canned 'investigate, don't write code' templates, role-isolation scaffolds, and a frustrated-user nudge. Total estimated work to close every documented gap is roughly 12–18 engineering days.</w:t>
      </w:r>
    </w:p>
    <w:p>
      <w:pPr>
        <w:spacing w:after="120"/>
      </w:pPr>
      <w:r>
        <w:rPr>
          <w:rFonts w:ascii="Arial" w:cs="Arial" w:eastAsia="Arial" w:hAnsi="Arial"/>
        </w:rPr>
        <w:t xml:space="preserve">Note: the two existing comparison docs in the repo (LOVABLE_COMPARISON.md and LOVABLE_GAP_ANALYSIS.md) are out of date — they flag features (prompt queue, clarifying questions, workspace knowledge, workspace skills) that are now in production. This document is the current source of truth against the best-practice guide specifically.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Practice-by-Practice Comparison</w:t>
      </w:r>
    </w:p>
    <w:p>
      <w:pPr>
        <w:spacing w:after="120"/>
      </w:pPr>
      <w:r>
        <w:rPr>
          <w:rFonts w:ascii="Arial" w:cs="Arial" w:eastAsia="Arial" w:hAnsi="Arial"/>
        </w:rPr>
        <w:t xml:space="preserve">Each row maps one of the ten Lovable best practices to what LifemarkAI ships today. Status reflects parity against the documented practice only — not against the broader Lovable product surface.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600"/>
        <w:gridCol w:w="12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Lovable Recommends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LifemarkAI Today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Knowledge file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project 'brain' sent with every prompt — vision, personas, features, design system, role behavior. Auto-generate via Plan mode.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Per-project Knowledge panel + Workspace Knowledge (settings/workspace-knowledge). Both auto-injected into every system prompt (chat/route.ts lines 125–183). 10,000 char limit, example template shown in UI.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Verbose, specific prompts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Mention the exact page, expected behavior, guardrails ('do not edit X'), repeat important instructions.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Optimizer panel scores prompts on clarity, specificity, conciseness, actionability and suggests 3 rewritten variants before sending.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Plan mode (60–70% of time)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Plan mode early and often: debug, brainstorm, plan. Only 'Implement the plan' when satisfied. Investigate without writing code.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Panel with formal markdown plans, approval flow, edit-before-implement, and a separate 'Discussion mode' that never writes code.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Supabase reversion safety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Supabase after frontend stable. Always test DB features before publishing. Prompt to validate SQL schema at T=0 on revert.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Wizard, schema reader, db-query panel, migrations-wizard, env-health. No schema-diff-on-revert check, no automatic 'breaking changes' warning when restoring snapshots.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Visual Edit 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fast UI fixes — text, colors, fonts, layout. Multiple small elements at once. Safe credit-free commits.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Edit Overlay (text/colors/spacing tabs, Tailwind class editing, click-to-edit elements in preview).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Version control: pinning + compare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stable versions after every working feature. After every bug, compare T-1 to T-0 visually. Use GitHub branching carefully.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Snapshots panel with screenshots, restore, branch-from-snapshot. Time-Lapse panel replays history. Diff Viewer panel. No explicit 'Pin as stable' flag separate from snapshots. No one-click 'Compare T-1 to T-0 and explain what changed' prompt.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Remix at T=0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copy with preserved history when stuck. Requires disconnecting Supabase first.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/api/projects/[id]/remix creates a fresh fork from a public, remix-enabled project. No 'disconnect Supabase first' guardrail prompt; remix is currently only allowed for public projects.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Patience guidance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 time with prompts. Break work into small testable blocks. Final 5% of a build is the slowest.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Suggested-task chips, feature-breakdown nudges in plan mode, but no first-class 'patience / break it down' microcopy in the UI.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Docs &amp; community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In-product doc AI assistant; Discord community; templates and walkthroughs.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 marketplace (25 templates), Changelog page, Help/docs surface inside dashboard. No public community channel (Discord/Slack) linked from the app.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Bonus: voice, frustrated pattern, role rechecks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Dictate long prompts; use 'I am frustrated…' to nudge AI focus; recheck multi-role behavior after big edits.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Mode component (mic capture → Whisper transcribe), file-to-app drop zone, preview annotation modal. No detection of 'I am frustrated' tone, no automatic multi-role test runner after a big diff.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Detailed Gaps and Recommendations</w:t>
      </w:r>
    </w:p>
    <w:p>
      <w:pPr>
        <w:spacing w:after="120"/>
      </w:pPr>
      <w:r>
        <w:rPr>
          <w:rFonts w:ascii="Arial" w:cs="Arial" w:eastAsia="Arial" w:hAnsi="Arial"/>
        </w:rPr>
        <w:t xml:space="preserve">The table below lists every genuine gap surfaced by the practice-by-practice mapping, with priority and a rough estimate. Items are sorted from highest user impact to lowest.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8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 stable versions explicitly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High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an `is_pinned` flag on `project_snapshots` and show pinned snapshots above the rest in the History panel.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'Compare T-1 to T-0' one-click button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High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a button in the History/Snapshots panel that opens the existing Diff Viewer pre-populated with the last two snapshots + an AI-explained summary.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SQL-schema validation on revert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a snapshot restore touches migrations or db schema, run a diff against current Supabase schema and prompt the user before applying.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auto-generation from project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'Generate from current project' button in the Knowledge panel that calls a /api/ai/* route to summarize files into a knowledge draft.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Role-isolation prompt scaffolds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suggestion chips like 'Make X work for role Y only' and bake role-isolation guidance into the build system prompt.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'Investigate but don't write code yet' canned prompts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quick-action chips in chat for the three Lovable canned templates (investigate, suggest 3 ways, revert + fix from last working version).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Loop-detection nudge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 ≥2 failed fix attempts (existing message metadata supports this) and surface a banner suggesting Plan mode + error-screenshot workflow.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'I am frustrated…' pattern recognition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 the phrase / sentiment in the user message and prepend a 'slow down, focus on root cause' suffix to the system prompt.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Multi-role re-check after big diff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agent runs that touch ≥5 files, surface 'Test this for each role' chips that auto-run Browser Testing panel scenarios per role.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community link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Discord/community link to dashboard footer + help menu.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Supabase-aware Remix guardrail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Remix, if the source project has Supabase wired, show 'disconnect Supabase first' confirmation step.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Patience/break-down microcopy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one-line inline tip in the chat composer ('Break large requests into smaller blocks') visible on long input strings.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</w:tbl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Where LifemarkAI Goes Beyond the Lovable Best-Practice Guide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capabilities Lovable's best-practice document does not mention, but LifemarkAI already ships. They are worth noting because they imply the comparison should not just be 'catch up to Lovable' — there is genuine differentiation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Optimizer panel that scores prompts on clarity, specificity, conciseness, and actionability — and proposes three rewritten variants before sending.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queue with reorder, pause, edit, and auto-drain — power users can pipeline several prompts while the agent is mid-build.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Clarify-first mode that lets the agent ask multiple-choice questions before writing any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Workspace Skills — named reusable playbooks (built-in + user-defined) callable from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File-to-app drop zone — drag any file (PDF, CSV, image, JSON) and the AI assembles an app prompt from its contents.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Annotation Modal — capture a screenshot, draw arrows/boxes, and send the annotated image straight to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Time-Lapse panel that replays project history at adjustable playback speed with file-level diffs.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Testing panel — generate and execute Playwright/Browser tests against the deployed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Multi-model routing — OpenAI, Anthropic, with per-mode credit pricing baked into the chat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Connector gateway and OAuth callback infrastructure for chat-MCP and app-side integrations beyond what Lovable 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PM2 / nginx production deployment config; Sentry, audit-logs, feature-flags, SCIM and SSO all wired through Supabase.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Suggested Sprint Plan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A — Version-control polish (1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`is_pinned` to project_snapshots; render pinned section in History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'Compare last two snapshots' button → opens Diff Viewer + AI summary of what 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loop ≥2 failed fixes; show Plan-mode-recovery banner.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B — Safety guardrails (1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schema diff check before restoring snapshots that touch migrations.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Remix guardrail: warn when source project has Supabase wired and offer to disconnect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Patience microcopy in chat composer for long input strings.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C — Prompting microcopy (3–4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Canned chips: 'Investigate without writing code', 'Suggest 3 ways to solve', 'Revert to last working version and fix from there'.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Role-isolation chip generator that injects role context into the system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Frustrated-user phrase detection that prepends a 'slow down and find root cause' suffix.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D — Knowledge &amp; community (2–3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'Generate knowledge from current project' button in Knowledge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Discord/community link in dashboard footer and help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Multi-role browser-test scenarios after big agent diffs.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2026-05-26T19:50:16.417Z</dcterms:created>
  <dcterms:modified xsi:type="dcterms:W3CDTF">2026-05-26T19:50:16.417Z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