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57" w:rsidRDefault="00F634D5">
      <w:pPr>
        <w:jc w:val="center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Projekt: Czytelnicy i pisarze</w:t>
      </w:r>
    </w:p>
    <w:p w:rsidR="00507357" w:rsidRDefault="00F634D5">
      <w:pPr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Dominik </w:t>
      </w:r>
      <w:proofErr w:type="spellStart"/>
      <w:r>
        <w:rPr>
          <w:rFonts w:ascii="Calibri" w:eastAsia="Calibri" w:hAnsi="Calibri" w:cs="Calibri"/>
          <w:i/>
          <w:sz w:val="28"/>
        </w:rPr>
        <w:t>Makowiak</w:t>
      </w:r>
      <w:proofErr w:type="spellEnd"/>
      <w:r>
        <w:rPr>
          <w:rFonts w:ascii="Calibri" w:eastAsia="Calibri" w:hAnsi="Calibri" w:cs="Calibri"/>
          <w:i/>
          <w:sz w:val="28"/>
        </w:rPr>
        <w:br/>
        <w:t>Filip Zalewski</w:t>
      </w:r>
    </w:p>
    <w:p w:rsidR="00507357" w:rsidRPr="00F634D5" w:rsidRDefault="00F634D5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</w:rPr>
      </w:pPr>
      <w:r w:rsidRPr="00F634D5">
        <w:rPr>
          <w:rFonts w:ascii="Calibri" w:eastAsia="Calibri" w:hAnsi="Calibri" w:cs="Calibri"/>
          <w:b/>
          <w:color w:val="000000"/>
          <w:sz w:val="32"/>
        </w:rPr>
        <w:t>1. Fragmenty kodu z opisami</w:t>
      </w:r>
    </w:p>
    <w:p w:rsidR="00507357" w:rsidRDefault="00507357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Default="00F634D5" w:rsidP="00666FC6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756910" cy="2838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C6" w:rsidRDefault="00666FC6" w:rsidP="00666FC6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P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Deklaracja zmiennych globalnych,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mutexów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oraz bibliotek p</w:t>
      </w:r>
      <w:r w:rsidR="00F634D5">
        <w:rPr>
          <w:rFonts w:ascii="Calibri" w:eastAsia="Calibri" w:hAnsi="Calibri" w:cs="Calibri"/>
          <w:color w:val="000000"/>
          <w:sz w:val="24"/>
          <w:szCs w:val="24"/>
        </w:rPr>
        <w:t xml:space="preserve">otrzebnych do wykonania zadania z głodzeniem czytelników. W przypadku rozwiązania z głodzeniem pisarzy nie występują </w:t>
      </w:r>
      <w:proofErr w:type="spellStart"/>
      <w:r w:rsidR="00F634D5">
        <w:rPr>
          <w:rFonts w:ascii="Calibri" w:eastAsia="Calibri" w:hAnsi="Calibri" w:cs="Calibri"/>
          <w:color w:val="000000"/>
          <w:sz w:val="24"/>
          <w:szCs w:val="24"/>
        </w:rPr>
        <w:t>criticalWriters</w:t>
      </w:r>
      <w:proofErr w:type="spellEnd"/>
      <w:r w:rsidR="00F634D5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 w:rsidR="00F634D5">
        <w:rPr>
          <w:rFonts w:ascii="Calibri" w:eastAsia="Calibri" w:hAnsi="Calibri" w:cs="Calibri"/>
          <w:color w:val="000000"/>
          <w:sz w:val="24"/>
          <w:szCs w:val="24"/>
        </w:rPr>
        <w:t>tryResourceMutex</w:t>
      </w:r>
      <w:proofErr w:type="spellEnd"/>
      <w:r w:rsidR="00F634D5">
        <w:rPr>
          <w:rFonts w:ascii="Calibri" w:eastAsia="Calibri" w:hAnsi="Calibri" w:cs="Calibri"/>
          <w:color w:val="000000"/>
          <w:sz w:val="24"/>
          <w:szCs w:val="24"/>
        </w:rPr>
        <w:t xml:space="preserve"> oraz </w:t>
      </w:r>
      <w:proofErr w:type="spellStart"/>
      <w:r w:rsidR="00F634D5">
        <w:rPr>
          <w:rFonts w:ascii="Calibri" w:eastAsia="Calibri" w:hAnsi="Calibri" w:cs="Calibri"/>
          <w:color w:val="000000"/>
          <w:sz w:val="24"/>
          <w:szCs w:val="24"/>
        </w:rPr>
        <w:t>writerMutex</w:t>
      </w:r>
      <w:proofErr w:type="spellEnd"/>
      <w:r w:rsidR="00F634D5">
        <w:rPr>
          <w:rFonts w:ascii="Calibri" w:eastAsia="Calibri" w:hAnsi="Calibri" w:cs="Calibri"/>
          <w:color w:val="000000"/>
          <w:sz w:val="24"/>
          <w:szCs w:val="24"/>
        </w:rPr>
        <w:t>, gdyż są zbędne przy tak naiwnym rozwiązaniu.</w:t>
      </w:r>
    </w:p>
    <w:p w:rsidR="00507357" w:rsidRDefault="00F634D5" w:rsidP="00666FC6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bookmarkStart w:id="0" w:name="_GoBack"/>
      <w:r>
        <w:rPr>
          <w:rFonts w:ascii="Calibri" w:eastAsia="Calibri" w:hAnsi="Calibri" w:cs="Calibri"/>
          <w:noProof/>
          <w:color w:val="000000"/>
          <w:sz w:val="28"/>
        </w:rPr>
        <w:lastRenderedPageBreak/>
        <w:drawing>
          <wp:inline distT="0" distB="0" distL="0" distR="0">
            <wp:extent cx="5756910" cy="63423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6FC6" w:rsidRDefault="00666FC6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Funkcja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identyczna dla obu rozwiązań. Można dostrzec typowe dla tego typu zadań zadeklarowanie wątków, utworzenie ich, odczytanie ilości czytelników i pisarzy oraz zakończenie wątków i uwolnienie miejsca zadeklarowanego dynamicznie na korzystanie z wątków.</w:t>
      </w:r>
    </w:p>
    <w:p w:rsid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P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507357" w:rsidRDefault="00666FC6" w:rsidP="00666FC6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49925" cy="18211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C6" w:rsidRDefault="00666FC6" w:rsidP="00666FC6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Funkcja odpowiadająca za wpuszczanie czytelników do czytelni w rozwiązaniu zawierającym głodzenie pisarzy. Wyróżnia się ona nakładaniem priorytetu na pisarzy. Można w niej zobaczyć m.in. wprowadzanie wielu pisarzy jednocześnie, jeżeli jeden już znajduje się w środku oraz zwalnianie zasobu w momencie, gdy w środku nie znajduje się żaden pisarz. Pomiędzy dwoma zamknięciami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mutexu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znajduje się dwusekundowy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sleep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W środku można zobaczyć również wykorzystywane w każdej funkcji wypisywanie komunikatów.</w:t>
      </w:r>
    </w:p>
    <w:p w:rsid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Default="00666FC6" w:rsidP="00666FC6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756910" cy="11341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C6" w:rsidRDefault="00666FC6" w:rsidP="00666FC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507357" w:rsidRDefault="00666FC6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Funkcja odpowiadająca za wpuszczanie </w:t>
      </w:r>
      <w:r>
        <w:rPr>
          <w:rFonts w:ascii="Calibri" w:eastAsia="Calibri" w:hAnsi="Calibri" w:cs="Calibri"/>
          <w:color w:val="000000"/>
          <w:sz w:val="24"/>
          <w:szCs w:val="24"/>
        </w:rPr>
        <w:t>pisarzy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do czytelni w rozwiązaniu zawierającym głodzenie pisarzy.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Jak można zauważyć jest ona znacznie mniej rozbudowana niż funkcja odpowiadająca za czytelników w tym rozwiązaniu. Różnica znajduje się również w umiejscowieniu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sleepa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jest on wykonywany podczas, gdy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mutex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jest zamknięty.</w:t>
      </w:r>
    </w:p>
    <w:p w:rsidR="00666FC6" w:rsidRDefault="00666FC6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66FC6" w:rsidRDefault="00F634D5" w:rsidP="00F634D5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u w:val="single"/>
        </w:rPr>
      </w:pPr>
      <w:r w:rsidRPr="00F634D5">
        <w:rPr>
          <w:rFonts w:ascii="Calibri" w:eastAsia="Calibri" w:hAnsi="Calibri" w:cs="Calibri"/>
          <w:noProof/>
          <w:color w:val="000000"/>
          <w:sz w:val="28"/>
        </w:rPr>
        <w:drawing>
          <wp:inline distT="0" distB="0" distL="0" distR="0" wp14:anchorId="613254C0" wp14:editId="62EA3B7D">
            <wp:extent cx="5749925" cy="18872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D5" w:rsidRDefault="00F634D5" w:rsidP="00F634D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F634D5" w:rsidRDefault="00F634D5" w:rsidP="00F634D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Funkcja zbudowana podobnie do tej w rozwiązaniu z głodzeniem pisarzy, lecz różni się koniecznością „zapytania o dostępność zasobu” – w tym rozwiązaniu priorytet mają pisarze, więc czytelnicy muszą pytać o pozwolenie na korzystanie z zasobu.</w:t>
      </w:r>
    </w:p>
    <w:p w:rsidR="00F634D5" w:rsidRDefault="00F634D5" w:rsidP="00F634D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F634D5" w:rsidRDefault="00F634D5" w:rsidP="00F634D5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56910" cy="235521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D5" w:rsidRDefault="00F634D5" w:rsidP="00F634D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F634D5" w:rsidRDefault="00F634D5" w:rsidP="00F634D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Funkcja pracy pisarzy rozbudowana bardziej niż w poprzednim rozwiązaniu. Charakteryzuje się nakładaniem priorytetu na pisarzy poprzez blokowanie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mutexu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„pytania o zezwolenie” na korzystanie z zasobu już przy pierwszym pisarzu w kolejce oraz odblokowująca go dopiero w momencie, gdy nie ma ani jednego w tej samej kolejce. Dodano zmienną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criticalWriters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aby dostawać odpowiednie wyniki przy zliczaniu pisarzy w środku czytelni oraz w kolejce.</w:t>
      </w:r>
    </w:p>
    <w:p w:rsidR="00F634D5" w:rsidRPr="00F634D5" w:rsidRDefault="00F634D5" w:rsidP="00F634D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507357" w:rsidRDefault="00F634D5">
      <w:pPr>
        <w:spacing w:after="0" w:line="240" w:lineRule="auto"/>
        <w:rPr>
          <w:rFonts w:ascii="Calibri" w:eastAsia="Calibri" w:hAnsi="Calibri" w:cs="Calibri"/>
          <w:b/>
          <w:sz w:val="32"/>
        </w:rPr>
      </w:pPr>
      <w:r w:rsidRPr="00F634D5">
        <w:rPr>
          <w:rFonts w:ascii="Calibri" w:eastAsia="Calibri" w:hAnsi="Calibri" w:cs="Calibri"/>
          <w:b/>
          <w:sz w:val="32"/>
        </w:rPr>
        <w:t>2. Sposób użycia</w:t>
      </w:r>
    </w:p>
    <w:p w:rsidR="00F634D5" w:rsidRPr="00F634D5" w:rsidRDefault="00F634D5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:rsidR="00507357" w:rsidRDefault="00F634D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Aby skompilować program:</w:t>
      </w:r>
    </w:p>
    <w:p w:rsidR="00507357" w:rsidRDefault="00F634D5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gcc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</w:rPr>
        <w:t>pthread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glodzenieczytelnikow.c</w:t>
      </w:r>
      <w:proofErr w:type="spellEnd"/>
      <w:r>
        <w:rPr>
          <w:rFonts w:ascii="Calibri" w:eastAsia="Calibri" w:hAnsi="Calibri" w:cs="Calibri"/>
          <w:sz w:val="24"/>
        </w:rPr>
        <w:t xml:space="preserve"> -o program</w:t>
      </w:r>
    </w:p>
    <w:p w:rsidR="00507357" w:rsidRDefault="00F634D5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gcc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</w:rPr>
        <w:t>pthread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glodzeniepisarzy.c</w:t>
      </w:r>
      <w:proofErr w:type="spellEnd"/>
      <w:r>
        <w:rPr>
          <w:rFonts w:ascii="Calibri" w:eastAsia="Calibri" w:hAnsi="Calibri" w:cs="Calibri"/>
          <w:sz w:val="24"/>
        </w:rPr>
        <w:t xml:space="preserve"> -o program</w:t>
      </w:r>
    </w:p>
    <w:p w:rsidR="00507357" w:rsidRDefault="00507357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507357" w:rsidRDefault="00507357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507357" w:rsidRDefault="00F634D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Aby uruchomić:</w:t>
      </w:r>
    </w:p>
    <w:p w:rsidR="00507357" w:rsidRDefault="00F634D5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./program </w:t>
      </w:r>
      <w:proofErr w:type="spellStart"/>
      <w:r>
        <w:rPr>
          <w:rFonts w:ascii="Calibri" w:eastAsia="Calibri" w:hAnsi="Calibri" w:cs="Calibri"/>
          <w:i/>
          <w:sz w:val="24"/>
        </w:rPr>
        <w:t>ilośćCzytelników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ilośćPisarzy</w:t>
      </w:r>
      <w:proofErr w:type="spellEnd"/>
    </w:p>
    <w:p w:rsidR="00507357" w:rsidRDefault="005073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07357" w:rsidRDefault="00F634D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Aby zakończyć działanie:</w:t>
      </w:r>
    </w:p>
    <w:p w:rsidR="00507357" w:rsidRDefault="00F634D5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Ctrl</w:t>
      </w:r>
      <w:proofErr w:type="spellEnd"/>
      <w:r>
        <w:rPr>
          <w:rFonts w:ascii="Calibri" w:eastAsia="Calibri" w:hAnsi="Calibri" w:cs="Calibri"/>
          <w:i/>
          <w:sz w:val="24"/>
        </w:rPr>
        <w:t xml:space="preserve"> + C</w:t>
      </w:r>
    </w:p>
    <w:sectPr w:rsidR="00507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7357"/>
    <w:rsid w:val="00507357"/>
    <w:rsid w:val="00666FC6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6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341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systemu Windows</cp:lastModifiedBy>
  <cp:revision>2</cp:revision>
  <dcterms:created xsi:type="dcterms:W3CDTF">2019-06-14T13:32:00Z</dcterms:created>
  <dcterms:modified xsi:type="dcterms:W3CDTF">2019-06-14T13:52:00Z</dcterms:modified>
</cp:coreProperties>
</file>