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/>
      </w:pPr>
      <w:bookmarkStart w:id="0" w:name="id2603909"/>
      <w:bookmarkStart w:id="1" w:name="id2615506"/>
      <w:bookmarkEnd w:id="0"/>
      <w:bookmarkEnd w:id="1"/>
      <w:r>
        <w:rPr/>
        <w:t>Rýchlikom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  <w:bookmarkStart w:id="2" w:name="id2615506"/>
      <w:bookmarkStart w:id="3" w:name="id2615506"/>
      <w:bookmarkEnd w:id="3"/>
    </w:p>
    <w:p>
      <w:pPr>
        <w:pStyle w:val="Normal"/>
        <w:spacing w:lineRule="auto" w:line="360"/>
        <w:rPr/>
      </w:pPr>
      <w:r>
        <w:rPr/>
        <w:t>Dej: z okna – do okna.</w:t>
      </w:r>
    </w:p>
    <w:p>
      <w:pPr>
        <w:pStyle w:val="Normal"/>
        <w:spacing w:lineRule="auto" w:line="360"/>
        <w:rPr/>
      </w:pPr>
      <w:r>
        <w:rPr/>
        <w:t>Osoby: on – a ona.</w:t>
      </w:r>
    </w:p>
    <w:p>
      <w:pPr>
        <w:pStyle w:val="Normal"/>
        <w:spacing w:lineRule="auto" w:line="360"/>
        <w:rPr/>
      </w:pPr>
      <w:r>
        <w:rPr/>
      </w:r>
      <w:bookmarkStart w:id="4" w:name="id2610622"/>
      <w:bookmarkStart w:id="5" w:name="id2610622"/>
      <w:bookmarkEnd w:id="5"/>
    </w:p>
    <w:p>
      <w:pPr>
        <w:pStyle w:val="Heading2"/>
        <w:rPr/>
      </w:pPr>
      <w:r>
        <w:rPr/>
        <w:t>I.</w:t>
      </w:r>
    </w:p>
    <w:p>
      <w:pPr>
        <w:pStyle w:val="Normal"/>
        <w:spacing w:lineRule="auto" w:line="360"/>
        <w:rPr/>
      </w:pPr>
      <w:bookmarkStart w:id="6" w:name="id2610622"/>
      <w:bookmarkEnd w:id="6"/>
      <w:r>
        <w:rPr/>
        <w:t>„</w:t>
      </w:r>
      <w:r>
        <w:rPr/>
        <w:t>Mesiac svieti, nemyslíte, slečna, že by človek...?“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Was, mein Herr?“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Či nemyslíte, že by človek náchylný bol poklony dávať?“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Was geht das mich an?“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Myslím, že ste srbské piesne spievali?“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Prečo to myslíte?“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Tak sa mi zdalo.“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Ako vidím, plytké dno!“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Ostatné slová ste veľmi zaťahovali.“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Teda predsa hlbšie!“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Máte dobrý orgán, slečna!“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Viem!“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Máte utešený hlas.“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Opakujete sa, pane!“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Ste Slovanka, slečna?“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Áno! Čo vás to zaujíma?“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Ľúbim Slavianky.“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Brr!“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Je vám zima?“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Pred takou obšírnou láskou áno, pán Nemec...“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Ja som tiež Slavian!“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Ale! Akej národnosti?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Srblin sam, sestro!“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No, no, nie tak rýchlo.“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Srb je Srbke bratom.“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Haha, boli by ste zlým bratom.“</w:t>
      </w:r>
    </w:p>
    <w:p>
      <w:pPr>
        <w:pStyle w:val="Normal"/>
        <w:spacing w:lineRule="auto" w:line="360"/>
        <w:rPr/>
      </w:pPr>
      <w:r>
        <w:rPr/>
        <w:t>(„Mico, odi, odi!“)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To vás volajú?“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Áno. Matka sa bojí, že prechladnem pri okne.“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Zbohom teda! Ja som doktor Radevič.“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Ja Mica Kušičová. Zbohom, pán sused.</w:t>
      </w:r>
      <w:bookmarkStart w:id="7" w:name="id2572882"/>
      <w:r>
        <w:rPr/>
        <w:t>“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rPr/>
      </w:pPr>
      <w:r>
        <w:rPr/>
        <w:t>II.</w:t>
      </w:r>
    </w:p>
    <w:p>
      <w:pPr>
        <w:pStyle w:val="Normal"/>
        <w:spacing w:lineRule="auto" w:line="360"/>
        <w:rPr/>
      </w:pPr>
      <w:bookmarkEnd w:id="7"/>
      <w:r>
        <w:rPr/>
        <w:t>„</w:t>
      </w:r>
      <w:r>
        <w:rPr/>
        <w:t>Dnes ste ešte krajšie spievali.“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Vedela som, že mám poslucháča.“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Ste márnivá teda?“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Rada sa páčim celému svetu.“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Celému svetu, slečna...? Brr!“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Buďte rád, ste aspoň i vy zarátaný!“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Som vám povďačný.“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 propos! Nevidím vám tvár dobre. Boli ste to vy dnes o piatej v mestskom parku?“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Áno!“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Neverím vám!“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Prečo? Vysoká postava, široké plecia, čierna brada, dlhé fúzy, široký klobúk, veríte, slečna?“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Verím; dobre ste sa opísali.“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Je mi ľúto, že som vás ja nevidel.“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Teší ma. Som vám takto zaujímavejšia.“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Máte krásnu tvár, oči blčia vám, slečna. A postava?“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Čiperná, asi po vašu dlhú bradu, pane!“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Môžete byť krásnym zjavom.“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Som, pane.“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Ako, slečna? Vy to tak určite tvrdíte? Skadiaľ?“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Porovnávala som a verím i zrkadlu, pane!“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Haha! Rada sa pozeráte v ňom?“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Nie. Len keď sa musím.“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Verím vám.“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Musíte mi veriť.“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Prečo musím?“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Pretože som vás ešte neoklamala.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Haha! Máte málo skúseností, slečna. Ste dávno vo Viedni?“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Dva mesiace.“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Skadiaľ ste prišli?“ Z Uhorska, z N…a. A vy ste tiež stadiaľ, pán Radevič!“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Prekvapujete ma. Ako to viete, slečna!“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Pamätám sa na vás, lenže vtedy nemali ste ešte brady.“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Kušič, Kušič; ach bože! Vy ste dcéra pána majora?“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Áno. Otec umrel, žijem tu s matkou.“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 prečo tu, slečna Milica?“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Chodím na konzervatórium.“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Podajte mi ruku. Ja som vás dakedy kolísal.“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Nemožno, pane. Mám krátku ruku. Obloky sú nám ďalej ako...“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Dvere myslíte? Idem!“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No, no, len nie tak chvatom. I zajtra svitne, teraz je už neskoro: matka drieme.“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Zato sa ale môžeme zhovárať?“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Tu som.“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Pamätáte sa…“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Áno, na všetko pamätám sa. A čo vy robíte vo Viedni?“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Nedávno som skončil štúdiá; teraz som pomocným lekárom v nemocnici.“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Ostanete dlho tu?“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Nie, v N. ma čakajú. Vyvolili ma za lekára.“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Ach!“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 vy, slečna? Máte peknú budúcnosť so svojím hlasom.“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Ach, pane! Nútená dráha! Radšej by...“</w:t>
      </w:r>
    </w:p>
    <w:p>
      <w:pPr>
        <w:pStyle w:val="Normal"/>
        <w:spacing w:lineRule="auto" w:line="360"/>
        <w:rPr/>
      </w:pPr>
      <w:r>
        <w:rPr/>
        <w:t>(„Mico, odi! Mico!“)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Zbohom, doktor! Volajú ma.“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Zbohom, do videnia!“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O jedenástej!“</w:t>
      </w:r>
      <w:bookmarkStart w:id="8" w:name="id2573118"/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rPr/>
      </w:pPr>
      <w:r>
        <w:rPr/>
        <w:t>III.</w:t>
      </w:r>
    </w:p>
    <w:p>
      <w:pPr>
        <w:pStyle w:val="Normal"/>
        <w:spacing w:lineRule="auto" w:line="360"/>
        <w:rPr/>
      </w:pPr>
      <w:bookmarkEnd w:id="8"/>
      <w:r>
        <w:rPr/>
        <w:t>„</w:t>
      </w:r>
      <w:r>
        <w:rPr/>
        <w:t>Voľno!!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Sluha pokorný!“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Vitajte, pán Radevič!“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Postojte, slečna, malá Mica, nech vás vidím... Aká ste krásna!“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Pokoj, pane! Nech sa páči, sadnite si.“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Hneváte sa, slečna?“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Som namrzená. Teraz som prišla z prednášok a matky niet doma. A ja vás na jedenástu pozvala. Mohli by ste si pomyslieť, že...“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Ale, prosím! Načo toľko formalít, veď sme my starí známi, zlatá Mica.“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Ja nie som ani zlatá, ani krásna, ani malá Mica, ale slečna Kušičová? Viete?“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Ha, ha! Milostivá slečna Kušičová, dovoľte, aby si blahorodý pán doktor Radevič sadnúť smel.“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Vy ste taký, aký ste boli: samopašný!“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Vy ste ale malá, krásna, zlatá Mica. A ja, aby ste sa nebáli pletiek, dočkám vašu pani matku.“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 vy ste ako pop: vlasy po plecia, brada skoro po driek a postava ako Goliáš, človeku skoro strachu naženiete.“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Bojíte sa ma, malinká Mica?“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Ja, ja sa vás nebojím a veľká som pre seba tiež dosť.“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Vy ste škovránok so strieborným hláskom, Mica. Rád by vás tak húpať ako pred trinástimi rokmi.“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 ešte čo, pán doktor?“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 ešte ste mi ruku nepodali.“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Tu je!“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Krásna rúčka, ale prečo sa trasiete? Bojíte sa svojho starého priateľa?“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Nie, nie, ale pusťte ruku!“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 v očiach slzy! Hneváte sa, Mica?“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Nie, nie, ale mi necelujte ruku!“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Ach, moja zlatá Mica, prečože?“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Len, len! Pusťte! Vy ste grobian...! Mama ide...!“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Nech ide, Mica. Tým lepšie. Bozkaj ma, Mica.“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Ach, bože, ach!“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Tak, Mica, tak!“</w:t>
      </w:r>
    </w:p>
    <w:p>
      <w:pPr>
        <w:pStyle w:val="Normal"/>
        <w:spacing w:lineRule="auto" w:line="360"/>
        <w:rPr/>
      </w:pPr>
      <w:r>
        <w:rPr/>
        <w:t>– – – – – –</w:t>
      </w:r>
    </w:p>
    <w:p>
      <w:pPr>
        <w:pStyle w:val="Normal"/>
        <w:spacing w:lineRule="auto" w:line="360"/>
        <w:rPr/>
      </w:pPr>
      <w:r>
        <w:rPr/>
        <w:br/>
        <w:t>„Ako ma máš rada, Mica?“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Ako holub žitko, kvet rosu, vták slobodu, tak ťa mám rada Radivoj, muž môj! – A ty mňa, Radivoj?“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Ako škovránok ranný vzduch, orol smelý let, žito jarké slnce, smädný čerstvý nápoj, nie, nie, ešte väčšmi, žena moja, zlatá, malinká Mica moja!“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ee"/>
    <w:family w:val="roman"/>
    <w:pitch w:val="variable"/>
  </w:font>
  <w:font w:name="Courier New">
    <w:charset w:val="ee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k-SK" w:bidi="ar-SA" w:eastAsia="zh-C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Predvolenpsmoodseku">
    <w:name w:val="Predvolené písmo odseku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</TotalTime>
  <Application>LibreOffice/7.3.7.2$Linux_X86_64 LibreOffice_project/30$Build-2</Application>
  <AppVersion>15.0000</AppVersion>
  <Pages>5</Pages>
  <Words>741</Words>
  <Characters>3762</Characters>
  <CharactersWithSpaces>4391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2014-02-12T12:01:00Z</dcterms:created>
  <dc:creator>Dana</dc:creator>
  <dc:description/>
  <cp:keywords/>
  <dc:language>en-US</dc:language>
  <cp:lastModifiedBy/>
  <dcterms:modified xsi:type="dcterms:W3CDTF">2024-10-11T18:51:16Z</dcterms:modified>
  <cp:revision>7</cp:revision>
  <dc:subject/>
  <dc:title/>
</cp:coreProperties>
</file>