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PRINT SOURCE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Author:</w:t>
      </w:r>
      <w:r>
        <w:t xml:space="preserve"> Banšell, Koloman (1850-1887)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Title:</w:t>
      </w:r>
      <w:r>
        <w:t xml:space="preserve"> Z tých krajších časov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place:</w:t>
      </w:r>
      <w:r>
        <w:t xml:space="preserve"> Bratislava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Publisher:</w:t>
      </w:r>
      <w:r>
        <w:t xml:space="preserve"> Kalligram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date:</w:t>
      </w:r>
      <w:r>
        <w:t xml:space="preserve"> 2012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Z TÝCH KRAJŠÍCH ČASOV</w:t>
      </w:r>
    </w:p>
    <w:p>
      <w:pPr>
        <w:pStyle w:val="Heading1"/>
      </w:pPr>
      <w:r>
        <w:t xml:space="preserve">Arabeska</w:t>
      </w:r>
    </w:p>
    <w:p>
      <w:pPr>
        <w:pStyle w:val="FirstParagraph"/>
      </w:pPr>
      <w:r>
        <w:t xml:space="preserve">Inakší to bol svet, keď mladistvá hruď snívať znala o pekných hodin-
        kách priateľstva, keď medzi nami panovala oduševnená revnivosť nie
        pre lichú samochválu, lež z čistej národnej snahy, keď srdcia naše horeli
        horúcim plameňom lásky k nášmu ľudu, tomu potupenému popolváro-
        vi medzi národmi, keď sa krídla ducha smelo rozprestierali, opovrhnúc
        všetkými prísnymi a rozvážnymi kalkulmi, k medziam pobratimstva
        slovanskej vzájomnosti. Inakší to bol svet — svet poetický, svet krásny,
        ktorého obzor obrúbený bol krvavou žiarou ranných zôr.</w:t>
      </w:r>
    </w:p>
    <w:p>
      <w:pPr>
        <w:pStyle w:val="BodyText"/>
      </w:pPr>
      <w:r>
        <w:t xml:space="preserve">Teraz by si tú junač, verabože, ani nepoznal. Rozpíchla sa, roztratila
        sa po všetkých kútoch vetrovej ruže, ako medoústy básnik hovorí: „Kaž-
        dý svojou pošiel stranou, hnaný žitia nevôľou, v osamelých sa havranov
        zmenil kýdeľ sokolov“. Roztratili sa a už sa vám skoro ani nepoznajú.
        Už ich nespája v jedno „Kolo“ ani bledá rozpomienka na to posvätné
        žertvište, na ktorom k nebu šľahával združený plameň ich nadšených
        hrudí.</w:t>
      </w:r>
    </w:p>
    <w:p>
      <w:pPr>
        <w:pStyle w:val="BodyText"/>
      </w:pPr>
      <w:r>
        <w:t xml:space="preserve">Snáď žiaden z nich nepomýšľa na minulé blažené hodiny dôverné-
        ho priateľstva, ale ani nie div: na „chlebovej postati“ starať sa im treba
        o inakšie priateľstvá. Namiesto šľachetnej revnivosti zaujala ich prsia
        prekliata letargia: lež skoro by som bol neuznanlivým: znajú oni ešte
        i závodiť - o slamený veniec ľahostajnosti. Ak z ich národnej lásky zo-
        stala ešte aká-taká pahreba, tá nesiaha ďalej od babského vzdychu nad
        nevýslovnou biedou národa.</w:t>
      </w:r>
    </w:p>
    <w:p>
      <w:pPr>
        <w:pStyle w:val="BodyText"/>
      </w:pPr>
      <w:r>
        <w:t xml:space="preserve">Vravím, inakší to bol svet. Vtedy inakšie slnce svietilo.</w:t>
      </w:r>
    </w:p>
    <w:p>
      <w:pPr>
        <w:pStyle w:val="BodyText"/>
      </w:pPr>
    </w:p>
    <w:p>
      <w:pPr>
        <w:pStyle w:val="BodyText"/>
      </w:pPr>
      <w:r>
        <w:t xml:space="preserve">Aké príjemné je teda ponoriť sa v rozpomienky na zlaté časy bujarého
        mládenectva. Jednej takej rozpomienke nevyrovná sa často ani najvyšší
        itok, aký doba prozaická j e vstave poskytnúť. I myslím, že nebudete
        mať za zlé, keď si o jednej-druhej z tých sladkých rozpomienok pobese-
        dujem.</w:t>
      </w:r>
    </w:p>
    <w:p>
      <w:pPr>
        <w:pStyle w:val="BodyText"/>
      </w:pPr>
      <w:r>
        <w:t xml:space="preserve">Keď zahraničná politika Uhorska neplávala ešte v takých ružových far-
        bách, vakých ju pod Andrássyho „mnohovplyvným“ ministerstvom za-
        hraničia máme šťastie vidieť, v tie časy sa vážne pomýšľalo na opevnenie
        hraníc rakúsko-uhorských proti Rusku. Odvtedy sa, pravda, pomery zme-
        nili. - Zahraničná taktika grófa Andrássyho zbytočnými urobila všetky
        strachy pred nápadmi severného kolosa. Teraz už i vrabce čvirikajú v ma-</w:t>
      </w:r>
    </w:p>
    <w:p>
      <w:pPr>
        <w:pStyle w:val="BodyText"/>
      </w:pPr>
      <w:r>
        <w:t xml:space="preserve">ľarských časopisoch, že je pomer Rakúsko-Uhorska k Rusku najpriazni-
        vejší, najpriateľskejší. Ba niektorí premrštenci, ktorým na priateľstve tom.
        nevýslovne mnoho záleží, idú tak ďaleko, že onedlho môžeme od nich
        očakávať také chválospevy o ruskej civilizácii, o ruskom cárovi a o po-
        dobných nedotknuteľných kvietkoch, akými chválospevmi neohrozovali
        existenciu Uhorska nikdy ani najprepiatejší emisári a agitátori. Nuž, tomu
        sa niet čo diviť — časy sa menia a ľudia sa menia v nich.</w:t>
      </w:r>
    </w:p>
    <w:p>
      <w:pPr>
        <w:pStyle w:val="BodyText"/>
      </w:pPr>
      <w:r>
        <w:t xml:space="preserve">Dosť na tom, že Rakúsko-Uhorsko zamýšľalo pred piatimi rokmi
        opevňovať svoje hranice na severe proti možnej invázii ruskej.</w:t>
      </w:r>
    </w:p>
    <w:p>
      <w:pPr>
        <w:pStyle w:val="BodyText"/>
      </w:pPr>
      <w:r>
        <w:t xml:space="preserve">Prišiel i do Prešova takzvaný geniecorps za tým cieľom, aby kreslil
        plány pre citadely, ktoré sa na okolitých víškoch mali stavať, a aby konal
        iné, s opevňovaním spojené prípravné práce. Na lúkach šebešských zho-
        tovené boli i násypy a valy, aby sa synovia Marsa austrijsko-uhorského aj
        vtom pocvičili, ako sa treba pred guľkami ruskými - ukrývať.</w:t>
      </w:r>
    </w:p>
    <w:p>
      <w:pPr>
        <w:pStyle w:val="BodyText"/>
      </w:pPr>
      <w:r>
        <w:t xml:space="preserve">V spomenutom zbore ženistov zamestnaní boli vojaci zväčša českí,
        šuhaji, prirodzená vec, v kreslení zruční a v počtoch i v merbe zbehllí, čo.
        do šarže, väčším dielom poddôstojníci.</w:t>
      </w:r>
    </w:p>
    <w:p>
      <w:pPr>
        <w:pStyle w:val="BodyText"/>
      </w:pPr>
      <w:r>
        <w:t xml:space="preserve">Medzi nimi vynikal nevšednou národnou uvedomelosťou Václav
        Hájny. Niektorí z prešovskej slovenskej študujúcej mládeže priľnuli sme
        k nemu úprimným priateľstvom, lebo bol muž nielen vzdelaný, lež aj za.
        vzájomnosť kmeňov slovanských nadšený. V obcovaní s ním naučili sme
        sa, aká mohutná je príťažlivosť kmeňových sympatií a v nejednom z nás
        vzbudené bolo to pevné presvedčenie, že sú sympatie kmeňové, ako to
        i Kossúth povedal, mohutnejšie, než aby zo sťdc vymazané byť mohli či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nátlakom neprajným, či útlakom divokým, či mačacím leskom skvelých
        sľubov.</w:t>
      </w:r>
    </w:p>
    <w:p>
      <w:pPr>
        <w:pStyle w:val="BodyText"/>
      </w:pPr>
      <w:r>
        <w:t xml:space="preserve">Ako spomenuté, stáli sme k Václavovi Hájnemu vpomere úprimného
        priateľstva, lež doložiť musím, že korene tohto pomeru nespočívali na-
        toľko v osobnej náklonnosti ako skôr v totožnosti národného presved-
        čenia.</w:t>
      </w:r>
    </w:p>
    <w:p>
      <w:pPr>
        <w:pStyle w:val="BodyText"/>
      </w:pPr>
      <w:r>
        <w:t xml:space="preserve">Ako sme sa spriatelili s ním? Tak, ako mladé priateľstvá zväčša povstá-
        vajú - pri pohári.</w:t>
      </w:r>
    </w:p>
    <w:p>
      <w:pPr>
        <w:pStyle w:val="BodyText"/>
      </w:pPr>
      <w:r>
        <w:t xml:space="preserve">Akým spôsobom sme sa dostali k pohárom - rozumie sa nie prázd-
        nym, lež pivovým - to tiež zaslúži spomenutia ako vec, ktorá u nás ne-
        bývala každodenná.</w:t>
      </w:r>
    </w:p>
    <w:p>
      <w:pPr>
        <w:pStyle w:val="BodyText"/>
      </w:pPr>
      <w:r>
        <w:t xml:space="preserve">Náš druh Záboj Gemerský má zásluhu na tom, že sme sa jedného
        novembrového večera dostali do hostinca k Neumannovi, ktorý toho.
        času najlepšie pivo meriaval. Záboj mal totiž popri iných podivínstvach
        aj tú zvláštnu obyčaj, že ak dostal z domu „recepis, nemohol dovtedy
        pokojne spať, kým si celomesačné „dlžôbky“ nevyplatil a zvyšok s vese-
        lými priateľmi nestrovil. On sa toho držal, že kto peniaze má, ten je ich
        otrokom: ale sťa červený republikán bol zaťatým nepriateľom každého
        otroctva.</w:t>
      </w:r>
    </w:p>
    <w:p>
      <w:pPr>
        <w:pStyle w:val="BodyText"/>
      </w:pPr>
      <w:r>
        <w:t xml:space="preserve">"Tuším bolo ku koncu novembra, „recepis“ obyčajne koncom mesiaca
        dochádzal, keď náš Záboj s tvárou uradostenou vstúpil do bytu svojho:
        a, vyskočiac na tri stopy a potom zohnúc sa takmer až k zemi, skríkol
        v sprievode olympijského úsmevu: „Duša moja!“</w:t>
      </w:r>
    </w:p>
    <w:p>
      <w:pPr>
        <w:pStyle w:val="BodyText"/>
      </w:pPr>
      <w:r>
        <w:t xml:space="preserve">"Toto „duša moja!“ malo veľký, lež tajnejší význam než Zábojova bá-
        seň „Čierna duma k Európe“. Ale kto výrazu tomu rozumel, ten sa pri
        jeho počutí ozaj mohol potešiť. (Ak si rozumel obsahu básní Zábojo-
        vých, našiel si vnich tiež opravdivý pôžitok.)</w:t>
      </w:r>
    </w:p>
    <w:p>
      <w:pPr>
        <w:pStyle w:val="BodyText"/>
      </w:pPr>
      <w:r>
        <w:t xml:space="preserve">Zábojov výkrik „duša moja!“ v obyčajnej reči asi toľko znamenal:
        „Kamarát, dorazil tvrdo čakaný „recepis, môžeme sa ísť trochu zabaviť.“</w:t>
      </w:r>
    </w:p>
    <w:p>
      <w:pPr>
        <w:pStyle w:val="BodyText"/>
      </w:pPr>
      <w:r>
        <w:t xml:space="preserve">Výkriku Zábojovmu všetky „duše moje“ s radosťou porozumeli, čoho
        konzekventným výsledkom bolo, že sme sa onedlho zhliadnuť mohli pri
        Neumannovom okrúhlom stolíku, červeným obrusom prestretom. Pred
        nami stáli poháre penivým pivom naplnené.</w:t>
      </w:r>
    </w:p>
    <w:p>
      <w:pPr>
        <w:pStyle w:val="BodyText"/>
      </w:pPr>
      <w:r>
        <w:t xml:space="preserve">Už sa nerozpomínam, o čom sme debatovali, len to viem, že Záboj
        bol zadumaný. Snáď rozmýšľal o „čiernom dome“, v ktorom sa strojil, keď bude milionárom, vydržiavať slovenských spisovateľov. Alebo lúštil
        tú filozofickú otázku, prečo je to, že je červené víno u Zboraya, takzvané
        „požehnané“ príjemnejším nápojom než Neumannovo pivo?</w:t>
      </w:r>
    </w:p>
    <w:p>
      <w:pPr>
        <w:pStyle w:val="BodyText"/>
      </w:pPr>
      <w:r>
        <w:t xml:space="preserve">Nie. Náš hostiteľ teraz nedumal ani o „čiernom dome“ ani nefilozofo-
        valo „požehnanom“. Myseľ jeho iným predmetom bola zaujatá. Počúval
        s napnutosťou rozhovor dvoch vojakov, ktorí neďaleko nášho stola boli
        ponorení v ohnivú dišputu. My ostatní sme si ten rozhovor nevšímali.</w:t>
      </w:r>
    </w:p>
    <w:p>
      <w:pPr>
        <w:pStyle w:val="BodyText"/>
      </w:pPr>
      <w:r>
        <w:t xml:space="preserve">Tu zrazu vyskočí ti náš ľúby Záboj zo stolca, sťaby strela bola vpálila
        do neho, av okamihu držal ruku jedného z hádajúcich sa vojakov v svo-
        jej ruke. Oči Zábojove horeli ako drahokam pri lúčoch osvetlenia.</w:t>
      </w:r>
    </w:p>
    <w:p>
      <w:pPr>
        <w:pStyle w:val="BodyText"/>
      </w:pPr>
      <w:r>
        <w:t xml:space="preserve">Nemali sme času vynášať úsudok nad prenáhlenosťou nášho druha,
        ale iste každý z nás si pomyslel: „Kamaráti, nebude dobre!“</w:t>
      </w:r>
    </w:p>
    <w:p>
      <w:pPr>
        <w:pStyle w:val="BodyText"/>
      </w:pPr>
      <w:r>
        <w:t xml:space="preserve">Sklamali sme sa. Záboj nemienil sa biť ani nebolo príčiny k tomu.</w:t>
      </w:r>
    </w:p>
    <w:p>
      <w:pPr>
        <w:pStyle w:val="BodyText"/>
      </w:pPr>
      <w:r>
        <w:t xml:space="preserve">„Priateľu!“ riekol Záboj vojakovi, ktorého ruku bol lapil, „boh vás
        živ!“ "Ten druhý vojak s nevôľou pohliadol na Záboja.</w:t>
      </w:r>
    </w:p>
    <w:p>
      <w:pPr>
        <w:pStyle w:val="BodyText"/>
      </w:pPr>
      <w:r>
        <w:t xml:space="preserve">„Národ, ktorý si vychoval takých horlivých obrancov ako ste vy,“ po-
        kračoval Záboj, snažiac sa so zrejmou námahou myšlienku svoju dosť
        zrozumiteľne vysloviť, „duša moja, národ taký je hoden, aby sme si jeho:
        synov uctili. Prijmite moju úctu, šľachetný syn Čiech, odo mňa, podtat-
        ranského Slovana. Som Záboj Gemerský.“</w:t>
      </w:r>
    </w:p>
    <w:p>
      <w:pPr>
        <w:pStyle w:val="BodyText"/>
      </w:pPr>
      <w:r>
        <w:t xml:space="preserve">Vojak ten bol Václav Hájny.</w:t>
      </w:r>
    </w:p>
    <w:p>
      <w:pPr>
        <w:pStyle w:val="BodyText"/>
      </w:pPr>
      <w:r>
        <w:t xml:space="preserve">Takto, hľa, poznali sme sa s ním. Na vyzvanie Zábojovo nechal ne-
        meckého soka osamote, s ktorým sa o právach svojho národa dohado-
        val, a zasadol si v kolo naše. I viedli sme rozhovor o tom našom veľnáro-
        de. Spomínali sme jeho utrpenia a vzájomne potešovali sme sa a kochali
        sa v nádejach na veľkú budúcnosť rodiny slovanskej.</w:t>
      </w:r>
    </w:p>
    <w:p>
      <w:pPr>
        <w:pStyle w:val="BodyText"/>
      </w:pPr>
      <w:r>
        <w:t xml:space="preserve">Rozpomienka na tie milé hodiny, ktoré som v kruhu Václava Hájneho
        strávil, zostane mi navždy požehnaná.</w:t>
      </w:r>
    </w:p>
    <w:p>
      <w:pPr>
        <w:pStyle w:val="BodyText"/>
      </w:pPr>
      <w:r>
        <w:t xml:space="preserve">Verný syn Čiech naučil ma - dúfať nezdolne vlepšie časy národa.</w:t>
      </w:r>
    </w:p>
    <w:p>
      <w:pPr>
        <w:pStyle w:val="BodyText"/>
      </w:pPr>
      <w:r>
        <w:t xml:space="preserve">Podivné bývajú rozmary osudu alebo, keďtak chcete, cesty božie vľud-
        skom živote. Pre rozum smrteľníka, pravda, všetko jedno, či riekneme
        „rozmary osudu“ a či „riadenie božie. Rozmarnosť nemá žiadnych
        ustálených pravidiel - práve v tom záleží jej podstata: riadenie božie ne-
        spravuje sa tiež podľa žiadnej Aristotelovej logiky - veď ho práve preto.
        menujeme riadením božím... Vec je teda jedna, len jej meno je dvojaké.</w:t>
      </w:r>
    </w:p>
    <w:p>
      <w:pPr>
        <w:pStyle w:val="BodyText"/>
      </w:pPr>
    </w:p>
    <w:p>
      <w:pPr>
        <w:pStyle w:val="BodyText"/>
      </w:pPr>
      <w:r>
        <w:t xml:space="preserve">Háčik ale vtom väzí, žeak hovoríme o rozmaroch osudu, v tom prípade
        predstavujeme si osud ako osobu, lebo len osoba môže byť rozmarná.
        Zosobňovanie osudu je však názor pohanský. Nuž a kresťan sa nemôže
        dopustiť takého nekresťanstva. Otázka je: či teda ani kresťanský novelis-
        ta nesmie zosobňovať slepý osud a spomínať jeho rozmary? Na žiaden
        pád nesmie to činiť, ak je, notabene, personifikácia Cnosti, Noci, Chýru
        (napríklad u Hollého) atď. kacírskym priestupkom proti svätým náu-
        kám kresťanstva.</w:t>
      </w:r>
    </w:p>
    <w:p>
      <w:pPr>
        <w:pStyle w:val="BodyText"/>
      </w:pPr>
      <w:r>
        <w:t xml:space="preserve">Medzitým nechajme stranou takéto suchopárne úvahy, ktoré sú
        tým zbytočnejšie, čím nepodvratnejšie stojí, že nežijeme v časoch pri-
        vilégií, ale varanjuezských pekných dňoch rovnoprávnosti, že nasle-
        dovne ani básnik, ani novelista nemôže mať za dní našich žiadne pri-
        vilégium pred inými dobrými kresťanmi k nasledovaniu pohanských
        názorov...</w:t>
      </w:r>
    </w:p>
    <w:p>
      <w:pPr>
        <w:pStyle w:val="BodyText"/>
      </w:pPr>
    </w:p>
    <w:p>
      <w:pPr>
        <w:pStyle w:val="BodyText"/>
      </w:pPr>
      <w:r>
        <w:t xml:space="preserve">Skutočne sú cesty božie vľudskom živote nevyspytateľné a krátky ro-
        zum človeka ani poňatia nemá o pohnútkach, podľa ktorých spravod-
        livosť božia rozhoduje nad lósom pozemšťanov. Ľudská krátkozrakosť
        sa domnieva, že by už i vživote tomto výsledkom cnosti malo byť vždy
        požehnanie a výsledkom hriechu vždy záhuba a pád. Lež čo vidíme?
        Na krídlach prečinov povznáša sa svet do lona zemského šťastia, zatiaľ
        čo cnosť alebo zabudnutá, alebo potupovaná... bedáriť, žobrať musí. Za.
        zradu na národe spáchanú uložia ťa v ríši jasavej slávy...s naopak - za.
        vernú lásku k národu odmenia ťa hladom a na čelo udrú ti čierny biľag
        potupy.</w:t>
      </w:r>
    </w:p>
    <w:p>
      <w:pPr>
        <w:pStyle w:val="BodyText"/>
      </w:pPr>
      <w:r>
        <w:t xml:space="preserve">"Takto odmenil svet i vernú rodolásku grófa Rudnického - vyhnan-
        stvom, potupou a hladom. Ó, trpký výsmešok osudu!</w:t>
      </w:r>
    </w:p>
    <w:p>
      <w:pPr>
        <w:pStyle w:val="BodyText"/>
      </w:pPr>
      <w:r>
        <w:t xml:space="preserve">Ale musím od prvopočiatku vec rozložiť.</w:t>
      </w:r>
    </w:p>
    <w:p>
      <w:pPr>
        <w:pStyle w:val="BodyText"/>
      </w:pPr>
      <w:r>
        <w:t xml:space="preserve">Prv než by som rozprával, musím ešte o prepáčenie prosiť, že vás opäť
        chcem zaviesť do svätyne Bakchusovej. Musím vás ta volky-nevoľky za-
        viesť, hoci viem, že sa častým uvádzaním krčiem a hostincov môžem
        stať podozrivým. Nuž ale mňa nebude ženírovať, ak ma za vrúcneho
        zvelebovateľa Gambrinusovho a zvelebovateľa Bakchusovho budete dr-
        žať. Len prosím vás, potom nezabúdajte na rovnú mieru, ale pamätajte,
        že veľkí duchovia bývajú veľkými pijanmi - dôkazov celá kopa -, preto.
        i veľkí pijani musia byť veľkými duchmi. Zo svojej strany vďačne prij-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mem titul veľkého pijana, spojený s titulom veľkého ducha, jeden bez
        druhého ale nikdy!</w:t>
      </w:r>
    </w:p>
    <w:p>
      <w:pPr>
        <w:pStyle w:val="BodyText"/>
      </w:pPr>
      <w:r>
        <w:t xml:space="preserve">Dvaja druhovia z prešovského kolégia, medzi ktorými som ja tiež bol,
        sedeli v hostinci Zborovského pri pohári. Boli veselí, veď práve zloži-
        li poslednú polročnú skúšku. Ak sa i nejaký zármutok vmiešal do ich
        radosti, ten iba stade mohol pochádzať, že na zasvätenie radosti mali
        primálo grošov. Aspoň „pfiffy“ pred nimi postaveného, s „kvasnou“ vo-
        dou vyše miery preriedeného vínka priveľmi jasne dokazujú, že tí šuhaji
        nebodaj posledných sedem grajciarov obetovali na oltár dobrej vôle.</w:t>
      </w:r>
    </w:p>
    <w:p>
      <w:pPr>
        <w:pStyle w:val="BodyText"/>
      </w:pPr>
      <w:r>
        <w:t xml:space="preserve">Jednému zo šuhajov sa však po čase národné svedomie začalo búriť.
        Dešperátny, catonský výraz jeho tváre prezradzoval to zjavne. Klasicko-
        sarkastický úsmev mu pohrával vôkol jeho úst a malé jeho oči žmurkali
        s akousi nespokojnosťou spoza okuliarov. V úsmeve úst a v žmurkaní
        očú vyzradená bola asi nasledovná námietka: „Chlape, my sme fatálni,
        nesvedomití lumpi! Tých posledných sedem grajciarov sme radšej na
        Maticu mohli obetovať“ Námietka to, pravda, základná, ale myslím nie-
        čo oneskorená. Škoda, že sa ona neozvala vo svedomí šuhajov prv, než
        sa ku Zborovskému zatárali.</w:t>
      </w:r>
    </w:p>
    <w:p>
      <w:pPr>
        <w:pStyle w:val="BodyText"/>
      </w:pPr>
      <w:r>
        <w:t xml:space="preserve">"Ten druhý z baviacich sa junošov vonkoncom nedal sa mýliť enigma-
        tickou, tajuplnou mlčanlivosťou svojho kolegu, ale o rozličných predme-
        toch strako-rapotal s mysľou veselou. Na perorácie dostal od druha za
        odpoveď zväčša ľúby, klasický úsmev, v najlepšom páde krátku, jadrnú,
        mnohovýznamnú poznámku.</w:t>
      </w:r>
    </w:p>
    <w:p>
      <w:pPr>
        <w:pStyle w:val="BodyText"/>
      </w:pPr>
      <w:r>
        <w:t xml:space="preserve">Spoločnosť, pozostávajúca z dvoch osôb, ktorých povaha v jednom
        alebo druhom ohľade nápadný kontrast tvorí, spoločnosť taká býva oby-
        čajne zaujímavá. Naši dvaja študiózi boli jeden pri druhom tiež dosť za-
        ujímavými figúrkami.</w:t>
      </w:r>
    </w:p>
    <w:p>
      <w:pPr>
        <w:pStyle w:val="BodyText"/>
      </w:pPr>
      <w:r>
        <w:t xml:space="preserve">Možno, že tejto okolnosti mohli pripisovať ten fakt, že istý šedivý
        pán, ktorý pri tom istom stole sedel, obrátil na nich svoju pozornosť,
        trpezlivo naslúchajúc mnohorečného a zvedavo skúmajúc mlčanlivého
        syna múz. A keď ten mnohorečný začal sa i v politike prplať, spomenúc
        pritom s akousi pýchou kde-tu i Slovanstvo, šedivý starček nemohol sa
        zdržať, aby sa v besedovanie nezamiešal.</w:t>
      </w:r>
    </w:p>
    <w:p>
      <w:pPr>
        <w:pStyle w:val="BodyText"/>
      </w:pPr>
      <w:r>
        <w:t xml:space="preserve">„Vy ste Slovania, páni?“ spýtal sa jasno cvendžiacim hlasom v šumne
        plynnej poľštine.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„Áno, sme Slováci, a tak aj Slovania,“ odpovedal naponáhle mnoho-
        rečný. Ten mlčanlivý pohliadol na cudzinca mnohovýznamne, a hlavou.
        kývnuc, dosvedčoval.</w:t>
      </w:r>
    </w:p>
    <w:p>
      <w:pPr>
        <w:pStyle w:val="BodyText"/>
      </w:pPr>
      <w:r>
        <w:t xml:space="preserve">1začalo sa besedovanie medzi tromi. Starček rozprával výrečne o svo-
        jej nešťastnej „ojczyzne“ a hromžil proti „Moskáľovi“. Keď spomínal oj-
        czyznu, mnohokrát si vzdychol a hlas jeho bol až do zaplakania elegický.
        Ak mu však prišlo na jazyk slovo Moskál, tak premenili sa slová jeho
        v hnevlivý rachot hromu. Lež prednáškou jeho i pri náruživosti previe-
        vala akási elegancia.</w:t>
      </w:r>
    </w:p>
    <w:p>
      <w:pPr>
        <w:pStyle w:val="BodyText"/>
      </w:pPr>
      <w:r>
        <w:t xml:space="preserve">Šuhaji slovenskí naslúchali rečiam šedivého Poliaka s rozkošou. Tvár
        mlčanlivého zjavne stávala sa mnohovýznamnejšou. Mnohorečný, ktorý
        sa rečami starcovými cítil byť inšpirovaný vyššou mocou, začal parale-
        lu ťahať medzi stavom Poľska a Slovenska a dôraz kládol na solidaritu
        Slovanstva. Starček proti týmto náhľadom nemal námietky, až na jeden
        dodatok: „Áno, solidarita musí byť medzi nami,“ poznamenal, „ale na
        žiaden pád nie pod egidou Moskáľa.“ Ku klauzule tejto nebol síce nú-
        tený náhľadmi mnohorečného, ale predsa za potrebné uznal zvlášť vy-
        zdvihnúť, že „na žiaden pád nie pod egidou Moskáľa.“</w:t>
      </w:r>
    </w:p>
    <w:p>
      <w:pPr>
        <w:pStyle w:val="BodyText"/>
      </w:pPr>
      <w:r>
        <w:t xml:space="preserve">A aby klauzulu svoju odôvodnil, prešiel k líčeniu svojich osobných
        pomerov...</w:t>
      </w:r>
    </w:p>
    <w:p>
      <w:pPr>
        <w:pStyle w:val="BodyText"/>
      </w:pPr>
      <w:r>
        <w:t xml:space="preserve">„Som emigrant z Poľska,“ hovoril hlasom zlomeným. „Po svete cu-
        dzom potíkať sa musím, lebo som sa opovážil proti tyranovi rameno
        pozdvihnúť za slobodu nešťastnej otčiny. Mal som majetok, odňali mi
        ho: mal som dvoch synov, odvliekli mi ich ako hovädá na Sibír a neviem,
        či im ešte kedy počujem chýru: mal som i kvitnúcu dcéru... ale o tej
        nejdem rozprávať, jej prach o pomstu volá... Samotný ako prst utiekol
        som do šíreho sveta, sotva niečím odiaty, a utisol som sa na milosť cu-
        dzích ľudí ako biedny žobrák. A akýže bol môj hriech? Láska k národu
        a vlasti. Úbohé Polsko, úbohé!... A ľudia vravia, že to brat, ktorý ťa tak
        týra a súži!“</w:t>
      </w:r>
    </w:p>
    <w:p>
      <w:pPr>
        <w:pStyle w:val="BodyText"/>
      </w:pPr>
      <w:r>
        <w:t xml:space="preserve">Pri slovách týchto i mnohorečný šuhaj zamíkol a mlčal ako ryba vo
        vode: s ľútosťou hľadel na šedivého starca, v ktorého očiach zahrávali sa
        perly horúcich síz.</w:t>
      </w:r>
    </w:p>
    <w:p>
      <w:pPr>
        <w:pStyle w:val="BodyText"/>
      </w:pPr>
      <w:r>
        <w:t xml:space="preserve">Onedlho po žiaľnych slovách starcových treba bolo rozlúčiť sa šu-
        hajom. Volala ich povinnosť. A veď slov útechy okrem toho nemali, - tie
        im na perách zamreli.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Rozlúčili sa. Vyhnanec pobozkal ich sťa pobratimov.</w:t>
      </w:r>
    </w:p>
    <w:p>
      <w:pPr>
        <w:pStyle w:val="BodyText"/>
      </w:pPr>
      <w:r>
        <w:t xml:space="preserve">Nedopili ani „pá“. Snáď sa báli, že im víno zhorklo od síz, čo sa
        zokai jednému i druhému vykradli do pohára.</w:t>
      </w:r>
    </w:p>
    <w:p>
      <w:pPr>
        <w:pStyle w:val="BodyText"/>
      </w:pPr>
      <w:r>
        <w:t xml:space="preserve">Pred rozlúčkou prosili si emigrantovu navštívenku.</w:t>
      </w:r>
    </w:p>
    <w:p>
      <w:pPr>
        <w:pStyle w:val="BodyText"/>
      </w:pPr>
      <w:r>
        <w:t xml:space="preserve">„Navštívenku nemám,“ odpovedal on, „ale vďačne vám do tobolky
        zaznačím svoje meno.“ I zaznačil ho.</w:t>
      </w:r>
    </w:p>
    <w:p>
      <w:pPr>
        <w:pStyle w:val="BodyText"/>
      </w:pPr>
      <w:r>
        <w:t xml:space="preserve">Iste nemalý bol údiv šuhajov, keď doma nasledovné čítali v tobolke:</w:t>
      </w:r>
    </w:p>
    <w:p>
      <w:pPr>
        <w:pStyle w:val="BodyText"/>
      </w:pPr>
      <w:r>
        <w:t xml:space="preserve">„Na Rudniku hrabia z Bechczyc, Antoni Rudnicki, emigrant.“</w:t>
      </w:r>
    </w:p>
    <w:p>
      <w:pPr>
        <w:pStyle w:val="BodyText"/>
      </w:pPr>
      <w:r>
        <w:t xml:space="preserve">„Z grófa žobrák!“ poznamenal kolega mlčanlivý, hľadiac na písmená.</w:t>
      </w:r>
    </w:p>
    <w:p>
      <w:pPr>
        <w:pStyle w:val="BodyText"/>
      </w:pPr>
      <w:r>
        <w:t xml:space="preserve">„A to pre lásku k rodu a vlasti!“ dodal mnohorečn)</w:t>
      </w:r>
    </w:p>
    <w:p>
      <w:pPr>
        <w:pStyle w:val="BodyText"/>
      </w:pPr>
      <w:r>
        <w:t xml:space="preserve">Tužkou načiarané písmená grófa Rudnického sťa relikvie strážim
        i teraz v tobolke. Mnohokrát zahľadím sa na ne a učím sa z nich trpieť
        za národ.</w:t>
      </w:r>
    </w:p>
    <w:p>
      <w:pPr>
        <w:pStyle w:val="BodyText"/>
      </w:pPr>
      <w:r>
        <w:t xml:space="preserve">Lekcia Rudnického je, pravda, niečo ťažšia než Hájneho úloha!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2024-10-09T16:27:07Z</dcterms:created>
  <dcterms:modified xsi:type="dcterms:W3CDTF">2024-10-09T16:27:07Z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