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F5F77" w14:textId="77777777" w:rsidR="00C35843" w:rsidRDefault="00C35843" w:rsidP="00C35843">
      <w:pPr>
        <w:jc w:val="center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>MARA JORGENSEN</w:t>
      </w:r>
    </w:p>
    <w:p w14:paraId="32160FDA" w14:textId="403F5651" w:rsidR="00C35843" w:rsidRPr="00554537" w:rsidRDefault="0023319B" w:rsidP="00554537">
      <w:pPr>
        <w:jc w:val="center"/>
        <w:rPr>
          <w:rFonts w:ascii="Calibri" w:eastAsia="Calibri" w:hAnsi="Calibri" w:cs="Calibri"/>
          <w:bCs/>
        </w:rPr>
      </w:pPr>
      <w:r>
        <w:rPr>
          <w:rFonts w:ascii="Calibri" w:eastAsia="Calibri" w:hAnsi="Calibri" w:cs="Calibri"/>
          <w:bCs/>
          <w:i/>
          <w:color w:val="7F7F7F"/>
        </w:rPr>
        <w:t xml:space="preserve">Strategic </w:t>
      </w:r>
      <w:proofErr w:type="spellStart"/>
      <w:r w:rsidR="00554537">
        <w:rPr>
          <w:rFonts w:ascii="Calibri" w:eastAsia="Calibri" w:hAnsi="Calibri" w:cs="Calibri"/>
          <w:bCs/>
          <w:i/>
          <w:color w:val="7F7F7F"/>
        </w:rPr>
        <w:t>AgTech</w:t>
      </w:r>
      <w:proofErr w:type="spellEnd"/>
      <w:r w:rsidR="00554537">
        <w:rPr>
          <w:rFonts w:ascii="Calibri" w:eastAsia="Calibri" w:hAnsi="Calibri" w:cs="Calibri"/>
          <w:bCs/>
          <w:i/>
          <w:color w:val="7F7F7F"/>
        </w:rPr>
        <w:t xml:space="preserve"> </w:t>
      </w:r>
      <w:r w:rsidR="00C35843" w:rsidRPr="00144F1E">
        <w:rPr>
          <w:rFonts w:ascii="Calibri" w:eastAsia="Calibri" w:hAnsi="Calibri" w:cs="Calibri"/>
          <w:bCs/>
          <w:i/>
          <w:color w:val="7F7F7F"/>
        </w:rPr>
        <w:t>Leader</w:t>
      </w:r>
      <w:r w:rsidR="00E313AE">
        <w:rPr>
          <w:rFonts w:ascii="Calibri" w:eastAsia="Calibri" w:hAnsi="Calibri" w:cs="Calibri"/>
          <w:bCs/>
          <w:i/>
          <w:color w:val="7F7F7F"/>
        </w:rPr>
        <w:t xml:space="preserve"> </w:t>
      </w:r>
      <w:r w:rsidR="00C35843" w:rsidRPr="00144F1E">
        <w:rPr>
          <w:rFonts w:ascii="Calibri" w:eastAsia="Calibri" w:hAnsi="Calibri" w:cs="Calibri"/>
          <w:bCs/>
          <w:iCs/>
          <w:color w:val="7F7F7F"/>
        </w:rPr>
        <w:t xml:space="preserve">| +1-712-898-2341 | </w:t>
      </w:r>
      <w:hyperlink r:id="rId8" w:history="1">
        <w:r w:rsidR="00C35843" w:rsidRPr="00144F1E">
          <w:rPr>
            <w:rStyle w:val="Hyperlink"/>
            <w:rFonts w:ascii="Calibri" w:eastAsia="Calibri" w:hAnsi="Calibri" w:cs="Calibri"/>
            <w:bCs/>
            <w:iCs/>
          </w:rPr>
          <w:t>mara@strategic-corp.com</w:t>
        </w:r>
      </w:hyperlink>
      <w:r w:rsidR="00C35843" w:rsidRPr="00144F1E">
        <w:rPr>
          <w:rFonts w:ascii="Calibri" w:eastAsia="Calibri" w:hAnsi="Calibri" w:cs="Calibri"/>
          <w:bCs/>
          <w:iCs/>
          <w:color w:val="7F7F7F"/>
        </w:rPr>
        <w:t xml:space="preserve"> | </w:t>
      </w:r>
      <w:hyperlink r:id="rId9">
        <w:r w:rsidR="00C35843" w:rsidRPr="00144F1E">
          <w:rPr>
            <w:rFonts w:ascii="Calibri" w:eastAsia="Calibri" w:hAnsi="Calibri" w:cs="Calibri"/>
            <w:bCs/>
            <w:color w:val="0000FF"/>
            <w:u w:val="single"/>
          </w:rPr>
          <w:t>LinkedIn</w:t>
        </w:r>
      </w:hyperlink>
    </w:p>
    <w:p w14:paraId="2A8259AE" w14:textId="77777777" w:rsidR="00C35843" w:rsidRDefault="00C35843" w:rsidP="00C35843">
      <w:pPr>
        <w:pBdr>
          <w:bottom w:val="single" w:sz="12" w:space="1" w:color="auto"/>
        </w:pBdr>
        <w:ind w:left="1440" w:hanging="1440"/>
        <w:jc w:val="center"/>
        <w:rPr>
          <w:rFonts w:ascii="Calibri" w:eastAsia="Calibri" w:hAnsi="Calibri" w:cs="Calibri"/>
          <w:b/>
          <w:sz w:val="20"/>
          <w:szCs w:val="20"/>
        </w:rPr>
      </w:pPr>
    </w:p>
    <w:p w14:paraId="54B014AE" w14:textId="20063DEC" w:rsidR="00272EA2" w:rsidRPr="00F6201C" w:rsidRDefault="00000000" w:rsidP="00C35843">
      <w:pPr>
        <w:pBdr>
          <w:bottom w:val="single" w:sz="12" w:space="1" w:color="auto"/>
        </w:pBdr>
        <w:ind w:left="1440" w:hanging="1440"/>
        <w:jc w:val="center"/>
        <w:rPr>
          <w:rFonts w:ascii="Calibri" w:eastAsia="Calibri" w:hAnsi="Calibri" w:cs="Calibri"/>
          <w:b/>
        </w:rPr>
      </w:pPr>
      <w:r w:rsidRPr="00F6201C">
        <w:rPr>
          <w:rFonts w:ascii="Calibri" w:eastAsia="Calibri" w:hAnsi="Calibri" w:cs="Calibri"/>
          <w:b/>
        </w:rPr>
        <w:t>Summary</w:t>
      </w:r>
    </w:p>
    <w:p w14:paraId="42274095" w14:textId="41F86B57" w:rsidR="00913669" w:rsidRDefault="00554537" w:rsidP="00913669">
      <w:pPr>
        <w:rPr>
          <w:rFonts w:ascii="Calibri" w:eastAsia="Calibri" w:hAnsi="Calibri" w:cs="Calibri"/>
          <w:sz w:val="20"/>
          <w:szCs w:val="20"/>
        </w:rPr>
      </w:pPr>
      <w:r w:rsidRPr="00132DAD">
        <w:rPr>
          <w:rFonts w:ascii="Calibri" w:eastAsia="Calibri" w:hAnsi="Calibri" w:cs="Calibri"/>
          <w:sz w:val="20"/>
          <w:szCs w:val="20"/>
        </w:rPr>
        <w:t>With over two decades of experience</w:t>
      </w:r>
      <w:r w:rsidR="00913669">
        <w:rPr>
          <w:rFonts w:ascii="Calibri" w:eastAsia="Calibri" w:hAnsi="Calibri" w:cs="Calibri"/>
          <w:sz w:val="20"/>
          <w:szCs w:val="20"/>
        </w:rPr>
        <w:t xml:space="preserve"> as a technical leader in </w:t>
      </w:r>
      <w:r w:rsidR="005207C9">
        <w:rPr>
          <w:rFonts w:ascii="Calibri" w:eastAsia="Calibri" w:hAnsi="Calibri" w:cs="Calibri"/>
          <w:sz w:val="20"/>
          <w:szCs w:val="20"/>
        </w:rPr>
        <w:t>the agriculture sector</w:t>
      </w:r>
      <w:r w:rsidR="00913669">
        <w:rPr>
          <w:rFonts w:ascii="Calibri" w:eastAsia="Calibri" w:hAnsi="Calibri" w:cs="Calibri"/>
          <w:sz w:val="20"/>
          <w:szCs w:val="20"/>
        </w:rPr>
        <w:t xml:space="preserve">, I focus on managing </w:t>
      </w:r>
      <w:r w:rsidR="005207C9">
        <w:rPr>
          <w:rFonts w:ascii="Calibri" w:eastAsia="Calibri" w:hAnsi="Calibri" w:cs="Calibri"/>
          <w:sz w:val="20"/>
          <w:szCs w:val="20"/>
        </w:rPr>
        <w:t xml:space="preserve">strategic </w:t>
      </w:r>
      <w:r w:rsidR="00913669">
        <w:rPr>
          <w:rFonts w:ascii="Calibri" w:eastAsia="Calibri" w:hAnsi="Calibri" w:cs="Calibri"/>
          <w:sz w:val="20"/>
          <w:szCs w:val="20"/>
        </w:rPr>
        <w:t xml:space="preserve">relationships and </w:t>
      </w:r>
      <w:r w:rsidR="005207C9">
        <w:rPr>
          <w:rFonts w:ascii="Calibri" w:eastAsia="Calibri" w:hAnsi="Calibri" w:cs="Calibri"/>
          <w:sz w:val="20"/>
          <w:szCs w:val="20"/>
        </w:rPr>
        <w:t xml:space="preserve">solving the complex needs of agriculture leaders through the adoption of technologies. </w:t>
      </w:r>
      <w:r w:rsidR="00913669">
        <w:rPr>
          <w:rFonts w:ascii="Calibri" w:eastAsia="Calibri" w:hAnsi="Calibri" w:cs="Calibri"/>
          <w:sz w:val="20"/>
          <w:szCs w:val="20"/>
        </w:rPr>
        <w:t>I</w:t>
      </w:r>
      <w:r w:rsidR="005207C9">
        <w:rPr>
          <w:rFonts w:ascii="Calibri" w:eastAsia="Calibri" w:hAnsi="Calibri" w:cs="Calibri"/>
          <w:sz w:val="20"/>
          <w:szCs w:val="20"/>
        </w:rPr>
        <w:t xml:space="preserve"> am</w:t>
      </w:r>
      <w:r w:rsidR="00913669">
        <w:rPr>
          <w:rFonts w:ascii="Calibri" w:eastAsia="Calibri" w:hAnsi="Calibri" w:cs="Calibri"/>
          <w:sz w:val="20"/>
          <w:szCs w:val="20"/>
        </w:rPr>
        <w:t xml:space="preserve"> a self-starter with deep </w:t>
      </w:r>
      <w:r w:rsidR="0023319B">
        <w:rPr>
          <w:rFonts w:ascii="Calibri" w:eastAsia="Calibri" w:hAnsi="Calibri" w:cs="Calibri"/>
          <w:sz w:val="20"/>
          <w:szCs w:val="20"/>
        </w:rPr>
        <w:t xml:space="preserve">ag, commodities, and logistics </w:t>
      </w:r>
      <w:r w:rsidR="00913669">
        <w:rPr>
          <w:rFonts w:ascii="Calibri" w:eastAsia="Calibri" w:hAnsi="Calibri" w:cs="Calibri"/>
          <w:sz w:val="20"/>
          <w:szCs w:val="20"/>
        </w:rPr>
        <w:t>business</w:t>
      </w:r>
      <w:r w:rsidR="0023319B">
        <w:rPr>
          <w:rFonts w:ascii="Calibri" w:eastAsia="Calibri" w:hAnsi="Calibri" w:cs="Calibri"/>
          <w:sz w:val="20"/>
          <w:szCs w:val="20"/>
        </w:rPr>
        <w:t xml:space="preserve"> understanding. Coupled with my t</w:t>
      </w:r>
      <w:r w:rsidR="00913669">
        <w:rPr>
          <w:rFonts w:ascii="Calibri" w:eastAsia="Calibri" w:hAnsi="Calibri" w:cs="Calibri"/>
          <w:sz w:val="20"/>
          <w:szCs w:val="20"/>
        </w:rPr>
        <w:t>echnical acumen,</w:t>
      </w:r>
      <w:r w:rsidR="005207C9">
        <w:rPr>
          <w:rFonts w:ascii="Calibri" w:eastAsia="Calibri" w:hAnsi="Calibri" w:cs="Calibri"/>
          <w:sz w:val="20"/>
          <w:szCs w:val="20"/>
        </w:rPr>
        <w:t xml:space="preserve"> </w:t>
      </w:r>
      <w:r w:rsidR="0023319B">
        <w:rPr>
          <w:rFonts w:ascii="Calibri" w:eastAsia="Calibri" w:hAnsi="Calibri" w:cs="Calibri"/>
          <w:sz w:val="20"/>
          <w:szCs w:val="20"/>
        </w:rPr>
        <w:t>I thrive on</w:t>
      </w:r>
      <w:r w:rsidR="005207C9">
        <w:rPr>
          <w:rFonts w:ascii="Calibri" w:eastAsia="Calibri" w:hAnsi="Calibri" w:cs="Calibri"/>
          <w:sz w:val="20"/>
          <w:szCs w:val="20"/>
        </w:rPr>
        <w:t xml:space="preserve"> creating </w:t>
      </w:r>
      <w:r w:rsidR="0023319B">
        <w:rPr>
          <w:rFonts w:ascii="Calibri" w:eastAsia="Calibri" w:hAnsi="Calibri" w:cs="Calibri"/>
          <w:sz w:val="20"/>
          <w:szCs w:val="20"/>
        </w:rPr>
        <w:t>value and relationships</w:t>
      </w:r>
      <w:r w:rsidR="005207C9">
        <w:rPr>
          <w:rFonts w:ascii="Calibri" w:eastAsia="Calibri" w:hAnsi="Calibri" w:cs="Calibri"/>
          <w:sz w:val="20"/>
          <w:szCs w:val="20"/>
        </w:rPr>
        <w:t xml:space="preserve"> that influence </w:t>
      </w:r>
      <w:r w:rsidR="00913669">
        <w:rPr>
          <w:rFonts w:ascii="Calibri" w:eastAsia="Calibri" w:hAnsi="Calibri" w:cs="Calibri"/>
          <w:sz w:val="20"/>
          <w:szCs w:val="20"/>
        </w:rPr>
        <w:t>C-level executives, IT architects, and software engineers.</w:t>
      </w:r>
      <w:r w:rsidR="005207C9">
        <w:rPr>
          <w:rFonts w:ascii="Calibri" w:eastAsia="Calibri" w:hAnsi="Calibri" w:cs="Calibri"/>
          <w:sz w:val="20"/>
          <w:szCs w:val="20"/>
        </w:rPr>
        <w:t xml:space="preserve"> My expertise lies in translating enterprise </w:t>
      </w:r>
      <w:r w:rsidR="0023319B">
        <w:rPr>
          <w:rFonts w:ascii="Calibri" w:eastAsia="Calibri" w:hAnsi="Calibri" w:cs="Calibri"/>
          <w:sz w:val="20"/>
          <w:szCs w:val="20"/>
        </w:rPr>
        <w:t>software</w:t>
      </w:r>
      <w:r w:rsidR="005207C9">
        <w:rPr>
          <w:rFonts w:ascii="Calibri" w:eastAsia="Calibri" w:hAnsi="Calibri" w:cs="Calibri"/>
          <w:sz w:val="20"/>
          <w:szCs w:val="20"/>
        </w:rPr>
        <w:t xml:space="preserve"> into clear business outcomes. This skillset can </w:t>
      </w:r>
      <w:r w:rsidR="0023319B">
        <w:rPr>
          <w:rFonts w:ascii="Calibri" w:eastAsia="Calibri" w:hAnsi="Calibri" w:cs="Calibri"/>
          <w:sz w:val="20"/>
          <w:szCs w:val="20"/>
        </w:rPr>
        <w:t>seamlessly</w:t>
      </w:r>
      <w:r w:rsidR="005207C9">
        <w:rPr>
          <w:rFonts w:ascii="Calibri" w:eastAsia="Calibri" w:hAnsi="Calibri" w:cs="Calibri"/>
          <w:sz w:val="20"/>
          <w:szCs w:val="20"/>
        </w:rPr>
        <w:t xml:space="preserve"> translate </w:t>
      </w:r>
      <w:r w:rsidR="0023319B">
        <w:rPr>
          <w:rFonts w:ascii="Calibri" w:eastAsia="Calibri" w:hAnsi="Calibri" w:cs="Calibri"/>
          <w:sz w:val="20"/>
          <w:szCs w:val="20"/>
        </w:rPr>
        <w:t>into</w:t>
      </w:r>
      <w:r w:rsidR="005207C9">
        <w:rPr>
          <w:rFonts w:ascii="Calibri" w:eastAsia="Calibri" w:hAnsi="Calibri" w:cs="Calibri"/>
          <w:sz w:val="20"/>
          <w:szCs w:val="20"/>
        </w:rPr>
        <w:t xml:space="preserve"> serving AWS to accelerate customer adoption and drive growth.</w:t>
      </w:r>
      <w:r w:rsidR="00913669">
        <w:rPr>
          <w:rFonts w:ascii="Calibri" w:eastAsia="Calibri" w:hAnsi="Calibri" w:cs="Calibri"/>
          <w:sz w:val="20"/>
          <w:szCs w:val="20"/>
        </w:rPr>
        <w:t xml:space="preserve"> </w:t>
      </w:r>
    </w:p>
    <w:p w14:paraId="0C4B0116" w14:textId="77777777" w:rsidR="0023319B" w:rsidRPr="00F6201C" w:rsidRDefault="0023319B" w:rsidP="00913669">
      <w:pPr>
        <w:rPr>
          <w:rFonts w:ascii="Calibri" w:eastAsia="Calibri" w:hAnsi="Calibri" w:cs="Calibri"/>
          <w:b/>
          <w:bCs/>
        </w:rPr>
      </w:pPr>
    </w:p>
    <w:p w14:paraId="11166B72" w14:textId="124E7780" w:rsidR="00144F1E" w:rsidRPr="00F6201C" w:rsidRDefault="005207C9" w:rsidP="00144F1E">
      <w:pPr>
        <w:pBdr>
          <w:bottom w:val="single" w:sz="12" w:space="1" w:color="auto"/>
        </w:pBdr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Key Qualifications</w:t>
      </w:r>
    </w:p>
    <w:p w14:paraId="4636D368" w14:textId="411EA451" w:rsidR="00A90002" w:rsidRPr="005207C9" w:rsidRDefault="00A90002" w:rsidP="005207C9">
      <w:pPr>
        <w:rPr>
          <w:rFonts w:ascii="Calibri" w:eastAsia="Calibri" w:hAnsi="Calibri" w:cs="Calibri"/>
          <w:b/>
          <w:bCs/>
          <w:sz w:val="20"/>
          <w:szCs w:val="20"/>
          <w:u w:val="single"/>
        </w:rPr>
        <w:sectPr w:rsidR="00A90002" w:rsidRPr="005207C9">
          <w:pgSz w:w="12240" w:h="15840"/>
          <w:pgMar w:top="1440" w:right="720" w:bottom="720" w:left="720" w:header="720" w:footer="720" w:gutter="0"/>
          <w:pgNumType w:start="1"/>
          <w:cols w:space="720"/>
        </w:sectPr>
      </w:pPr>
    </w:p>
    <w:p w14:paraId="20D966CE" w14:textId="74C227D8" w:rsidR="00C35843" w:rsidRPr="005207C9" w:rsidRDefault="005207C9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 w:rsidRPr="00D20221">
        <w:rPr>
          <w:rFonts w:ascii="Calibri" w:eastAsia="Calibri" w:hAnsi="Calibri" w:cs="Calibri"/>
          <w:b/>
          <w:bCs/>
          <w:sz w:val="20"/>
          <w:szCs w:val="20"/>
        </w:rPr>
        <w:t>Technical Business Development</w:t>
      </w:r>
      <w:r w:rsidR="00D20221" w:rsidRPr="00D20221">
        <w:rPr>
          <w:rFonts w:ascii="Calibri" w:eastAsia="Calibri" w:hAnsi="Calibri" w:cs="Calibri"/>
          <w:b/>
          <w:bCs/>
          <w:sz w:val="20"/>
          <w:szCs w:val="20"/>
        </w:rPr>
        <w:t xml:space="preserve">: </w:t>
      </w:r>
      <w:r w:rsidR="00D20221">
        <w:rPr>
          <w:rFonts w:ascii="Calibri" w:eastAsia="Calibri" w:hAnsi="Calibri" w:cs="Calibri"/>
          <w:sz w:val="20"/>
          <w:szCs w:val="20"/>
        </w:rPr>
        <w:t>Grew pipeline, owned P&amp;L, led Customer Operations</w:t>
      </w:r>
      <w:r w:rsidR="0023319B">
        <w:rPr>
          <w:rFonts w:ascii="Calibri" w:eastAsia="Calibri" w:hAnsi="Calibri" w:cs="Calibri"/>
          <w:sz w:val="20"/>
          <w:szCs w:val="20"/>
        </w:rPr>
        <w:t>/Strategy</w:t>
      </w:r>
    </w:p>
    <w:p w14:paraId="17F10A5F" w14:textId="2F544CEE" w:rsidR="005207C9" w:rsidRPr="005207C9" w:rsidRDefault="005207C9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 w:rsidRPr="00D20221">
        <w:rPr>
          <w:rFonts w:ascii="Calibri" w:eastAsia="Calibri" w:hAnsi="Calibri" w:cs="Calibri"/>
          <w:b/>
          <w:bCs/>
          <w:sz w:val="20"/>
          <w:szCs w:val="20"/>
        </w:rPr>
        <w:t>C-Level Engagement</w:t>
      </w:r>
      <w:r w:rsidR="00D20221" w:rsidRPr="00D20221">
        <w:rPr>
          <w:rFonts w:ascii="Calibri" w:eastAsia="Calibri" w:hAnsi="Calibri" w:cs="Calibri"/>
          <w:b/>
          <w:bCs/>
          <w:sz w:val="20"/>
          <w:szCs w:val="20"/>
        </w:rPr>
        <w:t xml:space="preserve">: </w:t>
      </w:r>
      <w:r w:rsidR="00D20221">
        <w:rPr>
          <w:rFonts w:ascii="Calibri" w:eastAsia="Calibri" w:hAnsi="Calibri" w:cs="Calibri"/>
          <w:sz w:val="20"/>
          <w:szCs w:val="20"/>
        </w:rPr>
        <w:t>Advises executives on technology selection</w:t>
      </w:r>
    </w:p>
    <w:p w14:paraId="3487CA90" w14:textId="6EEDBE7A" w:rsidR="005207C9" w:rsidRPr="005207C9" w:rsidRDefault="005207C9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 w:rsidRPr="00D20221">
        <w:rPr>
          <w:rFonts w:ascii="Calibri" w:eastAsia="Calibri" w:hAnsi="Calibri" w:cs="Calibri"/>
          <w:b/>
          <w:bCs/>
          <w:sz w:val="20"/>
          <w:szCs w:val="20"/>
        </w:rPr>
        <w:t>Cloud Acumen</w:t>
      </w:r>
      <w:r w:rsidR="00D20221" w:rsidRPr="00D20221">
        <w:rPr>
          <w:rFonts w:ascii="Calibri" w:eastAsia="Calibri" w:hAnsi="Calibri" w:cs="Calibri"/>
          <w:b/>
          <w:bCs/>
          <w:sz w:val="20"/>
          <w:szCs w:val="20"/>
        </w:rPr>
        <w:t>:</w:t>
      </w:r>
      <w:r w:rsidR="00D20221">
        <w:rPr>
          <w:rFonts w:ascii="Calibri" w:eastAsia="Calibri" w:hAnsi="Calibri" w:cs="Calibri"/>
          <w:sz w:val="20"/>
          <w:szCs w:val="20"/>
        </w:rPr>
        <w:t xml:space="preserve"> Able to articulate compelling cloud value</w:t>
      </w:r>
    </w:p>
    <w:p w14:paraId="19EDCF17" w14:textId="20270631" w:rsidR="005207C9" w:rsidRPr="00E313AE" w:rsidRDefault="005207C9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 w:rsidRPr="00D20221">
        <w:rPr>
          <w:rFonts w:ascii="Calibri" w:eastAsia="Calibri" w:hAnsi="Calibri" w:cs="Calibri"/>
          <w:b/>
          <w:bCs/>
          <w:sz w:val="20"/>
          <w:szCs w:val="20"/>
        </w:rPr>
        <w:t>Pre-Sales &amp; Solution Engineering</w:t>
      </w:r>
      <w:r w:rsidR="00D20221">
        <w:rPr>
          <w:rFonts w:ascii="Calibri" w:eastAsia="Calibri" w:hAnsi="Calibri" w:cs="Calibri"/>
          <w:sz w:val="20"/>
          <w:szCs w:val="20"/>
        </w:rPr>
        <w:t>: Architects customer-centric solutions through deep business case understanding</w:t>
      </w:r>
    </w:p>
    <w:p w14:paraId="249F4D26" w14:textId="135340F6" w:rsidR="00E313AE" w:rsidRPr="005207C9" w:rsidRDefault="005207C9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 w:rsidRPr="00D20221">
        <w:rPr>
          <w:rFonts w:ascii="Calibri" w:eastAsia="Calibri" w:hAnsi="Calibri" w:cs="Calibri"/>
          <w:b/>
          <w:bCs/>
          <w:sz w:val="20"/>
          <w:szCs w:val="20"/>
        </w:rPr>
        <w:t>Agriculture Industry Expert</w:t>
      </w:r>
      <w:r w:rsidR="00D20221" w:rsidRPr="00D20221">
        <w:rPr>
          <w:rFonts w:ascii="Calibri" w:eastAsia="Calibri" w:hAnsi="Calibri" w:cs="Calibri"/>
          <w:b/>
          <w:bCs/>
          <w:sz w:val="20"/>
          <w:szCs w:val="20"/>
        </w:rPr>
        <w:t>:</w:t>
      </w:r>
      <w:r w:rsidR="00D20221"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 w:rsidR="00D20221">
        <w:rPr>
          <w:rFonts w:ascii="Calibri" w:eastAsia="Calibri" w:hAnsi="Calibri" w:cs="Calibri"/>
          <w:sz w:val="20"/>
          <w:szCs w:val="20"/>
        </w:rPr>
        <w:t>AgTech</w:t>
      </w:r>
      <w:proofErr w:type="spellEnd"/>
      <w:r w:rsidR="00D20221">
        <w:rPr>
          <w:rFonts w:ascii="Calibri" w:eastAsia="Calibri" w:hAnsi="Calibri" w:cs="Calibri"/>
          <w:sz w:val="20"/>
          <w:szCs w:val="20"/>
        </w:rPr>
        <w:t xml:space="preserve"> domain expert, specializing at the enterprise/corporate level</w:t>
      </w:r>
    </w:p>
    <w:p w14:paraId="2AD6107A" w14:textId="7DB11522" w:rsidR="005207C9" w:rsidRPr="00E313AE" w:rsidRDefault="005207C9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 w:rsidRPr="00D20221">
        <w:rPr>
          <w:rFonts w:ascii="Calibri" w:eastAsia="Calibri" w:hAnsi="Calibri" w:cs="Calibri"/>
          <w:b/>
          <w:bCs/>
          <w:sz w:val="20"/>
          <w:szCs w:val="20"/>
        </w:rPr>
        <w:t>Partner Ecosystem Development</w:t>
      </w:r>
      <w:r>
        <w:rPr>
          <w:rFonts w:ascii="Calibri" w:eastAsia="Calibri" w:hAnsi="Calibri" w:cs="Calibri"/>
          <w:sz w:val="20"/>
          <w:szCs w:val="20"/>
        </w:rPr>
        <w:t>:</w:t>
      </w:r>
      <w:r w:rsidR="00D20221">
        <w:rPr>
          <w:rFonts w:ascii="Calibri" w:eastAsia="Calibri" w:hAnsi="Calibri" w:cs="Calibri"/>
          <w:sz w:val="20"/>
          <w:szCs w:val="20"/>
        </w:rPr>
        <w:t xml:space="preserve"> Builds profitable partnerships through integrations and similar solutions</w:t>
      </w:r>
    </w:p>
    <w:p w14:paraId="1CD56EB2" w14:textId="77777777" w:rsidR="00272EA2" w:rsidRPr="00D61C9B" w:rsidRDefault="00272EA2" w:rsidP="00272EA2">
      <w:pPr>
        <w:rPr>
          <w:rFonts w:ascii="Calibri" w:eastAsia="Calibri" w:hAnsi="Calibri" w:cs="Calibri"/>
          <w:sz w:val="20"/>
          <w:szCs w:val="20"/>
        </w:rPr>
      </w:pPr>
    </w:p>
    <w:p w14:paraId="14125AFF" w14:textId="6371EF0E" w:rsidR="0096569F" w:rsidRPr="00F6201C" w:rsidRDefault="00144F1E" w:rsidP="00144F1E">
      <w:pPr>
        <w:pBdr>
          <w:bottom w:val="single" w:sz="12" w:space="1" w:color="auto"/>
        </w:pBdr>
        <w:jc w:val="center"/>
        <w:rPr>
          <w:rFonts w:ascii="Calibri" w:eastAsia="Calibri" w:hAnsi="Calibri" w:cs="Calibri"/>
          <w:b/>
          <w:bCs/>
        </w:rPr>
      </w:pPr>
      <w:r w:rsidRPr="00F6201C">
        <w:rPr>
          <w:rFonts w:ascii="Calibri" w:eastAsia="Calibri" w:hAnsi="Calibri" w:cs="Calibri"/>
          <w:b/>
          <w:bCs/>
        </w:rPr>
        <w:t xml:space="preserve">Professional </w:t>
      </w:r>
      <w:r w:rsidR="0096569F" w:rsidRPr="00F6201C">
        <w:rPr>
          <w:rFonts w:ascii="Calibri" w:eastAsia="Calibri" w:hAnsi="Calibri" w:cs="Calibri"/>
          <w:b/>
          <w:bCs/>
        </w:rPr>
        <w:t>Experience</w:t>
      </w:r>
    </w:p>
    <w:p w14:paraId="3850604A" w14:textId="5BF63A80" w:rsidR="003A174D" w:rsidRPr="00D61C9B" w:rsidRDefault="003A174D" w:rsidP="003A174D">
      <w:pPr>
        <w:rPr>
          <w:rFonts w:ascii="Calibri" w:eastAsia="Calibri" w:hAnsi="Calibri" w:cs="Calibri"/>
          <w:sz w:val="20"/>
          <w:szCs w:val="20"/>
        </w:rPr>
      </w:pP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CEO/Founder, </w:t>
      </w:r>
      <w:proofErr w:type="spellStart"/>
      <w:r w:rsidR="00FF0DA3"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>AgTech</w:t>
      </w:r>
      <w:proofErr w:type="spellEnd"/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 Product </w:t>
      </w:r>
      <w:r w:rsidR="00933F7B"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Transformation </w:t>
      </w: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Leader </w:t>
      </w:r>
      <w:r w:rsidRPr="00F6201C">
        <w:rPr>
          <w:rFonts w:ascii="Calibri" w:eastAsia="Calibri" w:hAnsi="Calibri" w:cs="Calibri"/>
          <w:color w:val="5A8071"/>
          <w:sz w:val="20"/>
          <w:szCs w:val="20"/>
        </w:rPr>
        <w:t xml:space="preserve">at Strategic Consulting Corp. </w:t>
      </w:r>
      <w:r w:rsidRPr="00CD5BA0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| </w:t>
      </w:r>
      <w:r w:rsidR="00CD5BA0" w:rsidRPr="00CD5BA0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Expert advisory for large enterprises navigating complex system transformations and integrating AI | </w:t>
      </w:r>
      <w:r w:rsidRPr="00D61C9B">
        <w:rPr>
          <w:rFonts w:ascii="Calibri" w:eastAsia="Calibri" w:hAnsi="Calibri" w:cs="Calibri"/>
          <w:sz w:val="20"/>
          <w:szCs w:val="20"/>
        </w:rPr>
        <w:t>1/2020 to present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53FC109D" w14:textId="4ADF9759" w:rsidR="00FF0DA3" w:rsidRDefault="00FF0DA3" w:rsidP="004C198E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Advises agricultural and logistics companies on </w:t>
      </w:r>
      <w:r w:rsidR="00D20221">
        <w:rPr>
          <w:rFonts w:ascii="Calibri" w:eastAsia="Calibri" w:hAnsi="Calibri" w:cs="Calibri"/>
          <w:sz w:val="20"/>
          <w:szCs w:val="20"/>
        </w:rPr>
        <w:t>adopting cloud platforms, enterprise solutions, and</w:t>
      </w:r>
      <w:r>
        <w:rPr>
          <w:rFonts w:ascii="Calibri" w:eastAsia="Calibri" w:hAnsi="Calibri" w:cs="Calibri"/>
          <w:sz w:val="20"/>
          <w:szCs w:val="20"/>
        </w:rPr>
        <w:t xml:space="preserve"> AI/ML </w:t>
      </w:r>
      <w:r w:rsidR="00D20221">
        <w:rPr>
          <w:rFonts w:ascii="Calibri" w:eastAsia="Calibri" w:hAnsi="Calibri" w:cs="Calibri"/>
          <w:sz w:val="20"/>
          <w:szCs w:val="20"/>
        </w:rPr>
        <w:t xml:space="preserve">to </w:t>
      </w:r>
      <w:r>
        <w:rPr>
          <w:rFonts w:ascii="Calibri" w:eastAsia="Calibri" w:hAnsi="Calibri" w:cs="Calibri"/>
          <w:sz w:val="20"/>
          <w:szCs w:val="20"/>
        </w:rPr>
        <w:t>enhance customer value and profitability</w:t>
      </w:r>
    </w:p>
    <w:p w14:paraId="3798E6D5" w14:textId="0704E30B" w:rsidR="004C198E" w:rsidRDefault="00D20221" w:rsidP="004C198E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Leads technical discovery session with enterprise clients to dissect </w:t>
      </w:r>
      <w:r w:rsidR="00CD5BA0">
        <w:rPr>
          <w:rFonts w:ascii="Calibri" w:eastAsia="Calibri" w:hAnsi="Calibri" w:cs="Calibri"/>
          <w:sz w:val="20"/>
          <w:szCs w:val="20"/>
        </w:rPr>
        <w:t>t</w:t>
      </w:r>
      <w:r>
        <w:rPr>
          <w:rFonts w:ascii="Calibri" w:eastAsia="Calibri" w:hAnsi="Calibri" w:cs="Calibri"/>
          <w:sz w:val="20"/>
          <w:szCs w:val="20"/>
        </w:rPr>
        <w:t xml:space="preserve">heir needs and architect multi-year roadmaps for platform modernization </w:t>
      </w:r>
    </w:p>
    <w:p w14:paraId="7A71917C" w14:textId="6F77A396" w:rsidR="00FF0DA3" w:rsidRDefault="00D20221" w:rsidP="004C198E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Manages the business development and technical aspects of the customer lifecycle, from initial solution design to execution </w:t>
      </w:r>
    </w:p>
    <w:p w14:paraId="06CF2223" w14:textId="5842E76C" w:rsidR="00D20221" w:rsidRDefault="00D20221" w:rsidP="004C198E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Develops a pipeline of opportunities by identifying client needs and building strong relationships</w:t>
      </w:r>
    </w:p>
    <w:p w14:paraId="00000005" w14:textId="629B32CE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Head of Freight [Product] and Customer </w:t>
      </w:r>
      <w:r w:rsidR="00A86618"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>Operations</w:t>
      </w: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 </w:t>
      </w:r>
      <w:r w:rsidRPr="00F6201C">
        <w:rPr>
          <w:rFonts w:ascii="Calibri" w:eastAsia="Calibri" w:hAnsi="Calibri" w:cs="Calibri"/>
          <w:color w:val="5A8071"/>
          <w:sz w:val="20"/>
          <w:szCs w:val="20"/>
        </w:rPr>
        <w:t xml:space="preserve">at </w:t>
      </w:r>
      <w:proofErr w:type="spellStart"/>
      <w:r w:rsidRPr="00F6201C">
        <w:rPr>
          <w:rFonts w:ascii="Calibri" w:eastAsia="Calibri" w:hAnsi="Calibri" w:cs="Calibri"/>
          <w:color w:val="5A8071"/>
          <w:sz w:val="20"/>
          <w:szCs w:val="20"/>
        </w:rPr>
        <w:t>Kontango</w:t>
      </w:r>
      <w:proofErr w:type="spellEnd"/>
      <w:r w:rsidR="0096569F" w:rsidRPr="00F6201C">
        <w:rPr>
          <w:rFonts w:ascii="Calibri" w:eastAsia="Calibri" w:hAnsi="Calibri" w:cs="Calibri"/>
          <w:color w:val="5A8071"/>
          <w:sz w:val="20"/>
          <w:szCs w:val="20"/>
        </w:rPr>
        <w:t xml:space="preserve"> </w:t>
      </w:r>
      <w:r w:rsidR="0096569F" w:rsidRPr="00D61C9B">
        <w:rPr>
          <w:rFonts w:ascii="Calibri" w:eastAsia="Calibri" w:hAnsi="Calibri" w:cs="Calibri"/>
          <w:sz w:val="20"/>
          <w:szCs w:val="20"/>
        </w:rPr>
        <w:t xml:space="preserve">| </w:t>
      </w:r>
      <w:r w:rsidR="00144F1E">
        <w:rPr>
          <w:rFonts w:ascii="Calibri" w:eastAsia="Calibri" w:hAnsi="Calibri" w:cs="Calibri"/>
          <w:sz w:val="20"/>
          <w:szCs w:val="20"/>
        </w:rPr>
        <w:t xml:space="preserve">International chemicals commodity market intelligence &amp; trading platform | </w:t>
      </w:r>
      <w:r w:rsidRPr="00D61C9B">
        <w:rPr>
          <w:rFonts w:ascii="Calibri" w:eastAsia="Calibri" w:hAnsi="Calibri" w:cs="Calibri"/>
          <w:sz w:val="20"/>
          <w:szCs w:val="20"/>
        </w:rPr>
        <w:t xml:space="preserve">4/2023 to </w:t>
      </w:r>
      <w:r w:rsidR="00272EA2" w:rsidRPr="00D61C9B">
        <w:rPr>
          <w:rFonts w:ascii="Calibri" w:eastAsia="Calibri" w:hAnsi="Calibri" w:cs="Calibri"/>
          <w:sz w:val="20"/>
          <w:szCs w:val="20"/>
        </w:rPr>
        <w:t>12/2024</w:t>
      </w:r>
    </w:p>
    <w:p w14:paraId="4DCAD129" w14:textId="62D2FD79" w:rsidR="00D20221" w:rsidRDefault="00D20221" w:rsidP="004C198E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Drove engagement at the CXO level serving as the technical expert alongside the CEO to define requirements and articulate value</w:t>
      </w:r>
    </w:p>
    <w:p w14:paraId="2EE3AEFD" w14:textId="474A252D" w:rsidR="00D20221" w:rsidRDefault="00D20221" w:rsidP="004C198E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Developed long-term strategic relationships, and ensured the technical solution delivered on customer and business goals</w:t>
      </w:r>
    </w:p>
    <w:p w14:paraId="29841C8B" w14:textId="6123D4A6" w:rsidR="00D20221" w:rsidRDefault="00D20221" w:rsidP="004C198E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Accelerated customer adoption by integrating new predictive ML, engaging directly with customers to architect solutions for their data</w:t>
      </w:r>
    </w:p>
    <w:p w14:paraId="00000009" w14:textId="71E24DCD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General Manager, Product Management [Compliance and Integrations] </w:t>
      </w:r>
      <w:r w:rsidRPr="00F6201C">
        <w:rPr>
          <w:rFonts w:ascii="Calibri" w:eastAsia="Calibri" w:hAnsi="Calibri" w:cs="Calibri"/>
          <w:color w:val="5A8071"/>
          <w:sz w:val="20"/>
          <w:szCs w:val="20"/>
        </w:rPr>
        <w:t>at Roger</w:t>
      </w:r>
      <w:r w:rsidR="0023319B">
        <w:rPr>
          <w:rFonts w:ascii="Calibri" w:eastAsia="Calibri" w:hAnsi="Calibri" w:cs="Calibri"/>
          <w:color w:val="5A8071"/>
          <w:sz w:val="20"/>
          <w:szCs w:val="20"/>
        </w:rPr>
        <w:t xml:space="preserve"> (JV Cargill, The Andersons, Koch, CGB, The Scoular Company)</w:t>
      </w:r>
      <w:r w:rsidR="0096569F" w:rsidRPr="00F6201C">
        <w:rPr>
          <w:rFonts w:ascii="Calibri" w:eastAsia="Calibri" w:hAnsi="Calibri" w:cs="Calibri"/>
          <w:color w:val="5A8071"/>
          <w:sz w:val="20"/>
          <w:szCs w:val="20"/>
        </w:rPr>
        <w:t xml:space="preserve"> </w:t>
      </w:r>
      <w:r w:rsidR="0096569F" w:rsidRPr="00D61C9B">
        <w:rPr>
          <w:rFonts w:ascii="Calibri" w:eastAsia="Calibri" w:hAnsi="Calibri" w:cs="Calibri"/>
          <w:sz w:val="20"/>
          <w:szCs w:val="20"/>
        </w:rPr>
        <w:t xml:space="preserve">| </w:t>
      </w:r>
      <w:r w:rsidR="00144F1E">
        <w:rPr>
          <w:rFonts w:ascii="Calibri" w:eastAsia="Calibri" w:hAnsi="Calibri" w:cs="Calibri"/>
          <w:sz w:val="20"/>
          <w:szCs w:val="20"/>
        </w:rPr>
        <w:t xml:space="preserve">Agricultural bulk freight trucking movement, compliance, &amp; marketplace | </w:t>
      </w:r>
      <w:r w:rsidRPr="00D61C9B">
        <w:rPr>
          <w:rFonts w:ascii="Calibri" w:eastAsia="Calibri" w:hAnsi="Calibri" w:cs="Calibri"/>
          <w:sz w:val="20"/>
          <w:szCs w:val="20"/>
        </w:rPr>
        <w:t>3/2020 – 3/2023</w:t>
      </w:r>
    </w:p>
    <w:p w14:paraId="1B6AD3D7" w14:textId="135E1FD7" w:rsidR="00D20221" w:rsidRDefault="00D20221" w:rsidP="00E313AE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Drove P&amp;L success by owning the technical and c</w:t>
      </w:r>
      <w:r w:rsidR="00E313AE">
        <w:rPr>
          <w:rFonts w:ascii="Calibri" w:eastAsia="Calibri" w:hAnsi="Calibri" w:cs="Calibri"/>
          <w:color w:val="000000"/>
          <w:sz w:val="20"/>
          <w:szCs w:val="20"/>
        </w:rPr>
        <w:t>ompliance product roadmaps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, allowing the sales team to increase platform revenue by 20% in less than 12 </w:t>
      </w:r>
      <w:r w:rsidR="0023319B">
        <w:rPr>
          <w:rFonts w:ascii="Calibri" w:eastAsia="Calibri" w:hAnsi="Calibri" w:cs="Calibri"/>
          <w:color w:val="000000"/>
          <w:sz w:val="20"/>
          <w:szCs w:val="20"/>
        </w:rPr>
        <w:t>months</w:t>
      </w:r>
    </w:p>
    <w:p w14:paraId="149084A0" w14:textId="08938B64" w:rsidR="00E313AE" w:rsidRPr="00E313AE" w:rsidRDefault="00D20221" w:rsidP="00E313AE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Led </w:t>
      </w:r>
      <w:r w:rsidR="00E313AE">
        <w:rPr>
          <w:rFonts w:ascii="Calibri" w:eastAsia="Calibri" w:hAnsi="Calibri" w:cs="Calibri"/>
          <w:color w:val="000000"/>
          <w:sz w:val="20"/>
          <w:szCs w:val="20"/>
        </w:rPr>
        <w:t>integration of the Roger platform with many external partner systems for major agricultural clients</w:t>
      </w:r>
    </w:p>
    <w:p w14:paraId="3D816A72" w14:textId="243B2706" w:rsidR="00BD2303" w:rsidRDefault="00BD2303" w:rsidP="00BD2303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Spearheaded the strategic selection and implementation of a company-wide iPaaS (integration Platform as a Service)</w:t>
      </w:r>
      <w:r w:rsidR="00D20221">
        <w:rPr>
          <w:rFonts w:ascii="Calibri" w:eastAsia="Calibri" w:hAnsi="Calibri" w:cs="Calibri"/>
          <w:color w:val="000000"/>
          <w:sz w:val="20"/>
          <w:szCs w:val="20"/>
        </w:rPr>
        <w:t>, driving partner adoption</w:t>
      </w:r>
    </w:p>
    <w:p w14:paraId="3E654332" w14:textId="560D6E4E" w:rsidR="00D20221" w:rsidRDefault="00D20221" w:rsidP="00BD2303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Served as a key technical expert during contract negotiations and business reviews with North American ag company executives</w:t>
      </w:r>
    </w:p>
    <w:p w14:paraId="2F5BE0EA" w14:textId="1B30719E" w:rsidR="00D20221" w:rsidRPr="00BD2303" w:rsidRDefault="00D20221" w:rsidP="00BD2303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Articulated compelling technical value propositions to business and IT stakeholders</w:t>
      </w:r>
    </w:p>
    <w:p w14:paraId="00000011" w14:textId="05431C09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Partner, Director of Business Solutions </w:t>
      </w:r>
      <w:r w:rsidRPr="00F6201C">
        <w:rPr>
          <w:rFonts w:ascii="Calibri" w:eastAsia="Calibri" w:hAnsi="Calibri" w:cs="Calibri"/>
          <w:color w:val="5A8071"/>
          <w:sz w:val="20"/>
          <w:szCs w:val="20"/>
        </w:rPr>
        <w:t>at Fast Solutions</w:t>
      </w:r>
      <w:r w:rsidR="003A174D" w:rsidRPr="00F6201C">
        <w:rPr>
          <w:rFonts w:ascii="Calibri" w:eastAsia="Calibri" w:hAnsi="Calibri" w:cs="Calibri"/>
          <w:color w:val="5A8071"/>
          <w:sz w:val="20"/>
          <w:szCs w:val="20"/>
        </w:rPr>
        <w:t xml:space="preserve"> </w:t>
      </w:r>
      <w:r w:rsidR="003A174D" w:rsidRPr="00D61C9B">
        <w:rPr>
          <w:rFonts w:ascii="Calibri" w:eastAsia="Calibri" w:hAnsi="Calibri" w:cs="Calibri"/>
          <w:sz w:val="20"/>
          <w:szCs w:val="20"/>
        </w:rPr>
        <w:t xml:space="preserve">| </w:t>
      </w:r>
      <w:r w:rsidR="00144F1E">
        <w:rPr>
          <w:rFonts w:ascii="Calibri" w:eastAsia="Calibri" w:hAnsi="Calibri" w:cs="Calibri"/>
          <w:sz w:val="20"/>
          <w:szCs w:val="20"/>
        </w:rPr>
        <w:t xml:space="preserve">Boutique software product firm specializing in enterprise systems for medium-large agricultural and construction clients | </w:t>
      </w:r>
      <w:r w:rsidRPr="00D61C9B">
        <w:rPr>
          <w:rFonts w:ascii="Calibri" w:eastAsia="Calibri" w:hAnsi="Calibri" w:cs="Calibri"/>
          <w:sz w:val="20"/>
          <w:szCs w:val="20"/>
        </w:rPr>
        <w:t>6/2013 – 1/2020</w:t>
      </w:r>
    </w:p>
    <w:p w14:paraId="2E09210B" w14:textId="42C8F86F" w:rsidR="00D20221" w:rsidRDefault="00D20221" w:rsidP="00FF0DA3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Served as the lead technical consultant for enterprise clients, creating multi-year roadmaps for digital transformation and platform modernization</w:t>
      </w:r>
    </w:p>
    <w:p w14:paraId="00DEBECB" w14:textId="70CB47A4" w:rsidR="00D20221" w:rsidRDefault="00D20221" w:rsidP="00FF0DA3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Let complex pre-sales analysis and solution design for major system implementation, upgrades and integrations for international ag and chemical manufacturers</w:t>
      </w:r>
    </w:p>
    <w:p w14:paraId="02F4BCA5" w14:textId="73D58209" w:rsidR="00FF0DA3" w:rsidRDefault="00D20221" w:rsidP="00FF0DA3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Primary technical liaison for business stakeholders, translating their needs into technical and architectural requirements</w:t>
      </w:r>
    </w:p>
    <w:p w14:paraId="18B519AF" w14:textId="69DE2F53" w:rsidR="00FF0DA3" w:rsidRDefault="00FF0DA3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lastRenderedPageBreak/>
        <w:t>Led product and engineering teams in designing and delivering complex integrations between client ERPs (including SAP), custom applications, and third-party systems for agriculture and manufacturing clients</w:t>
      </w:r>
    </w:p>
    <w:p w14:paraId="00000015" w14:textId="733DE571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Business Analyst/Software Engineer </w:t>
      </w:r>
      <w:r w:rsidRPr="00F6201C">
        <w:rPr>
          <w:rFonts w:ascii="Calibri" w:eastAsia="Calibri" w:hAnsi="Calibri" w:cs="Calibri"/>
          <w:color w:val="5A8071"/>
          <w:sz w:val="20"/>
          <w:szCs w:val="20"/>
        </w:rPr>
        <w:t>at Tyson Foods</w:t>
      </w:r>
      <w:r w:rsidR="00D61C9B" w:rsidRPr="00F6201C">
        <w:rPr>
          <w:rFonts w:ascii="Calibri" w:eastAsia="Calibri" w:hAnsi="Calibri" w:cs="Calibri"/>
          <w:color w:val="5A8071"/>
          <w:sz w:val="20"/>
          <w:szCs w:val="20"/>
        </w:rPr>
        <w:t xml:space="preserve"> </w:t>
      </w:r>
      <w:r w:rsidR="00D61C9B" w:rsidRPr="00D61C9B">
        <w:rPr>
          <w:rFonts w:ascii="Calibri" w:eastAsia="Calibri" w:hAnsi="Calibri" w:cs="Calibri"/>
          <w:sz w:val="20"/>
          <w:szCs w:val="20"/>
        </w:rPr>
        <w:t xml:space="preserve">| </w:t>
      </w:r>
      <w:r w:rsidRPr="00D61C9B">
        <w:rPr>
          <w:rFonts w:ascii="Calibri" w:eastAsia="Calibri" w:hAnsi="Calibri" w:cs="Calibri"/>
          <w:sz w:val="20"/>
          <w:szCs w:val="20"/>
        </w:rPr>
        <w:t>7/2010 – 6/2013</w:t>
      </w:r>
    </w:p>
    <w:p w14:paraId="697609BB" w14:textId="77777777" w:rsidR="00D20221" w:rsidRDefault="00E313AE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Acted as the key</w:t>
      </w:r>
      <w:r w:rsidR="00D20221">
        <w:rPr>
          <w:rFonts w:ascii="Calibri" w:eastAsia="Calibri" w:hAnsi="Calibri" w:cs="Calibri"/>
          <w:sz w:val="20"/>
          <w:szCs w:val="20"/>
        </w:rPr>
        <w:t xml:space="preserve"> technical</w:t>
      </w:r>
      <w:r>
        <w:rPr>
          <w:rFonts w:ascii="Calibri" w:eastAsia="Calibri" w:hAnsi="Calibri" w:cs="Calibri"/>
          <w:sz w:val="20"/>
          <w:szCs w:val="20"/>
        </w:rPr>
        <w:t xml:space="preserve"> liaison between business </w:t>
      </w:r>
      <w:r w:rsidR="00D20221">
        <w:rPr>
          <w:rFonts w:ascii="Calibri" w:eastAsia="Calibri" w:hAnsi="Calibri" w:cs="Calibri"/>
          <w:sz w:val="20"/>
          <w:szCs w:val="20"/>
        </w:rPr>
        <w:t>units (sales, manufacturing, accounting) to spearhead requirements for systems integrations</w:t>
      </w:r>
    </w:p>
    <w:p w14:paraId="2FF9BB9E" w14:textId="3504FEF2" w:rsidR="00F6201C" w:rsidRPr="00D61C9B" w:rsidRDefault="00D20221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Architected and d</w:t>
      </w:r>
      <w:r w:rsidR="00F6201C">
        <w:rPr>
          <w:rFonts w:ascii="Calibri" w:eastAsia="Calibri" w:hAnsi="Calibri" w:cs="Calibri"/>
          <w:sz w:val="20"/>
          <w:szCs w:val="20"/>
        </w:rPr>
        <w:t>eveloped integrations that enhanced data flow between critical business systems, directly improving decision making in a complex agricultural enterprise</w:t>
      </w:r>
    </w:p>
    <w:p w14:paraId="00000019" w14:textId="69DE14EA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>Software Developer</w:t>
      </w:r>
      <w:r w:rsid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/Security Analyst </w:t>
      </w:r>
      <w:r w:rsidRPr="00F6201C">
        <w:rPr>
          <w:rFonts w:ascii="Calibri" w:eastAsia="Calibri" w:hAnsi="Calibri" w:cs="Calibri"/>
          <w:color w:val="5A8071"/>
          <w:sz w:val="20"/>
          <w:szCs w:val="20"/>
        </w:rPr>
        <w:t>at CF Industries</w:t>
      </w:r>
      <w:r w:rsidR="00F6201C">
        <w:rPr>
          <w:rFonts w:ascii="Calibri" w:eastAsia="Calibri" w:hAnsi="Calibri" w:cs="Calibri"/>
          <w:color w:val="5A8071"/>
          <w:sz w:val="20"/>
          <w:szCs w:val="20"/>
        </w:rPr>
        <w:t xml:space="preserve"> </w:t>
      </w:r>
      <w:r w:rsidR="00D61C9B">
        <w:rPr>
          <w:rFonts w:ascii="Calibri" w:eastAsia="Calibri" w:hAnsi="Calibri" w:cs="Calibri"/>
          <w:sz w:val="20"/>
          <w:szCs w:val="20"/>
        </w:rPr>
        <w:t xml:space="preserve">| </w:t>
      </w:r>
      <w:r w:rsidRPr="00D61C9B">
        <w:rPr>
          <w:rFonts w:ascii="Calibri" w:eastAsia="Calibri" w:hAnsi="Calibri" w:cs="Calibri"/>
          <w:sz w:val="20"/>
          <w:szCs w:val="20"/>
        </w:rPr>
        <w:t>4/2001 – 6/2010</w:t>
      </w:r>
    </w:p>
    <w:p w14:paraId="0000001C" w14:textId="772E5F39" w:rsidR="0080543F" w:rsidRDefault="00F6201C" w:rsidP="00D20221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Engineered robust software solutions and </w:t>
      </w:r>
      <w:r w:rsidR="00E313AE">
        <w:rPr>
          <w:rFonts w:ascii="Calibri" w:eastAsia="Calibri" w:hAnsi="Calibri" w:cs="Calibri"/>
          <w:sz w:val="20"/>
          <w:szCs w:val="20"/>
        </w:rPr>
        <w:t xml:space="preserve">SAP </w:t>
      </w:r>
      <w:r>
        <w:rPr>
          <w:rFonts w:ascii="Calibri" w:eastAsia="Calibri" w:hAnsi="Calibri" w:cs="Calibri"/>
          <w:sz w:val="20"/>
          <w:szCs w:val="20"/>
        </w:rPr>
        <w:t>integrations</w:t>
      </w:r>
      <w:r w:rsidR="00D20221">
        <w:rPr>
          <w:rFonts w:ascii="Calibri" w:eastAsia="Calibri" w:hAnsi="Calibri" w:cs="Calibri"/>
          <w:sz w:val="20"/>
          <w:szCs w:val="20"/>
        </w:rPr>
        <w:t>, building a deep technical foundation in enterprise systems and business-critical applications</w:t>
      </w:r>
    </w:p>
    <w:p w14:paraId="1BF10C34" w14:textId="16A8605C" w:rsidR="00144F1E" w:rsidRPr="00F6201C" w:rsidRDefault="00144F1E" w:rsidP="00144F1E">
      <w:pPr>
        <w:pBdr>
          <w:bottom w:val="single" w:sz="12" w:space="1" w:color="auto"/>
        </w:pBdr>
        <w:jc w:val="center"/>
        <w:rPr>
          <w:rFonts w:ascii="Calibri" w:eastAsia="Calibri" w:hAnsi="Calibri" w:cs="Calibri"/>
          <w:b/>
          <w:bCs/>
        </w:rPr>
      </w:pPr>
      <w:r w:rsidRPr="00F6201C">
        <w:rPr>
          <w:rFonts w:ascii="Calibri" w:eastAsia="Calibri" w:hAnsi="Calibri" w:cs="Calibri"/>
          <w:b/>
          <w:bCs/>
        </w:rPr>
        <w:t>Education</w:t>
      </w:r>
    </w:p>
    <w:p w14:paraId="0000001E" w14:textId="0E3FA5CD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>Master</w:t>
      </w:r>
      <w:r w:rsidR="004C198E">
        <w:rPr>
          <w:rFonts w:ascii="Calibri" w:eastAsia="Calibri" w:hAnsi="Calibri" w:cs="Calibri"/>
          <w:b/>
          <w:i/>
          <w:sz w:val="20"/>
          <w:szCs w:val="20"/>
        </w:rPr>
        <w:t>s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in Managemen</w:t>
      </w:r>
      <w:r w:rsidR="00933F7B">
        <w:rPr>
          <w:rFonts w:ascii="Calibri" w:eastAsia="Calibri" w:hAnsi="Calibri" w:cs="Calibri"/>
          <w:b/>
          <w:bCs/>
          <w:i/>
          <w:sz w:val="20"/>
          <w:szCs w:val="20"/>
        </w:rPr>
        <w:t xml:space="preserve">t </w:t>
      </w:r>
      <w:r w:rsidR="00F6201C" w:rsidRPr="00F6201C">
        <w:rPr>
          <w:rFonts w:ascii="Calibri" w:eastAsia="Calibri" w:hAnsi="Calibri" w:cs="Calibri"/>
          <w:iCs/>
          <w:sz w:val="20"/>
          <w:szCs w:val="20"/>
        </w:rPr>
        <w:t xml:space="preserve">| </w:t>
      </w:r>
      <w:r w:rsidRPr="00F6201C">
        <w:rPr>
          <w:rFonts w:ascii="Calibri" w:eastAsia="Calibri" w:hAnsi="Calibri" w:cs="Calibri"/>
          <w:sz w:val="20"/>
          <w:szCs w:val="20"/>
        </w:rPr>
        <w:t xml:space="preserve">Bellevue </w:t>
      </w:r>
      <w:r w:rsidRPr="00D61C9B">
        <w:rPr>
          <w:rFonts w:ascii="Calibri" w:eastAsia="Calibri" w:hAnsi="Calibri" w:cs="Calibri"/>
          <w:sz w:val="20"/>
          <w:szCs w:val="20"/>
        </w:rPr>
        <w:t>University, Bellevue, Nebraska</w:t>
      </w:r>
    </w:p>
    <w:p w14:paraId="0000001F" w14:textId="77777777" w:rsidR="0080543F" w:rsidRPr="00D61C9B" w:rsidRDefault="0080543F" w:rsidP="00272EA2">
      <w:pPr>
        <w:rPr>
          <w:rFonts w:ascii="Calibri" w:eastAsia="Calibri" w:hAnsi="Calibri" w:cs="Calibri"/>
          <w:sz w:val="20"/>
          <w:szCs w:val="20"/>
        </w:rPr>
      </w:pPr>
    </w:p>
    <w:p w14:paraId="00000021" w14:textId="71A88590" w:rsidR="0080543F" w:rsidRPr="00D61C9B" w:rsidRDefault="007A556B" w:rsidP="00272EA2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i/>
          <w:sz w:val="20"/>
          <w:szCs w:val="20"/>
        </w:rPr>
        <w:t>BS</w:t>
      </w:r>
      <w:r w:rsidR="004C198E" w:rsidRPr="00D61C9B">
        <w:rPr>
          <w:rFonts w:ascii="Calibri" w:eastAsia="Calibri" w:hAnsi="Calibri" w:cs="Calibri"/>
          <w:b/>
          <w:i/>
          <w:sz w:val="20"/>
          <w:szCs w:val="20"/>
        </w:rPr>
        <w:t xml:space="preserve"> in Computer Science and Mathematics</w:t>
      </w:r>
      <w:r w:rsidR="00F6201C">
        <w:rPr>
          <w:rFonts w:ascii="Calibri" w:eastAsia="Calibri" w:hAnsi="Calibri" w:cs="Calibri"/>
          <w:b/>
          <w:iCs/>
          <w:sz w:val="20"/>
          <w:szCs w:val="20"/>
        </w:rPr>
        <w:t xml:space="preserve"> </w:t>
      </w:r>
      <w:r w:rsidR="00F6201C" w:rsidRPr="00F6201C">
        <w:rPr>
          <w:rFonts w:ascii="Calibri" w:eastAsia="Calibri" w:hAnsi="Calibri" w:cs="Calibri"/>
          <w:bCs/>
          <w:iCs/>
          <w:sz w:val="20"/>
          <w:szCs w:val="20"/>
        </w:rPr>
        <w:t xml:space="preserve">| </w:t>
      </w:r>
      <w:r w:rsidRPr="00D61C9B">
        <w:rPr>
          <w:rFonts w:ascii="Calibri" w:eastAsia="Calibri" w:hAnsi="Calibri" w:cs="Calibri"/>
          <w:sz w:val="20"/>
          <w:szCs w:val="20"/>
        </w:rPr>
        <w:t>Morningside University, Sioux City, Iowa</w:t>
      </w:r>
    </w:p>
    <w:sectPr w:rsidR="0080543F" w:rsidRPr="00D61C9B" w:rsidSect="00A90002">
      <w:type w:val="continuous"/>
      <w:pgSz w:w="12240" w:h="15840"/>
      <w:pgMar w:top="144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1751F" w14:textId="77777777" w:rsidR="00F70467" w:rsidRDefault="00F70467">
      <w:r>
        <w:separator/>
      </w:r>
    </w:p>
  </w:endnote>
  <w:endnote w:type="continuationSeparator" w:id="0">
    <w:p w14:paraId="37A5FD87" w14:textId="77777777" w:rsidR="00F70467" w:rsidRDefault="00F70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6BB59" w14:textId="77777777" w:rsidR="00F70467" w:rsidRDefault="00F70467">
      <w:r>
        <w:separator/>
      </w:r>
    </w:p>
  </w:footnote>
  <w:footnote w:type="continuationSeparator" w:id="0">
    <w:p w14:paraId="14E328ED" w14:textId="77777777" w:rsidR="00F70467" w:rsidRDefault="00F704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237A7"/>
    <w:multiLevelType w:val="hybridMultilevel"/>
    <w:tmpl w:val="7D6CF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BA3545"/>
    <w:multiLevelType w:val="hybridMultilevel"/>
    <w:tmpl w:val="BF046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803BB"/>
    <w:multiLevelType w:val="hybridMultilevel"/>
    <w:tmpl w:val="9FDEA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727261"/>
    <w:multiLevelType w:val="hybridMultilevel"/>
    <w:tmpl w:val="A46AF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5D3691"/>
    <w:multiLevelType w:val="hybridMultilevel"/>
    <w:tmpl w:val="20804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057244"/>
    <w:multiLevelType w:val="hybridMultilevel"/>
    <w:tmpl w:val="F37A3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A00E4F"/>
    <w:multiLevelType w:val="hybridMultilevel"/>
    <w:tmpl w:val="0914A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9290655">
    <w:abstractNumId w:val="4"/>
  </w:num>
  <w:num w:numId="2" w16cid:durableId="2100783956">
    <w:abstractNumId w:val="3"/>
  </w:num>
  <w:num w:numId="3" w16cid:durableId="1435904346">
    <w:abstractNumId w:val="1"/>
  </w:num>
  <w:num w:numId="4" w16cid:durableId="1397170655">
    <w:abstractNumId w:val="0"/>
  </w:num>
  <w:num w:numId="5" w16cid:durableId="1180436347">
    <w:abstractNumId w:val="2"/>
  </w:num>
  <w:num w:numId="6" w16cid:durableId="1082265426">
    <w:abstractNumId w:val="5"/>
  </w:num>
  <w:num w:numId="7" w16cid:durableId="11848281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43F"/>
    <w:rsid w:val="000A0204"/>
    <w:rsid w:val="001074DE"/>
    <w:rsid w:val="00120676"/>
    <w:rsid w:val="00132DAD"/>
    <w:rsid w:val="00144F1E"/>
    <w:rsid w:val="0016202C"/>
    <w:rsid w:val="00174081"/>
    <w:rsid w:val="001909C8"/>
    <w:rsid w:val="00211FB9"/>
    <w:rsid w:val="0023254B"/>
    <w:rsid w:val="0023319B"/>
    <w:rsid w:val="00272EA2"/>
    <w:rsid w:val="002866D9"/>
    <w:rsid w:val="002A20DE"/>
    <w:rsid w:val="00330EDB"/>
    <w:rsid w:val="00335C23"/>
    <w:rsid w:val="00396478"/>
    <w:rsid w:val="003A174D"/>
    <w:rsid w:val="003A1828"/>
    <w:rsid w:val="003B0FF6"/>
    <w:rsid w:val="0044028B"/>
    <w:rsid w:val="0044631A"/>
    <w:rsid w:val="00454E91"/>
    <w:rsid w:val="00475A70"/>
    <w:rsid w:val="004C198E"/>
    <w:rsid w:val="004E1493"/>
    <w:rsid w:val="005207C9"/>
    <w:rsid w:val="00554537"/>
    <w:rsid w:val="00561B19"/>
    <w:rsid w:val="005E0DBD"/>
    <w:rsid w:val="005E347B"/>
    <w:rsid w:val="006020BD"/>
    <w:rsid w:val="006065BE"/>
    <w:rsid w:val="006B3AF1"/>
    <w:rsid w:val="006B49A7"/>
    <w:rsid w:val="006C08D9"/>
    <w:rsid w:val="006C4425"/>
    <w:rsid w:val="006C6FEF"/>
    <w:rsid w:val="006F2DE5"/>
    <w:rsid w:val="007A556B"/>
    <w:rsid w:val="0080543F"/>
    <w:rsid w:val="00820A25"/>
    <w:rsid w:val="0085682F"/>
    <w:rsid w:val="008600F7"/>
    <w:rsid w:val="00871189"/>
    <w:rsid w:val="00902E95"/>
    <w:rsid w:val="00913669"/>
    <w:rsid w:val="009241EB"/>
    <w:rsid w:val="009309E9"/>
    <w:rsid w:val="00933F7B"/>
    <w:rsid w:val="009469B7"/>
    <w:rsid w:val="009517F3"/>
    <w:rsid w:val="0096569F"/>
    <w:rsid w:val="00A13881"/>
    <w:rsid w:val="00A32015"/>
    <w:rsid w:val="00A429F9"/>
    <w:rsid w:val="00A677FC"/>
    <w:rsid w:val="00A86618"/>
    <w:rsid w:val="00A90002"/>
    <w:rsid w:val="00BB4ABC"/>
    <w:rsid w:val="00BD2303"/>
    <w:rsid w:val="00C35843"/>
    <w:rsid w:val="00C50705"/>
    <w:rsid w:val="00C7660D"/>
    <w:rsid w:val="00CD5BA0"/>
    <w:rsid w:val="00D145B7"/>
    <w:rsid w:val="00D20221"/>
    <w:rsid w:val="00D61C9B"/>
    <w:rsid w:val="00E313AE"/>
    <w:rsid w:val="00E331B9"/>
    <w:rsid w:val="00E81CAE"/>
    <w:rsid w:val="00F6201C"/>
    <w:rsid w:val="00F70467"/>
    <w:rsid w:val="00F971FE"/>
    <w:rsid w:val="00FB5F22"/>
    <w:rsid w:val="00FF0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0AF23"/>
  <w15:docId w15:val="{895A93DB-7AAB-4387-AC00-D9B05B05E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rsid w:val="004B6C8B"/>
    <w:rPr>
      <w:color w:val="0000FF"/>
      <w:u w:val="single"/>
    </w:rPr>
  </w:style>
  <w:style w:type="paragraph" w:styleId="BodyTextIndent">
    <w:name w:val="Body Text Indent"/>
    <w:basedOn w:val="Normal"/>
    <w:rsid w:val="00D53AE6"/>
    <w:pPr>
      <w:ind w:left="1440"/>
    </w:pPr>
    <w:rPr>
      <w:sz w:val="20"/>
    </w:rPr>
  </w:style>
  <w:style w:type="paragraph" w:styleId="Header">
    <w:name w:val="header"/>
    <w:basedOn w:val="Normal"/>
    <w:rsid w:val="00A1094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10940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F8733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76D62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3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99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57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87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0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0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06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17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43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25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ra@strategic-corp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mara-jorgens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xnIK3cJNVirSOFkRe+6/U//SOA==">CgMxLjAaJwoBMBIiCiAIBCocCgtBQUFCWTkxQ2VNVRAIGgtBQUFCWTkxQ2VNVRonCgExEiIKIAgEKhwKC0FBQUJZOTFDZU1jEAgaC0FBQUJZOTFDZU1jIvYDCgtBQUFCWTkxQ2VNVRLGAwoLQUFBQlk5MUNlTVUSC0FBQUJZOTFDZU1VGnEKCXRleHQvaHRtbBJkVGhlcmUgaXMgbm8gcnVsZSBhYm91dCBtYWtpbmcgeW91ciByZXN1bWUgZml0IG9uIG9uZSBwYWdlLiB5b3VyIGZvbnQgbmVlZHMgdG8gYmUgbGFyZ2VyIGFyb3VuZCAxMSBwdCJyCgp0ZXh0L3BsYWluEmRUaGVyZSBpcyBubyBydWxlIGFib3V0IG1ha2luZyB5b3VyIHJlc3VtZSBmaXQgb24gb25lIHBhZ2UuIHlvdXIgZm9udCBuZWVkcyB0byBiZSBsYXJnZXIgYXJvdW5kIDExIHB0KhsiFTEwNzM4MTEyNTQ2NjU1NzUzMjQwNygAOAAw9tHdqbQyOPbR3am0MkoSCgp0ZXh0L3BsYWluEgR3biBmWgxhNzJoZWZ2cDljYW5yAiAAeACaAQYIABAAGACqAWYSZFRoZXJlIGlzIG5vIHJ1bGUgYWJvdXQgbWFraW5nIHlvdXIgcmVzdW1lIGZpdCBvbiBvbmUgcGFnZS4geW91ciBmb250IG5lZWRzIHRvIGJlIGxhcmdlciBhcm91bmQgMTEgcHQY9tHdqbQyIPbR3am0MkIQa2l4LmptdnRnZjVlcXc4cSLNCwoLQUFBQlk5MUNlTWMSnQsKC0FBQUJZOTFDZU1jEgtBQUFCWTkxQ2VNYxqgAQoJdGV4dC9odG1sEpIBQWxsIG9mIHRoZXNlIG5lZWQgdG8gYmUgYnVsbGV0cy4gRmlyc3QgcGVyc29uIHByb2Zlc3Npb25hbCBhbmQgYXZvaWQgJnF1b3Q7SSZxdW90OyBhbmQgJnF1b3Q7bWUmcXVvdDsgaWYgeW91IGNhbi4gTm8gcmVhc29uIG90aGVyIHRoYW4gYmFzaWMgcHN5Y2gijAEKCnRleHQvcGxhaW4SfkFsbCBvZiB0aGVzZSBuZWVkIHRvIGJlIGJ1bGxldHMuIEZpcnN0IHBlcnNvbiBwcm9mZXNzaW9uYWwgYW5kIGF2b2lkICJJIiBhbmQgIm1lIiBpZiB5b3UgY2FuLiBObyByZWFzb24gb3RoZXIgdGhhbiBiYXNpYyBwc3ljaCobIhUxMDczODExMjU0NjY1NTc1MzI0MDcoADgAMNWd4Km0MjjVneCptDJK7QYKCnRleHQvcGxhaW4S3gZBcyBhIHN1Y2Nlc3NmdWwgcHJvZHVjdCBhbmQgZW5naW5lZXJpbmcgbGVhZGVyLCBJIGxlZCB0aGUgaW50ZWdyYXRpb25zIHRlYW0gYW5kIHRoZSBvblJhbXAgW0NvbXBsaWFuY2VdIHByb2R1Y3QgbGluZS4gSSBsZWQgaW50ZXJuYWwgYW5kIG9mZnNob3JlIHRlYW1zIHRvIGRlbGl2ZXIgaW1wYWN0ZnVsIEIyQiBzb2x1dGlvbnMgZm9yIGFncmljdWx0dXJhbCBjb21tb2RpdHkgbG9naXN0aWNzLiBPdXIgdGVhbXMgZHJvdmUgcmFwaWQsIGN1c3RvbWVyLWZvY3VzZWQgZGV2ZWxvcG1lbnQsIHdoaWxlIGVuc3VyaW5nIGFsaWdubWVudCB3aXRoIG92ZXJhbGwgYnVzaW5lc3Mgb2JqZWN0aXZlcy4gSSB0cmFuc2Zvcm1lZCB0aGUgUm9nZXIgYnJhbmQgYnkgY3JhZnRpbmcgYSB2aXNpb25hcnkgcHJvZHVjdCByb2FkbWFwIGZvciBpbm5vdmF0aXZlIHByb2R1Y3RzIGluIHRydWNrIGxvZ2lzdGljcy4gSSBlZmZlY3RpdmVseSBjb2xsYWJvcmF0ZWQgYW5kIGFsaWduZWQgd2l0aCB0aGUgZXhlY3V0aXZlcyBhbmQgbGVhZGVycyBvZiBpbnZlc3RtZW50IGFuZCBhZHZpc29yIGdyb3Vwcywgd2hpY2ggaW5jbHVkZWQgZml2ZSBvZiB0aGUgbGFyZ2VzdCBhZ3JpY3VsdHVyYWwgY29tcGFuaWVzIGluIE5vcnRoIEFtZXJpY2EuIE15IGxlYWRlcnNoaXAgaW4gbG9naXN0aWNzIHNvZnR3YXJlLCBwYXJ0aWN1bGFybHkgaW4gdGhlIGltcGxlbWVudGF0aW9uIG9mIGFuIGluZHVzdHJ5LWxlYWRpbmcgaW5zdXJhbmNlIGNvbXBsaWFuY2UgcGxhdGZvcm0sIHNob3djYXNlcyBteSBhYmlsaXR5IHRvIGRlbGl2ZXIgY3V0dGluZy1lZGdlIHNvbHV0aW9ucyB0aGF0IGRyaXZlIHByb2ZpdGFiaWxpdHkgYW5kIG1lZXQgY3VzdG9tZXIgbmVlZHMuWgxvY3ljajBmMzM5NTJyAiAAeACaAQYIABAAGACqAZUBEpIBQWxsIG9mIHRoZXNlIG5lZWQgdG8gYmUgYnVsbGV0cy4gRmlyc3QgcGVyc29uIHByb2Zlc3Npb25hbCBhbmQgYXZvaWQgJnF1b3Q7SSZxdW90OyBhbmQgJnF1b3Q7bWUmcXVvdDsgaWYgeW91IGNhbi4gTm8gcmVhc29uIG90aGVyIHRoYW4gYmFzaWMgcHN5Y2gY1Z3gqbQyINWd4Km0MkIQa2l4Lmo1cXZxeGkzMHg3MzgAciExNVB6ckxPcnBpejRCLTYxZ2Fpd1l4T3J3X24xR2VQY3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765</Words>
  <Characters>4361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Terra User</dc:creator>
  <cp:lastModifiedBy>Mara Jorgensen</cp:lastModifiedBy>
  <cp:revision>4</cp:revision>
  <cp:lastPrinted>2025-04-01T16:00:00Z</cp:lastPrinted>
  <dcterms:created xsi:type="dcterms:W3CDTF">2025-08-01T20:01:00Z</dcterms:created>
  <dcterms:modified xsi:type="dcterms:W3CDTF">2025-08-04T13:26:00Z</dcterms:modified>
</cp:coreProperties>
</file>