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D5A9E96" w14:textId="53187043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Does your organization face challenges with technology integration</w:t>
      </w:r>
      <w:r w:rsidR="003B0FF6">
        <w:rPr>
          <w:rFonts w:ascii="Calibri" w:eastAsia="Calibri" w:hAnsi="Calibri" w:cs="Calibri"/>
          <w:sz w:val="20"/>
          <w:szCs w:val="20"/>
        </w:rPr>
        <w:t>/implementation</w:t>
      </w:r>
      <w:r w:rsidRPr="00933F7B">
        <w:rPr>
          <w:rFonts w:ascii="Calibri" w:eastAsia="Calibri" w:hAnsi="Calibri" w:cs="Calibri"/>
          <w:sz w:val="20"/>
          <w:szCs w:val="20"/>
        </w:rPr>
        <w:t xml:space="preserve">, </w:t>
      </w:r>
      <w:r w:rsidR="003B0FF6">
        <w:rPr>
          <w:rFonts w:ascii="Calibri" w:eastAsia="Calibri" w:hAnsi="Calibri" w:cs="Calibri"/>
          <w:sz w:val="20"/>
          <w:szCs w:val="20"/>
        </w:rPr>
        <w:t xml:space="preserve">technical </w:t>
      </w:r>
      <w:r w:rsidRPr="00933F7B">
        <w:rPr>
          <w:rFonts w:ascii="Calibri" w:eastAsia="Calibri" w:hAnsi="Calibri" w:cs="Calibri"/>
          <w:sz w:val="20"/>
          <w:szCs w:val="20"/>
        </w:rPr>
        <w:t>team alignment</w:t>
      </w:r>
      <w:r w:rsidR="003B0FF6">
        <w:rPr>
          <w:rFonts w:ascii="Calibri" w:eastAsia="Calibri" w:hAnsi="Calibri" w:cs="Calibri"/>
          <w:sz w:val="20"/>
          <w:szCs w:val="20"/>
        </w:rPr>
        <w:t>, or meeting customer needs</w:t>
      </w:r>
      <w:r w:rsidRPr="00933F7B">
        <w:rPr>
          <w:rFonts w:ascii="Calibri" w:eastAsia="Calibri" w:hAnsi="Calibri" w:cs="Calibri"/>
          <w:sz w:val="20"/>
          <w:szCs w:val="20"/>
        </w:rPr>
        <w:t>? Leveraging a unique blend of technical expertise and customer-focused business acumen, I specialize in diagnosing root issues, identifying growth opportunities, and implementing strategies that deliver measurable software outcomes. By engaging with customers and stakeholders, fostering cross-functional collaboration</w:t>
      </w:r>
      <w:r>
        <w:rPr>
          <w:rFonts w:ascii="Calibri" w:eastAsia="Calibri" w:hAnsi="Calibri" w:cs="Calibri"/>
          <w:sz w:val="20"/>
          <w:szCs w:val="20"/>
        </w:rPr>
        <w:t>, and</w:t>
      </w:r>
      <w:r w:rsidR="00A429F9">
        <w:rPr>
          <w:rFonts w:ascii="Calibri" w:eastAsia="Calibri" w:hAnsi="Calibri" w:cs="Calibri"/>
          <w:sz w:val="20"/>
          <w:szCs w:val="20"/>
        </w:rPr>
        <w:t xml:space="preserve"> leading data analysis</w:t>
      </w:r>
      <w:r w:rsidRPr="00933F7B">
        <w:rPr>
          <w:rFonts w:ascii="Calibri" w:eastAsia="Calibri" w:hAnsi="Calibri" w:cs="Calibri"/>
          <w:sz w:val="20"/>
          <w:szCs w:val="20"/>
        </w:rPr>
        <w:t>, I develop roadmaps that turn vision into execution</w:t>
      </w:r>
      <w:r w:rsidR="00A429F9">
        <w:rPr>
          <w:rFonts w:ascii="Calibri" w:eastAsia="Calibri" w:hAnsi="Calibri" w:cs="Calibri"/>
          <w:sz w:val="20"/>
          <w:szCs w:val="20"/>
        </w:rPr>
        <w:t xml:space="preserve">. Consistent execution enhances </w:t>
      </w:r>
      <w:r w:rsidRPr="00933F7B">
        <w:rPr>
          <w:rFonts w:ascii="Calibri" w:eastAsia="Calibri" w:hAnsi="Calibri" w:cs="Calibri"/>
          <w:sz w:val="20"/>
          <w:szCs w:val="20"/>
        </w:rPr>
        <w:t>customer value and dri</w:t>
      </w:r>
      <w:r w:rsidR="00A429F9">
        <w:rPr>
          <w:rFonts w:ascii="Calibri" w:eastAsia="Calibri" w:hAnsi="Calibri" w:cs="Calibri"/>
          <w:sz w:val="20"/>
          <w:szCs w:val="20"/>
        </w:rPr>
        <w:t xml:space="preserve">ves </w:t>
      </w:r>
      <w:r w:rsidRPr="00933F7B">
        <w:rPr>
          <w:rFonts w:ascii="Calibri" w:eastAsia="Calibri" w:hAnsi="Calibri" w:cs="Calibri"/>
          <w:sz w:val="20"/>
          <w:szCs w:val="20"/>
        </w:rPr>
        <w:t>business success.</w:t>
      </w:r>
    </w:p>
    <w:p w14:paraId="28787478" w14:textId="77777777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</w:p>
    <w:p w14:paraId="52167053" w14:textId="2135DDB9" w:rsidR="00933F7B" w:rsidRP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With over 20 years of experience bridging engineering and strategic product leadership, I excel at uniting high-performing teams, solving complex challenges, and driving customer-centric innovation. Recognized for transforming customer insights into actionable strategies, I craft clear, effective plans that help teams and organizations overcome obstacles and achieve lasting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CAC2" w14:textId="77777777" w:rsidR="00D575AA" w:rsidRDefault="00D575AA">
      <w:r>
        <w:separator/>
      </w:r>
    </w:p>
  </w:endnote>
  <w:endnote w:type="continuationSeparator" w:id="0">
    <w:p w14:paraId="301E691A" w14:textId="77777777" w:rsidR="00D575AA" w:rsidRDefault="00D57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AFEB" w14:textId="77777777" w:rsidR="00D575AA" w:rsidRDefault="00D575AA">
      <w:r>
        <w:separator/>
      </w:r>
    </w:p>
  </w:footnote>
  <w:footnote w:type="continuationSeparator" w:id="0">
    <w:p w14:paraId="18050B42" w14:textId="77777777" w:rsidR="00D575AA" w:rsidRDefault="00D57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13112E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Digital 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72EA2"/>
    <w:rsid w:val="002866D9"/>
    <w:rsid w:val="00330EDB"/>
    <w:rsid w:val="00335C23"/>
    <w:rsid w:val="00396478"/>
    <w:rsid w:val="003A174D"/>
    <w:rsid w:val="003B0FF6"/>
    <w:rsid w:val="0044631A"/>
    <w:rsid w:val="00561B19"/>
    <w:rsid w:val="005E347B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517F3"/>
    <w:rsid w:val="0096569F"/>
    <w:rsid w:val="009E5626"/>
    <w:rsid w:val="00A13881"/>
    <w:rsid w:val="00A429F9"/>
    <w:rsid w:val="00A86618"/>
    <w:rsid w:val="00C7660D"/>
    <w:rsid w:val="00D145B7"/>
    <w:rsid w:val="00D575AA"/>
    <w:rsid w:val="00D61C9B"/>
    <w:rsid w:val="00E3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2</cp:revision>
  <dcterms:created xsi:type="dcterms:W3CDTF">2025-01-24T15:59:00Z</dcterms:created>
  <dcterms:modified xsi:type="dcterms:W3CDTF">2025-01-24T15:59:00Z</dcterms:modified>
</cp:coreProperties>
</file>