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left="1440" w:hanging="1440"/>
        <w:rPr>
          <w:rFonts w:ascii="Calibri" w:cs="Calibri" w:eastAsia="Calibri" w:hAnsi="Calibri"/>
          <w:sz w:val="18"/>
          <w:szCs w:val="18"/>
        </w:rPr>
      </w:pPr>
      <w:r w:rsidDel="00000000" w:rsidR="00000000" w:rsidRPr="00000000">
        <w:rPr>
          <w:rFonts w:ascii="Calibri" w:cs="Calibri" w:eastAsia="Calibri" w:hAnsi="Calibri"/>
          <w:b w:val="1"/>
          <w:sz w:val="18"/>
          <w:szCs w:val="18"/>
          <w:u w:val="single"/>
          <w:rtl w:val="0"/>
        </w:rPr>
        <w:t xml:space="preserve">Summary</w:t>
      </w:r>
      <w:r w:rsidDel="00000000" w:rsidR="00000000" w:rsidRPr="00000000">
        <w:rPr>
          <w:rFonts w:ascii="Calibri" w:cs="Calibri" w:eastAsia="Calibri" w:hAnsi="Calibri"/>
          <w:sz w:val="18"/>
          <w:szCs w:val="18"/>
          <w:rtl w:val="0"/>
        </w:rPr>
        <w:tab/>
        <w:t xml:space="preserve">With over 20 years of experience as an impactful engineer turned product leader, I am kno</w:t>
      </w:r>
      <w:sdt>
        <w:sdtPr>
          <w:tag w:val="goog_rdk_0"/>
        </w:sdtPr>
        <w:sdtContent>
          <w:commentRangeStart w:id="0"/>
        </w:sdtContent>
      </w:sdt>
      <w:r w:rsidDel="00000000" w:rsidR="00000000" w:rsidRPr="00000000">
        <w:rPr>
          <w:rFonts w:ascii="Calibri" w:cs="Calibri" w:eastAsia="Calibri" w:hAnsi="Calibri"/>
          <w:sz w:val="18"/>
          <w:szCs w:val="18"/>
          <w:rtl w:val="0"/>
        </w:rPr>
        <w:t xml:space="preserve">wn f</w:t>
      </w:r>
      <w:commentRangeEnd w:id="0"/>
      <w:r w:rsidDel="00000000" w:rsidR="00000000" w:rsidRPr="00000000">
        <w:commentReference w:id="0"/>
      </w:r>
      <w:r w:rsidDel="00000000" w:rsidR="00000000" w:rsidRPr="00000000">
        <w:rPr>
          <w:rFonts w:ascii="Calibri" w:cs="Calibri" w:eastAsia="Calibri" w:hAnsi="Calibri"/>
          <w:sz w:val="18"/>
          <w:szCs w:val="18"/>
          <w:rtl w:val="0"/>
        </w:rPr>
        <w:t xml:space="preserve">or uniting high-performing engineering teams and fostering strong customer relationships. I possess a unique ability to deeply understand customers’ most pressing challenges, while fostering internal collaboration across diverse functions. My long history in infrastructure and integrations projects and products has taught me to translate complex technical concepts into clear, actionable insights for stakeholders at all levels. I am passionate about uncovering growth opportunities and implementing strategies that enhance customer value and drive significant business success.</w:t>
      </w:r>
    </w:p>
    <w:p w:rsidR="00000000" w:rsidDel="00000000" w:rsidP="00000000" w:rsidRDefault="00000000" w:rsidRPr="00000000" w14:paraId="00000003">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04">
      <w:pPr>
        <w:rPr>
          <w:rFonts w:ascii="Calibri" w:cs="Calibri" w:eastAsia="Calibri" w:hAnsi="Calibri"/>
          <w:sz w:val="18"/>
          <w:szCs w:val="18"/>
        </w:rPr>
      </w:pPr>
      <w:r w:rsidDel="00000000" w:rsidR="00000000" w:rsidRPr="00000000">
        <w:rPr>
          <w:rFonts w:ascii="Calibri" w:cs="Calibri" w:eastAsia="Calibri" w:hAnsi="Calibri"/>
          <w:b w:val="1"/>
          <w:sz w:val="18"/>
          <w:szCs w:val="18"/>
          <w:u w:val="single"/>
          <w:rtl w:val="0"/>
        </w:rPr>
        <w:t xml:space="preserve">Experience</w:t>
      </w:r>
      <w:r w:rsidDel="00000000" w:rsidR="00000000" w:rsidRPr="00000000">
        <w:rPr>
          <w:rFonts w:ascii="Calibri" w:cs="Calibri" w:eastAsia="Calibri" w:hAnsi="Calibri"/>
          <w:sz w:val="18"/>
          <w:szCs w:val="18"/>
          <w:rtl w:val="0"/>
        </w:rPr>
        <w:tab/>
      </w:r>
      <w:r w:rsidDel="00000000" w:rsidR="00000000" w:rsidRPr="00000000">
        <w:rPr>
          <w:rFonts w:ascii="Calibri" w:cs="Calibri" w:eastAsia="Calibri" w:hAnsi="Calibri"/>
          <w:b w:val="1"/>
          <w:i w:val="1"/>
          <w:sz w:val="18"/>
          <w:szCs w:val="18"/>
          <w:rtl w:val="0"/>
        </w:rPr>
        <w:t xml:space="preserve">Head of Freight [Product] and Customer Success </w:t>
      </w:r>
      <w:r w:rsidDel="00000000" w:rsidR="00000000" w:rsidRPr="00000000">
        <w:rPr>
          <w:rFonts w:ascii="Calibri" w:cs="Calibri" w:eastAsia="Calibri" w:hAnsi="Calibri"/>
          <w:sz w:val="18"/>
          <w:szCs w:val="18"/>
          <w:rtl w:val="0"/>
        </w:rPr>
        <w:t xml:space="preserve">at Kontango</w:t>
        <w:tab/>
        <w:tab/>
      </w:r>
    </w:p>
    <w:p w:rsidR="00000000" w:rsidDel="00000000" w:rsidP="00000000" w:rsidRDefault="00000000" w:rsidRPr="00000000" w14:paraId="00000005">
      <w:pPr>
        <w:ind w:left="1440" w:hanging="1440"/>
        <w:rPr>
          <w:rFonts w:ascii="Calibri" w:cs="Calibri" w:eastAsia="Calibri" w:hAnsi="Calibri"/>
          <w:sz w:val="18"/>
          <w:szCs w:val="18"/>
        </w:rPr>
      </w:pPr>
      <w:r w:rsidDel="00000000" w:rsidR="00000000" w:rsidRPr="00000000">
        <w:rPr>
          <w:rFonts w:ascii="Calibri" w:cs="Calibri" w:eastAsia="Calibri" w:hAnsi="Calibri"/>
          <w:sz w:val="18"/>
          <w:szCs w:val="18"/>
          <w:rtl w:val="0"/>
        </w:rPr>
        <w:tab/>
        <w:t xml:space="preserve">4/2023 to present</w:t>
      </w:r>
    </w:p>
    <w:p w:rsidR="00000000" w:rsidDel="00000000" w:rsidP="00000000" w:rsidRDefault="00000000" w:rsidRPr="00000000" w14:paraId="00000006">
      <w:pPr>
        <w:ind w:left="144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 an executive leader in product and customer success, I set and execute the strategic vision for an international chemicals commodity trading platform. I drive substantial customer value through collaboration, strong relationship-building, and empowering both onshore and offshore engineering teams to plan and execute with agility. I embrace cutting-edge technology, including AI for data analytics and machine learning to develop predictive freight models. I successfully led the freight product line from discovery to full implementation, setting up the infrastructure for subsequent products and features.</w:t>
      </w:r>
    </w:p>
    <w:p w:rsidR="00000000" w:rsidDel="00000000" w:rsidP="00000000" w:rsidRDefault="00000000" w:rsidRPr="00000000" w14:paraId="00000007">
      <w:pPr>
        <w:ind w:left="1440"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08">
      <w:pPr>
        <w:ind w:left="1440" w:firstLine="0"/>
        <w:rPr>
          <w:rFonts w:ascii="Calibri" w:cs="Calibri" w:eastAsia="Calibri" w:hAnsi="Calibri"/>
          <w:sz w:val="18"/>
          <w:szCs w:val="18"/>
        </w:rPr>
      </w:pPr>
      <w:r w:rsidDel="00000000" w:rsidR="00000000" w:rsidRPr="00000000">
        <w:rPr>
          <w:rFonts w:ascii="Calibri" w:cs="Calibri" w:eastAsia="Calibri" w:hAnsi="Calibri"/>
          <w:b w:val="1"/>
          <w:i w:val="1"/>
          <w:sz w:val="18"/>
          <w:szCs w:val="18"/>
          <w:rtl w:val="0"/>
        </w:rPr>
        <w:t xml:space="preserve">General Manager, Product Management [Compliance and Integrations] </w:t>
      </w:r>
      <w:r w:rsidDel="00000000" w:rsidR="00000000" w:rsidRPr="00000000">
        <w:rPr>
          <w:rFonts w:ascii="Calibri" w:cs="Calibri" w:eastAsia="Calibri" w:hAnsi="Calibri"/>
          <w:sz w:val="18"/>
          <w:szCs w:val="18"/>
          <w:rtl w:val="0"/>
        </w:rPr>
        <w:t xml:space="preserve">at Roger</w:t>
      </w:r>
    </w:p>
    <w:p w:rsidR="00000000" w:rsidDel="00000000" w:rsidP="00000000" w:rsidRDefault="00000000" w:rsidRPr="00000000" w14:paraId="00000009">
      <w:pPr>
        <w:ind w:left="144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3/2020 – 3/2023</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18"/>
          <w:szCs w:val="18"/>
          <w:u w:val="none"/>
          <w:shd w:fill="auto" w:val="clear"/>
          <w:vertAlign w:val="baseline"/>
        </w:rPr>
      </w:pPr>
      <w:sdt>
        <w:sdtPr>
          <w:tag w:val="goog_rdk_1"/>
        </w:sdtPr>
        <w:sdtContent>
          <w:commentRangeStart w:id="1"/>
        </w:sdtContent>
      </w:sdt>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 a successful product and engineering leader, I led the integrations team and the onRamp [Compliance] product line. I led internal and offshore teams to deliver impactful B2B solutions for agricultural commodity logistics. Our teams drove rapid, customer-focused development, while ensuring alignment with overall business objectives. I transformed the Roger brand by crafting a visionary product roadmap for innovative products in truck logistics. I effectively collaborated and aligned with the executives and leaders of investment and advisor groups, which included five of the largest agricultural companies in North America. My leadership in logistics software, particularly in the implementation of an industry-leading insurance compliance platform, showcases my ability to deliver cutting-edge solutions that drive profitability and meet customer needs.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ind w:left="1440"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0C">
      <w:pPr>
        <w:rPr>
          <w:rFonts w:ascii="Calibri" w:cs="Calibri" w:eastAsia="Calibri" w:hAnsi="Calibri"/>
          <w:sz w:val="18"/>
          <w:szCs w:val="18"/>
        </w:rPr>
      </w:pPr>
      <w:r w:rsidDel="00000000" w:rsidR="00000000" w:rsidRPr="00000000">
        <w:rPr>
          <w:rFonts w:ascii="Calibri" w:cs="Calibri" w:eastAsia="Calibri" w:hAnsi="Calibri"/>
          <w:sz w:val="18"/>
          <w:szCs w:val="18"/>
          <w:rtl w:val="0"/>
        </w:rPr>
        <w:tab/>
        <w:tab/>
      </w:r>
      <w:r w:rsidDel="00000000" w:rsidR="00000000" w:rsidRPr="00000000">
        <w:rPr>
          <w:rFonts w:ascii="Calibri" w:cs="Calibri" w:eastAsia="Calibri" w:hAnsi="Calibri"/>
          <w:b w:val="1"/>
          <w:i w:val="1"/>
          <w:sz w:val="18"/>
          <w:szCs w:val="18"/>
          <w:rtl w:val="0"/>
        </w:rPr>
        <w:t xml:space="preserve">CEO/Founder, Technical Product Leader </w:t>
      </w:r>
      <w:r w:rsidDel="00000000" w:rsidR="00000000" w:rsidRPr="00000000">
        <w:rPr>
          <w:rFonts w:ascii="Calibri" w:cs="Calibri" w:eastAsia="Calibri" w:hAnsi="Calibri"/>
          <w:sz w:val="18"/>
          <w:szCs w:val="18"/>
          <w:rtl w:val="0"/>
        </w:rPr>
        <w:t xml:space="preserve">at Strategic Consulting</w:t>
      </w:r>
    </w:p>
    <w:p w:rsidR="00000000" w:rsidDel="00000000" w:rsidP="00000000" w:rsidRDefault="00000000" w:rsidRPr="00000000" w14:paraId="0000000D">
      <w:pPr>
        <w:rPr>
          <w:rFonts w:ascii="Calibri" w:cs="Calibri" w:eastAsia="Calibri" w:hAnsi="Calibri"/>
          <w:sz w:val="18"/>
          <w:szCs w:val="18"/>
        </w:rPr>
      </w:pPr>
      <w:r w:rsidDel="00000000" w:rsidR="00000000" w:rsidRPr="00000000">
        <w:rPr>
          <w:rFonts w:ascii="Calibri" w:cs="Calibri" w:eastAsia="Calibri" w:hAnsi="Calibri"/>
          <w:sz w:val="18"/>
          <w:szCs w:val="18"/>
          <w:rtl w:val="0"/>
        </w:rPr>
        <w:tab/>
        <w:tab/>
        <w:t xml:space="preserve">1/2020 to present</w:t>
        <w:tab/>
      </w:r>
    </w:p>
    <w:p w:rsidR="00000000" w:rsidDel="00000000" w:rsidP="00000000" w:rsidRDefault="00000000" w:rsidRPr="00000000" w14:paraId="0000000E">
      <w:pPr>
        <w:ind w:left="144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 founded a successful consulting firm specializing in product coaching, advisory, and direct product/project development, with a focus on solving critical customer challenges. Leveraging over a decade of leading engineering teams, and with deep experience in integrations, I specialize in helping companies align their product strategy with customer needs. At Strategic, I developed an innovative framework to uncover pain points and deliver tailored solutions. My passion for collaboration drives me to partner with teams to solve complex problems, enhance customer satisfaction, and improve profitability.</w:t>
      </w:r>
    </w:p>
    <w:p w:rsidR="00000000" w:rsidDel="00000000" w:rsidP="00000000" w:rsidRDefault="00000000" w:rsidRPr="00000000" w14:paraId="0000000F">
      <w:pPr>
        <w:ind w:left="1440"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10">
      <w:pPr>
        <w:rPr>
          <w:rFonts w:ascii="Calibri" w:cs="Calibri" w:eastAsia="Calibri" w:hAnsi="Calibri"/>
          <w:sz w:val="18"/>
          <w:szCs w:val="18"/>
        </w:rPr>
      </w:pPr>
      <w:r w:rsidDel="00000000" w:rsidR="00000000" w:rsidRPr="00000000">
        <w:rPr>
          <w:rFonts w:ascii="Calibri" w:cs="Calibri" w:eastAsia="Calibri" w:hAnsi="Calibri"/>
          <w:sz w:val="18"/>
          <w:szCs w:val="18"/>
          <w:rtl w:val="0"/>
        </w:rPr>
        <w:tab/>
        <w:tab/>
      </w:r>
      <w:r w:rsidDel="00000000" w:rsidR="00000000" w:rsidRPr="00000000">
        <w:rPr>
          <w:rFonts w:ascii="Calibri" w:cs="Calibri" w:eastAsia="Calibri" w:hAnsi="Calibri"/>
          <w:b w:val="1"/>
          <w:i w:val="1"/>
          <w:sz w:val="18"/>
          <w:szCs w:val="18"/>
          <w:rtl w:val="0"/>
        </w:rPr>
        <w:t xml:space="preserve">Partner, Director of Business Solutions </w:t>
      </w:r>
      <w:r w:rsidDel="00000000" w:rsidR="00000000" w:rsidRPr="00000000">
        <w:rPr>
          <w:rFonts w:ascii="Calibri" w:cs="Calibri" w:eastAsia="Calibri" w:hAnsi="Calibri"/>
          <w:sz w:val="18"/>
          <w:szCs w:val="18"/>
          <w:rtl w:val="0"/>
        </w:rPr>
        <w:t xml:space="preserve">at Fast Solutions</w:t>
        <w:tab/>
        <w:tab/>
      </w:r>
    </w:p>
    <w:p w:rsidR="00000000" w:rsidDel="00000000" w:rsidP="00000000" w:rsidRDefault="00000000" w:rsidRPr="00000000" w14:paraId="00000011">
      <w:pPr>
        <w:rPr>
          <w:rFonts w:ascii="Calibri" w:cs="Calibri" w:eastAsia="Calibri" w:hAnsi="Calibri"/>
          <w:sz w:val="18"/>
          <w:szCs w:val="18"/>
        </w:rPr>
      </w:pPr>
      <w:r w:rsidDel="00000000" w:rsidR="00000000" w:rsidRPr="00000000">
        <w:rPr>
          <w:rFonts w:ascii="Calibri" w:cs="Calibri" w:eastAsia="Calibri" w:hAnsi="Calibri"/>
          <w:sz w:val="18"/>
          <w:szCs w:val="18"/>
          <w:rtl w:val="0"/>
        </w:rPr>
        <w:tab/>
        <w:tab/>
        <w:t xml:space="preserve">6/2013 – 1/2020</w:t>
      </w:r>
    </w:p>
    <w:p w:rsidR="00000000" w:rsidDel="00000000" w:rsidP="00000000" w:rsidRDefault="00000000" w:rsidRPr="00000000" w14:paraId="00000012">
      <w:pPr>
        <w:ind w:left="144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 led and transformed a successful client services company, leading engineering teams tailored to business clients in agriculture, manufacturing, commodities, and logistics. As an engineer that developed into a leader, I excelled in driving cross-functional collaboration across diverse business units to ensure execution of complex projects. I leveraged my technical expertise to guide and develop robust applications and integrations. My leadership empowered teams to deliver high-impact, innovative solutions that aligned with complex customer needs. </w:t>
      </w:r>
    </w:p>
    <w:p w:rsidR="00000000" w:rsidDel="00000000" w:rsidP="00000000" w:rsidRDefault="00000000" w:rsidRPr="00000000" w14:paraId="00000013">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14">
      <w:pPr>
        <w:rPr>
          <w:rFonts w:ascii="Calibri" w:cs="Calibri" w:eastAsia="Calibri" w:hAnsi="Calibri"/>
          <w:sz w:val="18"/>
          <w:szCs w:val="18"/>
        </w:rPr>
      </w:pPr>
      <w:r w:rsidDel="00000000" w:rsidR="00000000" w:rsidRPr="00000000">
        <w:rPr>
          <w:rFonts w:ascii="Calibri" w:cs="Calibri" w:eastAsia="Calibri" w:hAnsi="Calibri"/>
          <w:sz w:val="18"/>
          <w:szCs w:val="18"/>
          <w:rtl w:val="0"/>
        </w:rPr>
        <w:tab/>
        <w:tab/>
      </w:r>
      <w:r w:rsidDel="00000000" w:rsidR="00000000" w:rsidRPr="00000000">
        <w:rPr>
          <w:rFonts w:ascii="Calibri" w:cs="Calibri" w:eastAsia="Calibri" w:hAnsi="Calibri"/>
          <w:b w:val="1"/>
          <w:i w:val="1"/>
          <w:sz w:val="18"/>
          <w:szCs w:val="18"/>
          <w:rtl w:val="0"/>
        </w:rPr>
        <w:t xml:space="preserve">Business Analyst/Software Engineer </w:t>
      </w:r>
      <w:r w:rsidDel="00000000" w:rsidR="00000000" w:rsidRPr="00000000">
        <w:rPr>
          <w:rFonts w:ascii="Calibri" w:cs="Calibri" w:eastAsia="Calibri" w:hAnsi="Calibri"/>
          <w:sz w:val="18"/>
          <w:szCs w:val="18"/>
          <w:rtl w:val="0"/>
        </w:rPr>
        <w:t xml:space="preserve">at Tyson Foods</w:t>
        <w:tab/>
        <w:tab/>
        <w:tab/>
      </w:r>
    </w:p>
    <w:p w:rsidR="00000000" w:rsidDel="00000000" w:rsidP="00000000" w:rsidRDefault="00000000" w:rsidRPr="00000000" w14:paraId="00000015">
      <w:pPr>
        <w:rPr>
          <w:rFonts w:ascii="Calibri" w:cs="Calibri" w:eastAsia="Calibri" w:hAnsi="Calibri"/>
          <w:sz w:val="18"/>
          <w:szCs w:val="18"/>
        </w:rPr>
      </w:pPr>
      <w:r w:rsidDel="00000000" w:rsidR="00000000" w:rsidRPr="00000000">
        <w:rPr>
          <w:rFonts w:ascii="Calibri" w:cs="Calibri" w:eastAsia="Calibri" w:hAnsi="Calibri"/>
          <w:sz w:val="18"/>
          <w:szCs w:val="18"/>
          <w:rtl w:val="0"/>
        </w:rPr>
        <w:tab/>
        <w:tab/>
        <w:t xml:space="preserve">7/2010 – 6/2013</w:t>
      </w:r>
    </w:p>
    <w:p w:rsidR="00000000" w:rsidDel="00000000" w:rsidP="00000000" w:rsidRDefault="00000000" w:rsidRPr="00000000" w14:paraId="00000016">
      <w:pPr>
        <w:ind w:left="144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 a high-performing engineer that supported various business functions in the protein industry. I was recognized for my ability to quickly build strong stakeholder relationships, understand their challenges, and deliver robust solutions. Leveraging my technical expertise in modern systems, I successfully integrated into legacy applications. My innovative approach enabled business efficiency and enhanced productivity in key areas such as protein sales, manufacturing, scheduling, and accounting.</w:t>
      </w:r>
    </w:p>
    <w:p w:rsidR="00000000" w:rsidDel="00000000" w:rsidP="00000000" w:rsidRDefault="00000000" w:rsidRPr="00000000" w14:paraId="0000001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18">
      <w:pPr>
        <w:rPr>
          <w:rFonts w:ascii="Calibri" w:cs="Calibri" w:eastAsia="Calibri" w:hAnsi="Calibri"/>
          <w:sz w:val="18"/>
          <w:szCs w:val="18"/>
        </w:rPr>
      </w:pPr>
      <w:r w:rsidDel="00000000" w:rsidR="00000000" w:rsidRPr="00000000">
        <w:rPr>
          <w:rFonts w:ascii="Calibri" w:cs="Calibri" w:eastAsia="Calibri" w:hAnsi="Calibri"/>
          <w:sz w:val="18"/>
          <w:szCs w:val="18"/>
          <w:rtl w:val="0"/>
        </w:rPr>
        <w:tab/>
        <w:tab/>
      </w:r>
      <w:r w:rsidDel="00000000" w:rsidR="00000000" w:rsidRPr="00000000">
        <w:rPr>
          <w:rFonts w:ascii="Calibri" w:cs="Calibri" w:eastAsia="Calibri" w:hAnsi="Calibri"/>
          <w:b w:val="1"/>
          <w:i w:val="1"/>
          <w:sz w:val="18"/>
          <w:szCs w:val="18"/>
          <w:rtl w:val="0"/>
        </w:rPr>
        <w:t xml:space="preserve">Software Developer, Security, other titles </w:t>
      </w:r>
      <w:r w:rsidDel="00000000" w:rsidR="00000000" w:rsidRPr="00000000">
        <w:rPr>
          <w:rFonts w:ascii="Calibri" w:cs="Calibri" w:eastAsia="Calibri" w:hAnsi="Calibri"/>
          <w:sz w:val="18"/>
          <w:szCs w:val="18"/>
          <w:rtl w:val="0"/>
        </w:rPr>
        <w:t xml:space="preserve">at CF Industries (formerly Terra Industries)</w:t>
      </w:r>
    </w:p>
    <w:p w:rsidR="00000000" w:rsidDel="00000000" w:rsidP="00000000" w:rsidRDefault="00000000" w:rsidRPr="00000000" w14:paraId="00000019">
      <w:pPr>
        <w:rPr>
          <w:rFonts w:ascii="Calibri" w:cs="Calibri" w:eastAsia="Calibri" w:hAnsi="Calibri"/>
          <w:sz w:val="18"/>
          <w:szCs w:val="18"/>
        </w:rPr>
      </w:pPr>
      <w:r w:rsidDel="00000000" w:rsidR="00000000" w:rsidRPr="00000000">
        <w:rPr>
          <w:rFonts w:ascii="Calibri" w:cs="Calibri" w:eastAsia="Calibri" w:hAnsi="Calibri"/>
          <w:sz w:val="18"/>
          <w:szCs w:val="18"/>
          <w:rtl w:val="0"/>
        </w:rPr>
        <w:tab/>
        <w:tab/>
        <w:t xml:space="preserve">4/2001 – 6/2010</w:t>
      </w:r>
    </w:p>
    <w:p w:rsidR="00000000" w:rsidDel="00000000" w:rsidP="00000000" w:rsidRDefault="00000000" w:rsidRPr="00000000" w14:paraId="0000001A">
      <w:pPr>
        <w:ind w:left="144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Strong .NET Developer with a focus on delivering internal customer value and consistently achieving goals with minimal oversight. Advocated for stakeholder needs and drove the successful launch of high-quality integrations and software solutions. As a CISSP, lead risk analysis, remediation, and mitigation for Sarbanes/Oxley compliance, ensuring robust security and regulatory adherence.</w:t>
      </w:r>
    </w:p>
    <w:p w:rsidR="00000000" w:rsidDel="00000000" w:rsidP="00000000" w:rsidRDefault="00000000" w:rsidRPr="00000000" w14:paraId="0000001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1C">
      <w:pPr>
        <w:rPr>
          <w:rFonts w:ascii="Calibri" w:cs="Calibri" w:eastAsia="Calibri" w:hAnsi="Calibri"/>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Calibri" w:cs="Calibri" w:eastAsia="Calibri" w:hAnsi="Calibri"/>
          <w:sz w:val="18"/>
          <w:szCs w:val="18"/>
        </w:rPr>
      </w:pPr>
      <w:r w:rsidDel="00000000" w:rsidR="00000000" w:rsidRPr="00000000">
        <w:rPr>
          <w:rFonts w:ascii="Calibri" w:cs="Calibri" w:eastAsia="Calibri" w:hAnsi="Calibri"/>
          <w:b w:val="1"/>
          <w:sz w:val="18"/>
          <w:szCs w:val="18"/>
          <w:u w:val="single"/>
          <w:rtl w:val="0"/>
        </w:rPr>
        <w:t xml:space="preserve">Education</w:t>
      </w:r>
      <w:r w:rsidDel="00000000" w:rsidR="00000000" w:rsidRPr="00000000">
        <w:rPr>
          <w:rFonts w:ascii="Calibri" w:cs="Calibri" w:eastAsia="Calibri" w:hAnsi="Calibri"/>
          <w:sz w:val="18"/>
          <w:szCs w:val="18"/>
          <w:rtl w:val="0"/>
        </w:rPr>
        <w:tab/>
      </w:r>
      <w:r w:rsidDel="00000000" w:rsidR="00000000" w:rsidRPr="00000000">
        <w:rPr>
          <w:rFonts w:ascii="Calibri" w:cs="Calibri" w:eastAsia="Calibri" w:hAnsi="Calibri"/>
          <w:b w:val="1"/>
          <w:i w:val="1"/>
          <w:sz w:val="18"/>
          <w:szCs w:val="18"/>
          <w:rtl w:val="0"/>
        </w:rPr>
        <w:t xml:space="preserve">Master of Arts in Management</w:t>
      </w:r>
      <w:r w:rsidDel="00000000" w:rsidR="00000000" w:rsidRPr="00000000">
        <w:rPr>
          <w:rFonts w:ascii="Calibri" w:cs="Calibri" w:eastAsia="Calibri" w:hAnsi="Calibri"/>
          <w:i w:val="1"/>
          <w:sz w:val="18"/>
          <w:szCs w:val="18"/>
          <w:rtl w:val="0"/>
        </w:rPr>
        <w:t xml:space="preserve">,</w:t>
      </w:r>
      <w:r w:rsidDel="00000000" w:rsidR="00000000" w:rsidRPr="00000000">
        <w:rPr>
          <w:rFonts w:ascii="Calibri" w:cs="Calibri" w:eastAsia="Calibri" w:hAnsi="Calibri"/>
          <w:sz w:val="18"/>
          <w:szCs w:val="18"/>
          <w:rtl w:val="0"/>
        </w:rPr>
        <w:t xml:space="preserve"> 3/2006</w:t>
      </w:r>
    </w:p>
    <w:p w:rsidR="00000000" w:rsidDel="00000000" w:rsidP="00000000" w:rsidRDefault="00000000" w:rsidRPr="00000000" w14:paraId="0000001E">
      <w:pPr>
        <w:rPr>
          <w:rFonts w:ascii="Calibri" w:cs="Calibri" w:eastAsia="Calibri" w:hAnsi="Calibri"/>
          <w:sz w:val="18"/>
          <w:szCs w:val="18"/>
        </w:rPr>
      </w:pPr>
      <w:r w:rsidDel="00000000" w:rsidR="00000000" w:rsidRPr="00000000">
        <w:rPr>
          <w:rFonts w:ascii="Calibri" w:cs="Calibri" w:eastAsia="Calibri" w:hAnsi="Calibri"/>
          <w:sz w:val="18"/>
          <w:szCs w:val="18"/>
          <w:rtl w:val="0"/>
        </w:rPr>
        <w:tab/>
        <w:tab/>
        <w:t xml:space="preserve">Bellevue University, Bellevue, Nebraska</w:t>
      </w:r>
    </w:p>
    <w:p w:rsidR="00000000" w:rsidDel="00000000" w:rsidP="00000000" w:rsidRDefault="00000000" w:rsidRPr="00000000" w14:paraId="0000001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20">
      <w:pPr>
        <w:rPr>
          <w:rFonts w:ascii="Calibri" w:cs="Calibri" w:eastAsia="Calibri" w:hAnsi="Calibri"/>
          <w:sz w:val="18"/>
          <w:szCs w:val="18"/>
        </w:rPr>
      </w:pPr>
      <w:r w:rsidDel="00000000" w:rsidR="00000000" w:rsidRPr="00000000">
        <w:rPr>
          <w:rFonts w:ascii="Calibri" w:cs="Calibri" w:eastAsia="Calibri" w:hAnsi="Calibri"/>
          <w:sz w:val="18"/>
          <w:szCs w:val="18"/>
          <w:rtl w:val="0"/>
        </w:rPr>
        <w:tab/>
        <w:tab/>
      </w:r>
      <w:r w:rsidDel="00000000" w:rsidR="00000000" w:rsidRPr="00000000">
        <w:rPr>
          <w:rFonts w:ascii="Calibri" w:cs="Calibri" w:eastAsia="Calibri" w:hAnsi="Calibri"/>
          <w:b w:val="1"/>
          <w:i w:val="1"/>
          <w:sz w:val="18"/>
          <w:szCs w:val="18"/>
          <w:rtl w:val="0"/>
        </w:rPr>
        <w:t xml:space="preserve">Bachelor of Science in Computer Science and Mathematics</w:t>
      </w:r>
      <w:r w:rsidDel="00000000" w:rsidR="00000000" w:rsidRPr="00000000">
        <w:rPr>
          <w:rFonts w:ascii="Calibri" w:cs="Calibri" w:eastAsia="Calibri" w:hAnsi="Calibri"/>
          <w:sz w:val="18"/>
          <w:szCs w:val="18"/>
          <w:rtl w:val="0"/>
        </w:rPr>
        <w:t xml:space="preserve">, 8/2002</w:t>
      </w:r>
    </w:p>
    <w:p w:rsidR="00000000" w:rsidDel="00000000" w:rsidP="00000000" w:rsidRDefault="00000000" w:rsidRPr="00000000" w14:paraId="00000021">
      <w:pPr>
        <w:rPr>
          <w:rFonts w:ascii="Calibri" w:cs="Calibri" w:eastAsia="Calibri" w:hAnsi="Calibri"/>
          <w:sz w:val="18"/>
          <w:szCs w:val="18"/>
        </w:rPr>
      </w:pPr>
      <w:r w:rsidDel="00000000" w:rsidR="00000000" w:rsidRPr="00000000">
        <w:rPr>
          <w:rFonts w:ascii="Calibri" w:cs="Calibri" w:eastAsia="Calibri" w:hAnsi="Calibri"/>
          <w:sz w:val="18"/>
          <w:szCs w:val="18"/>
          <w:rtl w:val="0"/>
        </w:rPr>
        <w:tab/>
        <w:tab/>
        <w:t xml:space="preserve">Morningside University, Sioux City, Iowa</w:t>
      </w:r>
    </w:p>
    <w:sectPr>
      <w:headerReference r:id="rId9" w:type="default"/>
      <w:pgSz w:h="15840" w:w="12240" w:orient="portrait"/>
      <w:pgMar w:bottom="720" w:top="144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chie Lampani" w:id="0" w:date="2024-11-19T16:17:59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rule about making your resume fit on one page. your font needs to be larger around 11 pt</w:t>
      </w:r>
    </w:p>
  </w:comment>
  <w:comment w:author="Richie Lampani" w:id="1" w:date="2024-11-19T16:18:42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of these need to be bullets. First person professional and avoid "I" and "me" if you can. No reason other than basic psych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8" w15:done="0"/>
  <w15:commentEx w15:paraId="0000002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MARA JORGENSEN</w:t>
    </w:r>
  </w:p>
  <w:p w:rsidR="00000000" w:rsidDel="00000000" w:rsidP="00000000" w:rsidRDefault="00000000" w:rsidRPr="00000000" w14:paraId="00000023">
    <w:pPr>
      <w:jc w:val="center"/>
      <w:rPr>
        <w:rFonts w:ascii="Calibri" w:cs="Calibri" w:eastAsia="Calibri" w:hAnsi="Calibri"/>
        <w:b w:val="1"/>
        <w:i w:val="1"/>
        <w:color w:val="7f7f7f"/>
      </w:rPr>
    </w:pPr>
    <w:r w:rsidDel="00000000" w:rsidR="00000000" w:rsidRPr="00000000">
      <w:rPr>
        <w:rFonts w:ascii="Calibri" w:cs="Calibri" w:eastAsia="Calibri" w:hAnsi="Calibri"/>
        <w:b w:val="1"/>
        <w:i w:val="1"/>
        <w:color w:val="7f7f7f"/>
        <w:rtl w:val="0"/>
      </w:rPr>
      <w:t xml:space="preserve">Customer-Centric Product Leader &amp; Strategic Advisor</w:t>
    </w:r>
  </w:p>
  <w:p w:rsidR="00000000" w:rsidDel="00000000" w:rsidP="00000000" w:rsidRDefault="00000000" w:rsidRPr="00000000" w14:paraId="00000024">
    <w:pPr>
      <w:jc w:val="center"/>
      <w:rPr>
        <w:rFonts w:ascii="Calibri" w:cs="Calibri" w:eastAsia="Calibri" w:hAnsi="Calibri"/>
        <w:b w:val="1"/>
        <w:sz w:val="20"/>
        <w:szCs w:val="20"/>
      </w:rPr>
    </w:pPr>
    <w:hyperlink r:id="rId1">
      <w:r w:rsidDel="00000000" w:rsidR="00000000" w:rsidRPr="00000000">
        <w:rPr>
          <w:rFonts w:ascii="Calibri" w:cs="Calibri" w:eastAsia="Calibri" w:hAnsi="Calibri"/>
          <w:b w:val="1"/>
          <w:color w:val="0000ff"/>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25">
    <w:pPr>
      <w:jc w:val="center"/>
      <w:rPr>
        <w:rFonts w:ascii="Calibri" w:cs="Calibri" w:eastAsia="Calibri" w:hAnsi="Calibri"/>
        <w:b w:val="1"/>
        <w:sz w:val="20"/>
        <w:szCs w:val="20"/>
      </w:rPr>
    </w:pPr>
    <w:hyperlink r:id="rId2">
      <w:r w:rsidDel="00000000" w:rsidR="00000000" w:rsidRPr="00000000">
        <w:rPr>
          <w:rFonts w:ascii="Calibri" w:cs="Calibri" w:eastAsia="Calibri" w:hAnsi="Calibri"/>
          <w:b w:val="1"/>
          <w:color w:val="0000ff"/>
          <w:sz w:val="20"/>
          <w:szCs w:val="20"/>
          <w:u w:val="single"/>
          <w:rtl w:val="0"/>
        </w:rPr>
        <w:t xml:space="preserve">Mara.Jorgensen@gmail.com</w:t>
      </w:r>
    </w:hyperlink>
    <w:r w:rsidDel="00000000" w:rsidR="00000000" w:rsidRPr="00000000">
      <w:rPr>
        <w:rtl w:val="0"/>
      </w:rPr>
    </w:r>
  </w:p>
  <w:p w:rsidR="00000000" w:rsidDel="00000000" w:rsidP="00000000" w:rsidRDefault="00000000" w:rsidRPr="00000000" w14:paraId="00000026">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712-898-2341</w:t>
    </w:r>
  </w:p>
  <w:p w:rsidR="00000000" w:rsidDel="00000000" w:rsidP="00000000" w:rsidRDefault="00000000" w:rsidRPr="00000000" w14:paraId="00000027">
    <w:pPr>
      <w:jc w:val="cente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val="1"/>
    <w:rsid w:val="00F8733B"/>
    <w:pPr>
      <w:ind w:left="720"/>
      <w:contextualSpacing w:val="1"/>
    </w:pPr>
  </w:style>
  <w:style w:type="character" w:styleId="UnresolvedMention">
    <w:name w:val="Unresolved Mention"/>
    <w:basedOn w:val="DefaultParagraphFont"/>
    <w:uiPriority w:val="99"/>
    <w:semiHidden w:val="1"/>
    <w:unhideWhenUsed w:val="1"/>
    <w:rsid w:val="00776D6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mara-jorgensen-560a7a3/" TargetMode="External"/><Relationship Id="rId2" Type="http://schemas.openxmlformats.org/officeDocument/2006/relationships/hyperlink" Target="mailto:Mara.Jorgense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2024-11-14T15:49:00Z</dcterms:created>
  <dc:creator>Terra User</dc:creator>
</cp:coreProperties>
</file>