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1F72C6" w14:textId="7DD1AA11" w:rsidR="00067323" w:rsidRDefault="00096FD0">
      <w:pPr>
        <w:rPr>
          <w:rFonts w:ascii="Calibri" w:hAnsi="Calibri" w:cs="Calibri"/>
          <w:sz w:val="20"/>
          <w:szCs w:val="20"/>
        </w:rPr>
      </w:pPr>
      <w:r w:rsidRPr="009A0322">
        <w:rPr>
          <w:rFonts w:ascii="Calibri" w:hAnsi="Calibri" w:cs="Calibri"/>
          <w:sz w:val="20"/>
          <w:szCs w:val="20"/>
        </w:rPr>
        <w:t>Mara Jorgensen</w:t>
      </w:r>
      <w:r w:rsidRPr="009A0322">
        <w:rPr>
          <w:rFonts w:ascii="Calibri" w:hAnsi="Calibri" w:cs="Calibri"/>
          <w:sz w:val="20"/>
          <w:szCs w:val="20"/>
        </w:rPr>
        <w:br/>
        <w:t>2212 Buchanan Avenue</w:t>
      </w:r>
      <w:r w:rsidRPr="009A0322">
        <w:rPr>
          <w:rFonts w:ascii="Calibri" w:hAnsi="Calibri" w:cs="Calibri"/>
          <w:sz w:val="20"/>
          <w:szCs w:val="20"/>
        </w:rPr>
        <w:br/>
        <w:t>Sergeant Bluff, IA 51054</w:t>
      </w:r>
      <w:r w:rsidR="009A0322" w:rsidRPr="009A0322">
        <w:rPr>
          <w:rFonts w:ascii="Calibri" w:hAnsi="Calibri" w:cs="Calibri"/>
          <w:sz w:val="20"/>
          <w:szCs w:val="20"/>
        </w:rPr>
        <w:br/>
      </w:r>
      <w:hyperlink r:id="rId5" w:history="1">
        <w:r w:rsidR="009A0322" w:rsidRPr="009A0322">
          <w:rPr>
            <w:rStyle w:val="Hyperlink"/>
            <w:rFonts w:ascii="Calibri" w:hAnsi="Calibri" w:cs="Calibri"/>
            <w:b/>
            <w:sz w:val="20"/>
            <w:szCs w:val="20"/>
          </w:rPr>
          <w:t>LinkedIn</w:t>
        </w:r>
      </w:hyperlink>
      <w:r w:rsidRPr="009A0322">
        <w:rPr>
          <w:rFonts w:ascii="Calibri" w:hAnsi="Calibri" w:cs="Calibri"/>
          <w:b/>
          <w:sz w:val="20"/>
          <w:szCs w:val="20"/>
        </w:rPr>
        <w:br/>
      </w:r>
      <w:hyperlink r:id="rId6" w:history="1">
        <w:r w:rsidRPr="009A0322">
          <w:rPr>
            <w:rStyle w:val="Hyperlink"/>
            <w:rFonts w:ascii="Calibri" w:hAnsi="Calibri" w:cs="Calibri"/>
            <w:b/>
            <w:sz w:val="20"/>
            <w:szCs w:val="20"/>
          </w:rPr>
          <w:t>mara.jorgensen@gmail.com</w:t>
        </w:r>
      </w:hyperlink>
      <w:r w:rsidRPr="009A0322">
        <w:rPr>
          <w:rFonts w:ascii="Calibri" w:hAnsi="Calibri" w:cs="Calibri"/>
          <w:sz w:val="20"/>
          <w:szCs w:val="20"/>
        </w:rPr>
        <w:br/>
      </w:r>
      <w:r w:rsidRPr="0049238D">
        <w:rPr>
          <w:rFonts w:ascii="Calibri" w:hAnsi="Calibri" w:cs="Calibri"/>
          <w:sz w:val="20"/>
          <w:szCs w:val="20"/>
        </w:rPr>
        <w:t>712-898-2341</w:t>
      </w:r>
      <w:r w:rsidR="009D1189" w:rsidRPr="009A0322">
        <w:rPr>
          <w:rFonts w:ascii="Calibri" w:hAnsi="Calibri" w:cs="Calibri"/>
          <w:sz w:val="20"/>
          <w:szCs w:val="20"/>
        </w:rPr>
        <w:br/>
      </w:r>
      <w:r w:rsidR="002904E8">
        <w:rPr>
          <w:rFonts w:ascii="Calibri" w:hAnsi="Calibri" w:cs="Calibri"/>
          <w:sz w:val="20"/>
          <w:szCs w:val="20"/>
        </w:rPr>
        <w:t xml:space="preserve">February </w:t>
      </w:r>
      <w:r w:rsidR="00D923FD">
        <w:rPr>
          <w:rFonts w:ascii="Calibri" w:hAnsi="Calibri" w:cs="Calibri"/>
          <w:sz w:val="20"/>
          <w:szCs w:val="20"/>
        </w:rPr>
        <w:t>1</w:t>
      </w:r>
      <w:r w:rsidR="00B81180">
        <w:rPr>
          <w:rFonts w:ascii="Calibri" w:hAnsi="Calibri" w:cs="Calibri"/>
          <w:sz w:val="20"/>
          <w:szCs w:val="20"/>
        </w:rPr>
        <w:t>9</w:t>
      </w:r>
      <w:r w:rsidR="009D1189" w:rsidRPr="009A0322">
        <w:rPr>
          <w:rFonts w:ascii="Calibri" w:hAnsi="Calibri" w:cs="Calibri"/>
          <w:sz w:val="20"/>
          <w:szCs w:val="20"/>
        </w:rPr>
        <w:t>, 202</w:t>
      </w:r>
      <w:r w:rsidR="007933DB">
        <w:rPr>
          <w:rFonts w:ascii="Calibri" w:hAnsi="Calibri" w:cs="Calibri"/>
          <w:sz w:val="20"/>
          <w:szCs w:val="20"/>
        </w:rPr>
        <w:t>5</w:t>
      </w:r>
    </w:p>
    <w:p w14:paraId="29B427F5" w14:textId="45B0AEAA" w:rsidR="002C2F36" w:rsidRPr="009A0322" w:rsidRDefault="009A0322">
      <w:pPr>
        <w:rPr>
          <w:rFonts w:ascii="Calibri" w:hAnsi="Calibri" w:cs="Calibri"/>
          <w:sz w:val="20"/>
          <w:szCs w:val="20"/>
        </w:rPr>
      </w:pPr>
      <w:r>
        <w:rPr>
          <w:rFonts w:ascii="Calibri" w:hAnsi="Calibri" w:cs="Calibri"/>
          <w:sz w:val="20"/>
          <w:szCs w:val="20"/>
        </w:rPr>
        <w:br/>
        <w:t xml:space="preserve">ATTN: </w:t>
      </w:r>
      <w:r w:rsidR="00B81180">
        <w:rPr>
          <w:rFonts w:ascii="Calibri" w:hAnsi="Calibri" w:cs="Calibri"/>
          <w:sz w:val="20"/>
          <w:szCs w:val="20"/>
        </w:rPr>
        <w:t>Enterprise Data</w:t>
      </w:r>
      <w:r w:rsidR="00C533D4">
        <w:rPr>
          <w:rFonts w:ascii="Calibri" w:hAnsi="Calibri" w:cs="Calibri"/>
          <w:sz w:val="20"/>
          <w:szCs w:val="20"/>
        </w:rPr>
        <w:t xml:space="preserve"> Hiring Manager</w:t>
      </w:r>
    </w:p>
    <w:p w14:paraId="5D3F35A8" w14:textId="5F22E7ED" w:rsidR="00096FD0" w:rsidRPr="009A0322" w:rsidRDefault="00096FD0">
      <w:pPr>
        <w:rPr>
          <w:rFonts w:ascii="Calibri" w:hAnsi="Calibri" w:cs="Calibri"/>
          <w:sz w:val="20"/>
          <w:szCs w:val="20"/>
        </w:rPr>
      </w:pPr>
      <w:r w:rsidRPr="009A0322">
        <w:rPr>
          <w:rFonts w:ascii="Calibri" w:hAnsi="Calibri" w:cs="Calibri"/>
          <w:sz w:val="20"/>
          <w:szCs w:val="20"/>
        </w:rPr>
        <w:t>Hi,</w:t>
      </w:r>
    </w:p>
    <w:p w14:paraId="57E73342" w14:textId="179B497C" w:rsidR="00B81180" w:rsidRPr="00B81180" w:rsidRDefault="00B81180" w:rsidP="00B81180">
      <w:pPr>
        <w:rPr>
          <w:rFonts w:ascii="Calibri" w:hAnsi="Calibri" w:cs="Calibri"/>
          <w:sz w:val="20"/>
          <w:szCs w:val="20"/>
        </w:rPr>
      </w:pPr>
      <w:r w:rsidRPr="00B81180">
        <w:rPr>
          <w:rFonts w:ascii="Calibri" w:hAnsi="Calibri" w:cs="Calibri"/>
          <w:sz w:val="20"/>
          <w:szCs w:val="20"/>
        </w:rPr>
        <w:t xml:space="preserve">I am excited to apply for the </w:t>
      </w:r>
      <w:r>
        <w:rPr>
          <w:rFonts w:ascii="Calibri" w:hAnsi="Calibri" w:cs="Calibri"/>
          <w:sz w:val="20"/>
          <w:szCs w:val="20"/>
        </w:rPr>
        <w:t>“</w:t>
      </w:r>
      <w:r w:rsidRPr="00B81180">
        <w:rPr>
          <w:rFonts w:ascii="Calibri" w:hAnsi="Calibri" w:cs="Calibri"/>
          <w:sz w:val="20"/>
          <w:szCs w:val="20"/>
        </w:rPr>
        <w:t xml:space="preserve">Product Manager - Enterprise Data Pricing </w:t>
      </w:r>
      <w:r>
        <w:rPr>
          <w:rFonts w:ascii="Calibri" w:hAnsi="Calibri" w:cs="Calibri"/>
          <w:sz w:val="20"/>
          <w:szCs w:val="20"/>
        </w:rPr>
        <w:t>–</w:t>
      </w:r>
      <w:r w:rsidRPr="00B81180">
        <w:rPr>
          <w:rFonts w:ascii="Calibri" w:hAnsi="Calibri" w:cs="Calibri"/>
          <w:sz w:val="20"/>
          <w:szCs w:val="20"/>
        </w:rPr>
        <w:t xml:space="preserve"> Equities</w:t>
      </w:r>
      <w:r>
        <w:rPr>
          <w:rFonts w:ascii="Calibri" w:hAnsi="Calibri" w:cs="Calibri"/>
          <w:sz w:val="20"/>
          <w:szCs w:val="20"/>
        </w:rPr>
        <w:t>”</w:t>
      </w:r>
      <w:r w:rsidRPr="00B81180">
        <w:rPr>
          <w:rFonts w:ascii="Calibri" w:hAnsi="Calibri" w:cs="Calibri"/>
          <w:sz w:val="20"/>
          <w:szCs w:val="20"/>
        </w:rPr>
        <w:t xml:space="preserve"> position at Bloomberg. With over 20 years of experience in product leadership and engineering, I have a deep background in enterprise trading data and a proven track record of implementing ETRM and CTRM solutions. My expertise spans across agricultural and chemical commodities, with a strong focus on pricing, risk management, and analytics for cash, derivatives, and OTC products.</w:t>
      </w:r>
    </w:p>
    <w:p w14:paraId="5BA6475D" w14:textId="7A2407B6" w:rsidR="00B81180" w:rsidRDefault="00B81180" w:rsidP="00B81180">
      <w:pPr>
        <w:rPr>
          <w:rFonts w:ascii="Calibri" w:hAnsi="Calibri" w:cs="Calibri"/>
          <w:sz w:val="20"/>
          <w:szCs w:val="20"/>
        </w:rPr>
      </w:pPr>
      <w:r w:rsidRPr="00B81180">
        <w:rPr>
          <w:rFonts w:ascii="Calibri" w:hAnsi="Calibri" w:cs="Calibri"/>
          <w:sz w:val="20"/>
          <w:szCs w:val="20"/>
        </w:rPr>
        <w:t>In my career, I have worked extensively with enterprise financial data, pricing models, and risk analytics</w:t>
      </w:r>
      <w:r>
        <w:rPr>
          <w:rFonts w:ascii="Calibri" w:hAnsi="Calibri" w:cs="Calibri"/>
          <w:sz w:val="20"/>
          <w:szCs w:val="20"/>
        </w:rPr>
        <w:t>. I collaborate</w:t>
      </w:r>
      <w:r w:rsidRPr="00B81180">
        <w:rPr>
          <w:rFonts w:ascii="Calibri" w:hAnsi="Calibri" w:cs="Calibri"/>
          <w:sz w:val="20"/>
          <w:szCs w:val="20"/>
        </w:rPr>
        <w:t xml:space="preserve"> closely with engineering, sales, marketing,</w:t>
      </w:r>
      <w:r>
        <w:rPr>
          <w:rFonts w:ascii="Calibri" w:hAnsi="Calibri" w:cs="Calibri"/>
          <w:sz w:val="20"/>
          <w:szCs w:val="20"/>
        </w:rPr>
        <w:t xml:space="preserve"> trading,</w:t>
      </w:r>
      <w:r w:rsidRPr="00B81180">
        <w:rPr>
          <w:rFonts w:ascii="Calibri" w:hAnsi="Calibri" w:cs="Calibri"/>
          <w:sz w:val="20"/>
          <w:szCs w:val="20"/>
        </w:rPr>
        <w:t xml:space="preserve"> and customer success teams to develop and scale market-leading solutions. I have successfully built and optimized pricing and risk management platforms, leveraging data-driven decision-making and iterative product development to meet complex client needs. My ability to engage with clients, validate problems, and drive customer-centric discovery has been instrumental in delivering high-value enterprise trading solutions.</w:t>
      </w:r>
    </w:p>
    <w:p w14:paraId="50B4C3BD" w14:textId="6342000B" w:rsidR="00B81180" w:rsidRPr="00B81180" w:rsidRDefault="00B81180" w:rsidP="00B81180">
      <w:pPr>
        <w:rPr>
          <w:rFonts w:ascii="Calibri" w:hAnsi="Calibri" w:cs="Calibri"/>
          <w:sz w:val="20"/>
          <w:szCs w:val="20"/>
        </w:rPr>
      </w:pPr>
      <w:r>
        <w:rPr>
          <w:rFonts w:ascii="Calibri" w:hAnsi="Calibri" w:cs="Calibri"/>
          <w:sz w:val="20"/>
          <w:szCs w:val="20"/>
        </w:rPr>
        <w:t>Most recently, I have implemented and marketed a trading market intelligence solution. I have a strong understanding of the trading lifecycle, market-making, risk management, and position analysis. My skills are critical aspects of pricing data analysis. My expertise in data engineering, including ETLs, Python, and SQL are also critical to Bloomberg’s product data innovation efforts.</w:t>
      </w:r>
    </w:p>
    <w:p w14:paraId="1E77F242" w14:textId="071A696E" w:rsidR="00B81180" w:rsidRPr="00B81180" w:rsidRDefault="00B81180" w:rsidP="00B81180">
      <w:pPr>
        <w:rPr>
          <w:rFonts w:ascii="Calibri" w:hAnsi="Calibri" w:cs="Calibri"/>
          <w:sz w:val="20"/>
          <w:szCs w:val="20"/>
        </w:rPr>
      </w:pPr>
      <w:r w:rsidRPr="00B81180">
        <w:rPr>
          <w:rFonts w:ascii="Calibri" w:hAnsi="Calibri" w:cs="Calibri"/>
          <w:sz w:val="20"/>
          <w:szCs w:val="20"/>
        </w:rPr>
        <w:t>Bloomberg has wor</w:t>
      </w:r>
      <w:r>
        <w:rPr>
          <w:rFonts w:ascii="Calibri" w:hAnsi="Calibri" w:cs="Calibri"/>
          <w:sz w:val="20"/>
          <w:szCs w:val="20"/>
        </w:rPr>
        <w:t>ld</w:t>
      </w:r>
      <w:r w:rsidRPr="00B81180">
        <w:rPr>
          <w:rFonts w:ascii="Calibri" w:hAnsi="Calibri" w:cs="Calibri"/>
          <w:sz w:val="20"/>
          <w:szCs w:val="20"/>
        </w:rPr>
        <w:t>-class teams, and I am familiar with both their products and many of their team members. I can bring clear strategy and engage Bloomberg’s core clients to drive adoption of enterprising pricing platforms.</w:t>
      </w:r>
      <w:r w:rsidRPr="00B81180">
        <w:rPr>
          <w:rFonts w:ascii="Calibri" w:hAnsi="Calibri" w:cs="Calibri"/>
          <w:sz w:val="20"/>
          <w:szCs w:val="20"/>
        </w:rPr>
        <w:t xml:space="preserve"> My executive communication skills and ability to distill complex financial data topics into actionable insights make me an ideal fit for this role. I look forward to the opportunity to discuss how my experience and skills can contribute to Bloomberg’s Enterprise Data Pricing team.</w:t>
      </w:r>
    </w:p>
    <w:p w14:paraId="7A958293" w14:textId="77777777" w:rsidR="00B81180" w:rsidRPr="00B81180" w:rsidRDefault="00B81180" w:rsidP="00B81180">
      <w:pPr>
        <w:rPr>
          <w:rFonts w:ascii="Calibri" w:hAnsi="Calibri" w:cs="Calibri"/>
          <w:sz w:val="20"/>
          <w:szCs w:val="20"/>
        </w:rPr>
      </w:pPr>
      <w:r w:rsidRPr="00B81180">
        <w:rPr>
          <w:rFonts w:ascii="Calibri" w:hAnsi="Calibri" w:cs="Calibri"/>
          <w:sz w:val="20"/>
          <w:szCs w:val="20"/>
        </w:rPr>
        <w:t>Thank you for your time and consideration. I welcome the opportunity to further explore how my expertise aligns with Bloomberg’s vision.</w:t>
      </w:r>
    </w:p>
    <w:p w14:paraId="7E087BC9" w14:textId="4A78B165" w:rsidR="00096FD0" w:rsidRDefault="00096FD0" w:rsidP="00C533D4">
      <w:pPr>
        <w:rPr>
          <w:rFonts w:ascii="Calibri" w:hAnsi="Calibri" w:cs="Calibri"/>
          <w:sz w:val="20"/>
          <w:szCs w:val="20"/>
        </w:rPr>
      </w:pPr>
      <w:r w:rsidRPr="009A0322">
        <w:rPr>
          <w:rFonts w:ascii="Calibri" w:hAnsi="Calibri" w:cs="Calibri"/>
          <w:sz w:val="20"/>
          <w:szCs w:val="20"/>
        </w:rPr>
        <w:t>Sincerely,</w:t>
      </w:r>
      <w:r w:rsidR="009A0322">
        <w:rPr>
          <w:rFonts w:ascii="Calibri" w:hAnsi="Calibri" w:cs="Calibri"/>
          <w:sz w:val="20"/>
          <w:szCs w:val="20"/>
        </w:rPr>
        <w:br/>
      </w:r>
      <w:r w:rsidRPr="009A0322">
        <w:rPr>
          <w:rFonts w:ascii="Calibri" w:hAnsi="Calibri" w:cs="Calibri"/>
          <w:sz w:val="20"/>
          <w:szCs w:val="20"/>
        </w:rPr>
        <w:t xml:space="preserve">Mara Jorgensen </w:t>
      </w:r>
    </w:p>
    <w:p w14:paraId="02968085" w14:textId="77777777" w:rsidR="009A0322" w:rsidRPr="009A0322" w:rsidRDefault="009A0322">
      <w:pPr>
        <w:rPr>
          <w:rFonts w:ascii="Calibri" w:hAnsi="Calibri" w:cs="Calibri"/>
          <w:sz w:val="20"/>
          <w:szCs w:val="20"/>
        </w:rPr>
      </w:pPr>
    </w:p>
    <w:sectPr w:rsidR="009A0322" w:rsidRPr="009A03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9E1D92"/>
    <w:multiLevelType w:val="hybridMultilevel"/>
    <w:tmpl w:val="3B545710"/>
    <w:lvl w:ilvl="0" w:tplc="E6F4B2B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E530217"/>
    <w:multiLevelType w:val="multilevel"/>
    <w:tmpl w:val="C5E69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6921282">
    <w:abstractNumId w:val="0"/>
  </w:num>
  <w:num w:numId="2" w16cid:durableId="20361546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6FD0"/>
    <w:rsid w:val="00032C7A"/>
    <w:rsid w:val="0005143A"/>
    <w:rsid w:val="00067323"/>
    <w:rsid w:val="00071334"/>
    <w:rsid w:val="00096FD0"/>
    <w:rsid w:val="00115CC8"/>
    <w:rsid w:val="00151F26"/>
    <w:rsid w:val="001D224D"/>
    <w:rsid w:val="00207F6D"/>
    <w:rsid w:val="002904E8"/>
    <w:rsid w:val="002C2F36"/>
    <w:rsid w:val="002F442F"/>
    <w:rsid w:val="003057C7"/>
    <w:rsid w:val="003B3C13"/>
    <w:rsid w:val="00413447"/>
    <w:rsid w:val="0049238D"/>
    <w:rsid w:val="00496C84"/>
    <w:rsid w:val="00642305"/>
    <w:rsid w:val="00644060"/>
    <w:rsid w:val="006972EC"/>
    <w:rsid w:val="006F2DE5"/>
    <w:rsid w:val="0074374E"/>
    <w:rsid w:val="00782A04"/>
    <w:rsid w:val="007933DB"/>
    <w:rsid w:val="007C1B85"/>
    <w:rsid w:val="007F34A1"/>
    <w:rsid w:val="00822338"/>
    <w:rsid w:val="00837F0A"/>
    <w:rsid w:val="00852BC9"/>
    <w:rsid w:val="008B391A"/>
    <w:rsid w:val="008B4CFC"/>
    <w:rsid w:val="009469B7"/>
    <w:rsid w:val="00972C83"/>
    <w:rsid w:val="009A0322"/>
    <w:rsid w:val="009C17F5"/>
    <w:rsid w:val="009D1189"/>
    <w:rsid w:val="00A01DE3"/>
    <w:rsid w:val="00B81180"/>
    <w:rsid w:val="00C533D4"/>
    <w:rsid w:val="00D923FD"/>
    <w:rsid w:val="00D95D60"/>
    <w:rsid w:val="00DB0C36"/>
    <w:rsid w:val="00E63BAB"/>
    <w:rsid w:val="00E85846"/>
    <w:rsid w:val="00E93EA2"/>
    <w:rsid w:val="00ED47B7"/>
    <w:rsid w:val="00F27840"/>
    <w:rsid w:val="00F54120"/>
    <w:rsid w:val="00F55B8D"/>
    <w:rsid w:val="00FB5F22"/>
    <w:rsid w:val="00FE1A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A224A4"/>
  <w15:chartTrackingRefBased/>
  <w15:docId w15:val="{A2754204-68F0-470A-947A-B5602ECCF2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6F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6F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6F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6F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6F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6F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6F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6F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6F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6F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6F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6F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6F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6F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6F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6F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6F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6FD0"/>
    <w:rPr>
      <w:rFonts w:eastAsiaTheme="majorEastAsia" w:cstheme="majorBidi"/>
      <w:color w:val="272727" w:themeColor="text1" w:themeTint="D8"/>
    </w:rPr>
  </w:style>
  <w:style w:type="paragraph" w:styleId="Title">
    <w:name w:val="Title"/>
    <w:basedOn w:val="Normal"/>
    <w:next w:val="Normal"/>
    <w:link w:val="TitleChar"/>
    <w:uiPriority w:val="10"/>
    <w:qFormat/>
    <w:rsid w:val="00096F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6F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6F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6F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6FD0"/>
    <w:pPr>
      <w:spacing w:before="160"/>
      <w:jc w:val="center"/>
    </w:pPr>
    <w:rPr>
      <w:i/>
      <w:iCs/>
      <w:color w:val="404040" w:themeColor="text1" w:themeTint="BF"/>
    </w:rPr>
  </w:style>
  <w:style w:type="character" w:customStyle="1" w:styleId="QuoteChar">
    <w:name w:val="Quote Char"/>
    <w:basedOn w:val="DefaultParagraphFont"/>
    <w:link w:val="Quote"/>
    <w:uiPriority w:val="29"/>
    <w:rsid w:val="00096FD0"/>
    <w:rPr>
      <w:i/>
      <w:iCs/>
      <w:color w:val="404040" w:themeColor="text1" w:themeTint="BF"/>
    </w:rPr>
  </w:style>
  <w:style w:type="paragraph" w:styleId="ListParagraph">
    <w:name w:val="List Paragraph"/>
    <w:basedOn w:val="Normal"/>
    <w:uiPriority w:val="34"/>
    <w:qFormat/>
    <w:rsid w:val="00096FD0"/>
    <w:pPr>
      <w:ind w:left="720"/>
      <w:contextualSpacing/>
    </w:pPr>
  </w:style>
  <w:style w:type="character" w:styleId="IntenseEmphasis">
    <w:name w:val="Intense Emphasis"/>
    <w:basedOn w:val="DefaultParagraphFont"/>
    <w:uiPriority w:val="21"/>
    <w:qFormat/>
    <w:rsid w:val="00096FD0"/>
    <w:rPr>
      <w:i/>
      <w:iCs/>
      <w:color w:val="0F4761" w:themeColor="accent1" w:themeShade="BF"/>
    </w:rPr>
  </w:style>
  <w:style w:type="paragraph" w:styleId="IntenseQuote">
    <w:name w:val="Intense Quote"/>
    <w:basedOn w:val="Normal"/>
    <w:next w:val="Normal"/>
    <w:link w:val="IntenseQuoteChar"/>
    <w:uiPriority w:val="30"/>
    <w:qFormat/>
    <w:rsid w:val="00096F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6FD0"/>
    <w:rPr>
      <w:i/>
      <w:iCs/>
      <w:color w:val="0F4761" w:themeColor="accent1" w:themeShade="BF"/>
    </w:rPr>
  </w:style>
  <w:style w:type="character" w:styleId="IntenseReference">
    <w:name w:val="Intense Reference"/>
    <w:basedOn w:val="DefaultParagraphFont"/>
    <w:uiPriority w:val="32"/>
    <w:qFormat/>
    <w:rsid w:val="00096FD0"/>
    <w:rPr>
      <w:b/>
      <w:bCs/>
      <w:smallCaps/>
      <w:color w:val="0F4761" w:themeColor="accent1" w:themeShade="BF"/>
      <w:spacing w:val="5"/>
    </w:rPr>
  </w:style>
  <w:style w:type="character" w:styleId="Hyperlink">
    <w:name w:val="Hyperlink"/>
    <w:basedOn w:val="DefaultParagraphFont"/>
    <w:uiPriority w:val="99"/>
    <w:unhideWhenUsed/>
    <w:rsid w:val="00096FD0"/>
    <w:rPr>
      <w:color w:val="467886" w:themeColor="hyperlink"/>
      <w:u w:val="single"/>
    </w:rPr>
  </w:style>
  <w:style w:type="character" w:styleId="UnresolvedMention">
    <w:name w:val="Unresolved Mention"/>
    <w:basedOn w:val="DefaultParagraphFont"/>
    <w:uiPriority w:val="99"/>
    <w:semiHidden/>
    <w:unhideWhenUsed/>
    <w:rsid w:val="00096FD0"/>
    <w:rPr>
      <w:color w:val="605E5C"/>
      <w:shd w:val="clear" w:color="auto" w:fill="E1DFDD"/>
    </w:rPr>
  </w:style>
  <w:style w:type="paragraph" w:styleId="NormalWeb">
    <w:name w:val="Normal (Web)"/>
    <w:basedOn w:val="Normal"/>
    <w:uiPriority w:val="99"/>
    <w:semiHidden/>
    <w:unhideWhenUsed/>
    <w:rsid w:val="00E93EA2"/>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805796">
      <w:bodyDiv w:val="1"/>
      <w:marLeft w:val="0"/>
      <w:marRight w:val="0"/>
      <w:marTop w:val="0"/>
      <w:marBottom w:val="0"/>
      <w:divBdr>
        <w:top w:val="none" w:sz="0" w:space="0" w:color="auto"/>
        <w:left w:val="none" w:sz="0" w:space="0" w:color="auto"/>
        <w:bottom w:val="none" w:sz="0" w:space="0" w:color="auto"/>
        <w:right w:val="none" w:sz="0" w:space="0" w:color="auto"/>
      </w:divBdr>
    </w:div>
    <w:div w:id="181434900">
      <w:bodyDiv w:val="1"/>
      <w:marLeft w:val="0"/>
      <w:marRight w:val="0"/>
      <w:marTop w:val="0"/>
      <w:marBottom w:val="0"/>
      <w:divBdr>
        <w:top w:val="none" w:sz="0" w:space="0" w:color="auto"/>
        <w:left w:val="none" w:sz="0" w:space="0" w:color="auto"/>
        <w:bottom w:val="none" w:sz="0" w:space="0" w:color="auto"/>
        <w:right w:val="none" w:sz="0" w:space="0" w:color="auto"/>
      </w:divBdr>
    </w:div>
    <w:div w:id="203296830">
      <w:bodyDiv w:val="1"/>
      <w:marLeft w:val="0"/>
      <w:marRight w:val="0"/>
      <w:marTop w:val="0"/>
      <w:marBottom w:val="0"/>
      <w:divBdr>
        <w:top w:val="none" w:sz="0" w:space="0" w:color="auto"/>
        <w:left w:val="none" w:sz="0" w:space="0" w:color="auto"/>
        <w:bottom w:val="none" w:sz="0" w:space="0" w:color="auto"/>
        <w:right w:val="none" w:sz="0" w:space="0" w:color="auto"/>
      </w:divBdr>
    </w:div>
    <w:div w:id="220021856">
      <w:bodyDiv w:val="1"/>
      <w:marLeft w:val="0"/>
      <w:marRight w:val="0"/>
      <w:marTop w:val="0"/>
      <w:marBottom w:val="0"/>
      <w:divBdr>
        <w:top w:val="none" w:sz="0" w:space="0" w:color="auto"/>
        <w:left w:val="none" w:sz="0" w:space="0" w:color="auto"/>
        <w:bottom w:val="none" w:sz="0" w:space="0" w:color="auto"/>
        <w:right w:val="none" w:sz="0" w:space="0" w:color="auto"/>
      </w:divBdr>
    </w:div>
    <w:div w:id="252981809">
      <w:bodyDiv w:val="1"/>
      <w:marLeft w:val="0"/>
      <w:marRight w:val="0"/>
      <w:marTop w:val="0"/>
      <w:marBottom w:val="0"/>
      <w:divBdr>
        <w:top w:val="none" w:sz="0" w:space="0" w:color="auto"/>
        <w:left w:val="none" w:sz="0" w:space="0" w:color="auto"/>
        <w:bottom w:val="none" w:sz="0" w:space="0" w:color="auto"/>
        <w:right w:val="none" w:sz="0" w:space="0" w:color="auto"/>
      </w:divBdr>
    </w:div>
    <w:div w:id="272369721">
      <w:bodyDiv w:val="1"/>
      <w:marLeft w:val="0"/>
      <w:marRight w:val="0"/>
      <w:marTop w:val="0"/>
      <w:marBottom w:val="0"/>
      <w:divBdr>
        <w:top w:val="none" w:sz="0" w:space="0" w:color="auto"/>
        <w:left w:val="none" w:sz="0" w:space="0" w:color="auto"/>
        <w:bottom w:val="none" w:sz="0" w:space="0" w:color="auto"/>
        <w:right w:val="none" w:sz="0" w:space="0" w:color="auto"/>
      </w:divBdr>
    </w:div>
    <w:div w:id="414597415">
      <w:bodyDiv w:val="1"/>
      <w:marLeft w:val="0"/>
      <w:marRight w:val="0"/>
      <w:marTop w:val="0"/>
      <w:marBottom w:val="0"/>
      <w:divBdr>
        <w:top w:val="none" w:sz="0" w:space="0" w:color="auto"/>
        <w:left w:val="none" w:sz="0" w:space="0" w:color="auto"/>
        <w:bottom w:val="none" w:sz="0" w:space="0" w:color="auto"/>
        <w:right w:val="none" w:sz="0" w:space="0" w:color="auto"/>
      </w:divBdr>
    </w:div>
    <w:div w:id="536504225">
      <w:bodyDiv w:val="1"/>
      <w:marLeft w:val="0"/>
      <w:marRight w:val="0"/>
      <w:marTop w:val="0"/>
      <w:marBottom w:val="0"/>
      <w:divBdr>
        <w:top w:val="none" w:sz="0" w:space="0" w:color="auto"/>
        <w:left w:val="none" w:sz="0" w:space="0" w:color="auto"/>
        <w:bottom w:val="none" w:sz="0" w:space="0" w:color="auto"/>
        <w:right w:val="none" w:sz="0" w:space="0" w:color="auto"/>
      </w:divBdr>
    </w:div>
    <w:div w:id="726681687">
      <w:bodyDiv w:val="1"/>
      <w:marLeft w:val="0"/>
      <w:marRight w:val="0"/>
      <w:marTop w:val="0"/>
      <w:marBottom w:val="0"/>
      <w:divBdr>
        <w:top w:val="none" w:sz="0" w:space="0" w:color="auto"/>
        <w:left w:val="none" w:sz="0" w:space="0" w:color="auto"/>
        <w:bottom w:val="none" w:sz="0" w:space="0" w:color="auto"/>
        <w:right w:val="none" w:sz="0" w:space="0" w:color="auto"/>
      </w:divBdr>
    </w:div>
    <w:div w:id="772746543">
      <w:bodyDiv w:val="1"/>
      <w:marLeft w:val="0"/>
      <w:marRight w:val="0"/>
      <w:marTop w:val="0"/>
      <w:marBottom w:val="0"/>
      <w:divBdr>
        <w:top w:val="none" w:sz="0" w:space="0" w:color="auto"/>
        <w:left w:val="none" w:sz="0" w:space="0" w:color="auto"/>
        <w:bottom w:val="none" w:sz="0" w:space="0" w:color="auto"/>
        <w:right w:val="none" w:sz="0" w:space="0" w:color="auto"/>
      </w:divBdr>
    </w:div>
    <w:div w:id="793332604">
      <w:bodyDiv w:val="1"/>
      <w:marLeft w:val="0"/>
      <w:marRight w:val="0"/>
      <w:marTop w:val="0"/>
      <w:marBottom w:val="0"/>
      <w:divBdr>
        <w:top w:val="none" w:sz="0" w:space="0" w:color="auto"/>
        <w:left w:val="none" w:sz="0" w:space="0" w:color="auto"/>
        <w:bottom w:val="none" w:sz="0" w:space="0" w:color="auto"/>
        <w:right w:val="none" w:sz="0" w:space="0" w:color="auto"/>
      </w:divBdr>
    </w:div>
    <w:div w:id="819421476">
      <w:bodyDiv w:val="1"/>
      <w:marLeft w:val="0"/>
      <w:marRight w:val="0"/>
      <w:marTop w:val="0"/>
      <w:marBottom w:val="0"/>
      <w:divBdr>
        <w:top w:val="none" w:sz="0" w:space="0" w:color="auto"/>
        <w:left w:val="none" w:sz="0" w:space="0" w:color="auto"/>
        <w:bottom w:val="none" w:sz="0" w:space="0" w:color="auto"/>
        <w:right w:val="none" w:sz="0" w:space="0" w:color="auto"/>
      </w:divBdr>
    </w:div>
    <w:div w:id="1133403196">
      <w:bodyDiv w:val="1"/>
      <w:marLeft w:val="0"/>
      <w:marRight w:val="0"/>
      <w:marTop w:val="0"/>
      <w:marBottom w:val="0"/>
      <w:divBdr>
        <w:top w:val="none" w:sz="0" w:space="0" w:color="auto"/>
        <w:left w:val="none" w:sz="0" w:space="0" w:color="auto"/>
        <w:bottom w:val="none" w:sz="0" w:space="0" w:color="auto"/>
        <w:right w:val="none" w:sz="0" w:space="0" w:color="auto"/>
      </w:divBdr>
    </w:div>
    <w:div w:id="1136726126">
      <w:bodyDiv w:val="1"/>
      <w:marLeft w:val="0"/>
      <w:marRight w:val="0"/>
      <w:marTop w:val="0"/>
      <w:marBottom w:val="0"/>
      <w:divBdr>
        <w:top w:val="none" w:sz="0" w:space="0" w:color="auto"/>
        <w:left w:val="none" w:sz="0" w:space="0" w:color="auto"/>
        <w:bottom w:val="none" w:sz="0" w:space="0" w:color="auto"/>
        <w:right w:val="none" w:sz="0" w:space="0" w:color="auto"/>
      </w:divBdr>
    </w:div>
    <w:div w:id="1443526099">
      <w:bodyDiv w:val="1"/>
      <w:marLeft w:val="0"/>
      <w:marRight w:val="0"/>
      <w:marTop w:val="0"/>
      <w:marBottom w:val="0"/>
      <w:divBdr>
        <w:top w:val="none" w:sz="0" w:space="0" w:color="auto"/>
        <w:left w:val="none" w:sz="0" w:space="0" w:color="auto"/>
        <w:bottom w:val="none" w:sz="0" w:space="0" w:color="auto"/>
        <w:right w:val="none" w:sz="0" w:space="0" w:color="auto"/>
      </w:divBdr>
    </w:div>
    <w:div w:id="1451972354">
      <w:bodyDiv w:val="1"/>
      <w:marLeft w:val="0"/>
      <w:marRight w:val="0"/>
      <w:marTop w:val="0"/>
      <w:marBottom w:val="0"/>
      <w:divBdr>
        <w:top w:val="none" w:sz="0" w:space="0" w:color="auto"/>
        <w:left w:val="none" w:sz="0" w:space="0" w:color="auto"/>
        <w:bottom w:val="none" w:sz="0" w:space="0" w:color="auto"/>
        <w:right w:val="none" w:sz="0" w:space="0" w:color="auto"/>
      </w:divBdr>
    </w:div>
    <w:div w:id="1454203505">
      <w:bodyDiv w:val="1"/>
      <w:marLeft w:val="0"/>
      <w:marRight w:val="0"/>
      <w:marTop w:val="0"/>
      <w:marBottom w:val="0"/>
      <w:divBdr>
        <w:top w:val="none" w:sz="0" w:space="0" w:color="auto"/>
        <w:left w:val="none" w:sz="0" w:space="0" w:color="auto"/>
        <w:bottom w:val="none" w:sz="0" w:space="0" w:color="auto"/>
        <w:right w:val="none" w:sz="0" w:space="0" w:color="auto"/>
      </w:divBdr>
    </w:div>
    <w:div w:id="1556964272">
      <w:bodyDiv w:val="1"/>
      <w:marLeft w:val="0"/>
      <w:marRight w:val="0"/>
      <w:marTop w:val="0"/>
      <w:marBottom w:val="0"/>
      <w:divBdr>
        <w:top w:val="none" w:sz="0" w:space="0" w:color="auto"/>
        <w:left w:val="none" w:sz="0" w:space="0" w:color="auto"/>
        <w:bottom w:val="none" w:sz="0" w:space="0" w:color="auto"/>
        <w:right w:val="none" w:sz="0" w:space="0" w:color="auto"/>
      </w:divBdr>
    </w:div>
    <w:div w:id="1683630004">
      <w:bodyDiv w:val="1"/>
      <w:marLeft w:val="0"/>
      <w:marRight w:val="0"/>
      <w:marTop w:val="0"/>
      <w:marBottom w:val="0"/>
      <w:divBdr>
        <w:top w:val="none" w:sz="0" w:space="0" w:color="auto"/>
        <w:left w:val="none" w:sz="0" w:space="0" w:color="auto"/>
        <w:bottom w:val="none" w:sz="0" w:space="0" w:color="auto"/>
        <w:right w:val="none" w:sz="0" w:space="0" w:color="auto"/>
      </w:divBdr>
    </w:div>
    <w:div w:id="1728264987">
      <w:bodyDiv w:val="1"/>
      <w:marLeft w:val="0"/>
      <w:marRight w:val="0"/>
      <w:marTop w:val="0"/>
      <w:marBottom w:val="0"/>
      <w:divBdr>
        <w:top w:val="none" w:sz="0" w:space="0" w:color="auto"/>
        <w:left w:val="none" w:sz="0" w:space="0" w:color="auto"/>
        <w:bottom w:val="none" w:sz="0" w:space="0" w:color="auto"/>
        <w:right w:val="none" w:sz="0" w:space="0" w:color="auto"/>
      </w:divBdr>
    </w:div>
    <w:div w:id="1759248738">
      <w:bodyDiv w:val="1"/>
      <w:marLeft w:val="0"/>
      <w:marRight w:val="0"/>
      <w:marTop w:val="0"/>
      <w:marBottom w:val="0"/>
      <w:divBdr>
        <w:top w:val="none" w:sz="0" w:space="0" w:color="auto"/>
        <w:left w:val="none" w:sz="0" w:space="0" w:color="auto"/>
        <w:bottom w:val="none" w:sz="0" w:space="0" w:color="auto"/>
        <w:right w:val="none" w:sz="0" w:space="0" w:color="auto"/>
      </w:divBdr>
    </w:div>
    <w:div w:id="1883247904">
      <w:bodyDiv w:val="1"/>
      <w:marLeft w:val="0"/>
      <w:marRight w:val="0"/>
      <w:marTop w:val="0"/>
      <w:marBottom w:val="0"/>
      <w:divBdr>
        <w:top w:val="none" w:sz="0" w:space="0" w:color="auto"/>
        <w:left w:val="none" w:sz="0" w:space="0" w:color="auto"/>
        <w:bottom w:val="none" w:sz="0" w:space="0" w:color="auto"/>
        <w:right w:val="none" w:sz="0" w:space="0" w:color="auto"/>
      </w:divBdr>
    </w:div>
    <w:div w:id="1974168853">
      <w:bodyDiv w:val="1"/>
      <w:marLeft w:val="0"/>
      <w:marRight w:val="0"/>
      <w:marTop w:val="0"/>
      <w:marBottom w:val="0"/>
      <w:divBdr>
        <w:top w:val="none" w:sz="0" w:space="0" w:color="auto"/>
        <w:left w:val="none" w:sz="0" w:space="0" w:color="auto"/>
        <w:bottom w:val="none" w:sz="0" w:space="0" w:color="auto"/>
        <w:right w:val="none" w:sz="0" w:space="0" w:color="auto"/>
      </w:divBdr>
    </w:div>
    <w:div w:id="2030718195">
      <w:bodyDiv w:val="1"/>
      <w:marLeft w:val="0"/>
      <w:marRight w:val="0"/>
      <w:marTop w:val="0"/>
      <w:marBottom w:val="0"/>
      <w:divBdr>
        <w:top w:val="none" w:sz="0" w:space="0" w:color="auto"/>
        <w:left w:val="none" w:sz="0" w:space="0" w:color="auto"/>
        <w:bottom w:val="none" w:sz="0" w:space="0" w:color="auto"/>
        <w:right w:val="none" w:sz="0" w:space="0" w:color="auto"/>
      </w:divBdr>
    </w:div>
    <w:div w:id="21026816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mara.jorgensen@gmail.com" TargetMode="External"/><Relationship Id="rId5" Type="http://schemas.openxmlformats.org/officeDocument/2006/relationships/hyperlink" Target="https://www.linkedin.com/in/mara-jorgense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44</TotalTime>
  <Pages>1</Pages>
  <Words>358</Words>
  <Characters>2041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Mara Jorgensen</dc:creator>
  <cp:keywords/>
  <dc:description/>
  <cp:lastModifiedBy>Mara Jorgensen</cp:lastModifiedBy>
  <cp:revision>19</cp:revision>
  <cp:lastPrinted>2025-01-26T00:09:00Z</cp:lastPrinted>
  <dcterms:created xsi:type="dcterms:W3CDTF">2025-01-24T16:09:00Z</dcterms:created>
  <dcterms:modified xsi:type="dcterms:W3CDTF">2025-02-19T16:55:00Z</dcterms:modified>
</cp:coreProperties>
</file>