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12D43984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9A7361">
        <w:rPr>
          <w:rFonts w:ascii="Calibri" w:hAnsi="Calibri" w:cs="Calibri"/>
          <w:sz w:val="20"/>
          <w:szCs w:val="20"/>
        </w:rPr>
        <w:t>May 2</w:t>
      </w:r>
      <w:r w:rsidR="006C4CDA">
        <w:rPr>
          <w:rFonts w:ascii="Calibri" w:hAnsi="Calibri" w:cs="Calibri"/>
          <w:sz w:val="20"/>
          <w:szCs w:val="20"/>
        </w:rPr>
        <w:t>8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0F50E39D" w14:textId="196C3407" w:rsidR="00A55018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</w:t>
      </w:r>
      <w:r w:rsidR="006C4CDA">
        <w:rPr>
          <w:rFonts w:ascii="Calibri" w:hAnsi="Calibri" w:cs="Calibri"/>
          <w:sz w:val="20"/>
          <w:szCs w:val="20"/>
        </w:rPr>
        <w:t>learn more about th</w:t>
      </w:r>
      <w:r w:rsidR="00DD18A0">
        <w:rPr>
          <w:rFonts w:ascii="Calibri" w:hAnsi="Calibri" w:cs="Calibri"/>
          <w:sz w:val="20"/>
          <w:szCs w:val="20"/>
        </w:rPr>
        <w:t xml:space="preserve">e </w:t>
      </w:r>
      <w:r w:rsidR="00A55018">
        <w:rPr>
          <w:rFonts w:ascii="Calibri" w:hAnsi="Calibri" w:cs="Calibri"/>
          <w:sz w:val="20"/>
          <w:szCs w:val="20"/>
        </w:rPr>
        <w:t xml:space="preserve">Senior Product Manager role </w:t>
      </w:r>
      <w:r w:rsidR="006C4CDA">
        <w:rPr>
          <w:rFonts w:ascii="Calibri" w:hAnsi="Calibri" w:cs="Calibri"/>
          <w:sz w:val="20"/>
          <w:szCs w:val="20"/>
        </w:rPr>
        <w:t>at Link Logistics</w:t>
      </w:r>
      <w:r w:rsidRPr="00B81180">
        <w:rPr>
          <w:rFonts w:ascii="Calibri" w:hAnsi="Calibri" w:cs="Calibri"/>
          <w:sz w:val="20"/>
          <w:szCs w:val="20"/>
        </w:rPr>
        <w:t xml:space="preserve">. </w:t>
      </w:r>
      <w:r w:rsidR="0067298F">
        <w:rPr>
          <w:rFonts w:ascii="Calibri" w:hAnsi="Calibri" w:cs="Calibri"/>
          <w:sz w:val="20"/>
          <w:szCs w:val="20"/>
        </w:rPr>
        <w:t>I have enjoyed</w:t>
      </w:r>
      <w:r w:rsidRPr="00B81180">
        <w:rPr>
          <w:rFonts w:ascii="Calibri" w:hAnsi="Calibri" w:cs="Calibri"/>
          <w:sz w:val="20"/>
          <w:szCs w:val="20"/>
        </w:rPr>
        <w:t xml:space="preserve"> over </w:t>
      </w:r>
      <w:r w:rsidR="002D38FA">
        <w:rPr>
          <w:rFonts w:ascii="Calibri" w:hAnsi="Calibri" w:cs="Calibri"/>
          <w:sz w:val="20"/>
          <w:szCs w:val="20"/>
        </w:rPr>
        <w:t>two decades</w:t>
      </w:r>
      <w:r w:rsidRPr="00B81180">
        <w:rPr>
          <w:rFonts w:ascii="Calibri" w:hAnsi="Calibri" w:cs="Calibri"/>
          <w:sz w:val="20"/>
          <w:szCs w:val="20"/>
        </w:rPr>
        <w:t xml:space="preserve"> of </w:t>
      </w:r>
      <w:r w:rsidR="002D38FA" w:rsidRPr="00B81180">
        <w:rPr>
          <w:rFonts w:ascii="Calibri" w:hAnsi="Calibri" w:cs="Calibri"/>
          <w:sz w:val="20"/>
          <w:szCs w:val="20"/>
        </w:rPr>
        <w:t>experienc</w:t>
      </w:r>
      <w:r w:rsidR="002D38FA">
        <w:rPr>
          <w:rFonts w:ascii="Calibri" w:hAnsi="Calibri" w:cs="Calibri"/>
          <w:sz w:val="20"/>
          <w:szCs w:val="20"/>
        </w:rPr>
        <w:t xml:space="preserve">e leading </w:t>
      </w:r>
      <w:r w:rsidR="00A55018">
        <w:rPr>
          <w:rFonts w:ascii="Calibri" w:hAnsi="Calibri" w:cs="Calibri"/>
          <w:sz w:val="20"/>
          <w:szCs w:val="20"/>
        </w:rPr>
        <w:t>complex digital product initiatives – many of them grounded in finance</w:t>
      </w:r>
      <w:r w:rsidR="006C4CDA">
        <w:rPr>
          <w:rFonts w:ascii="Calibri" w:hAnsi="Calibri" w:cs="Calibri"/>
          <w:sz w:val="20"/>
          <w:szCs w:val="20"/>
        </w:rPr>
        <w:t xml:space="preserve"> and mapping technologies</w:t>
      </w:r>
      <w:r w:rsidR="00A55018">
        <w:rPr>
          <w:rFonts w:ascii="Calibri" w:hAnsi="Calibri" w:cs="Calibri"/>
          <w:sz w:val="20"/>
          <w:szCs w:val="20"/>
        </w:rPr>
        <w:t xml:space="preserve">. I am confident in my </w:t>
      </w:r>
      <w:r w:rsidR="006C4CDA">
        <w:rPr>
          <w:rFonts w:ascii="Calibri" w:hAnsi="Calibri" w:cs="Calibri"/>
          <w:sz w:val="20"/>
          <w:szCs w:val="20"/>
        </w:rPr>
        <w:t>unique capabilities could contribute to Link Logistics in its efforts to have a strong product leader with experience in both enterprise finance applications and in-platform mapping.</w:t>
      </w:r>
    </w:p>
    <w:p w14:paraId="0F386550" w14:textId="099DC96B" w:rsidR="006C4CDA" w:rsidRDefault="00A5501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As a general manager and </w:t>
      </w:r>
      <w:r w:rsidR="006C4CDA">
        <w:rPr>
          <w:rFonts w:ascii="Calibri" w:hAnsi="Calibri" w:cs="Calibri"/>
          <w:sz w:val="20"/>
          <w:szCs w:val="20"/>
        </w:rPr>
        <w:t>product leader</w:t>
      </w:r>
      <w:r>
        <w:rPr>
          <w:rFonts w:ascii="Calibri" w:hAnsi="Calibri" w:cs="Calibri"/>
          <w:sz w:val="20"/>
          <w:szCs w:val="20"/>
        </w:rPr>
        <w:t xml:space="preserve">, I pride myself on being able to bridge strategic product thinking with hands-on execution. </w:t>
      </w:r>
      <w:r w:rsidR="006C4CDA">
        <w:rPr>
          <w:rFonts w:ascii="Calibri" w:hAnsi="Calibri" w:cs="Calibri"/>
          <w:sz w:val="20"/>
          <w:szCs w:val="20"/>
        </w:rPr>
        <w:t>My roles have included balancing deep stakeholder management with design excellence, technical oversight, and fast iteration. I lead agile development teams, make quick UX decisions, and drive data architecture and integrations. I am comfortable being in the weeds while maintaining a high-level strategic view that aligns with business goals.</w:t>
      </w:r>
    </w:p>
    <w:p w14:paraId="08068480" w14:textId="3F22B6F5" w:rsidR="006C4CDA" w:rsidRDefault="006C4CDA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This role appeals to me because I have thrived in this capacity for many years. I would love to partner with an expert team like Link, and I would be happy to chat about how my blend of product and business acumen could empower Link Logistics’ customers to make better investment decisions.</w:t>
      </w:r>
    </w:p>
    <w:p w14:paraId="7A958293" w14:textId="0544B73C" w:rsidR="00B81180" w:rsidRPr="00B81180" w:rsidRDefault="006C4CDA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 welcome the opportunity to discuss how I could contribute to your team. </w:t>
      </w:r>
      <w:proofErr w:type="gramStart"/>
      <w:r w:rsidR="00A55018">
        <w:rPr>
          <w:rFonts w:ascii="Calibri" w:hAnsi="Calibri" w:cs="Calibri"/>
          <w:sz w:val="20"/>
          <w:szCs w:val="20"/>
        </w:rPr>
        <w:t>Talk</w:t>
      </w:r>
      <w:proofErr w:type="gramEnd"/>
      <w:r w:rsidR="00A55018">
        <w:rPr>
          <w:rFonts w:ascii="Calibri" w:hAnsi="Calibri" w:cs="Calibri"/>
          <w:sz w:val="20"/>
          <w:szCs w:val="20"/>
        </w:rPr>
        <w:t xml:space="preserve">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3D6424"/>
    <w:rsid w:val="00413447"/>
    <w:rsid w:val="0046718A"/>
    <w:rsid w:val="0049238D"/>
    <w:rsid w:val="00496C84"/>
    <w:rsid w:val="00510705"/>
    <w:rsid w:val="00642305"/>
    <w:rsid w:val="00644060"/>
    <w:rsid w:val="0067298F"/>
    <w:rsid w:val="006972EC"/>
    <w:rsid w:val="006B541E"/>
    <w:rsid w:val="006C4CDA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81180"/>
    <w:rsid w:val="00BD13D5"/>
    <w:rsid w:val="00C533D4"/>
    <w:rsid w:val="00CF7A12"/>
    <w:rsid w:val="00D923FD"/>
    <w:rsid w:val="00D95D60"/>
    <w:rsid w:val="00DB0C36"/>
    <w:rsid w:val="00DD18A0"/>
    <w:rsid w:val="00E3172C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31</cp:revision>
  <cp:lastPrinted>2025-01-26T00:09:00Z</cp:lastPrinted>
  <dcterms:created xsi:type="dcterms:W3CDTF">2025-01-24T16:09:00Z</dcterms:created>
  <dcterms:modified xsi:type="dcterms:W3CDTF">2025-05-28T13:00:00Z</dcterms:modified>
</cp:coreProperties>
</file>