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F2E5" w14:textId="77777777" w:rsidR="00F74CA5" w:rsidRDefault="00000000">
      <w:pPr>
        <w:spacing w:after="20"/>
      </w:pPr>
      <w:r>
        <w:rPr>
          <w:rFonts w:ascii="Calibri" w:eastAsia="Calibri" w:hAnsi="Calibri" w:cs="Calibri"/>
          <w:b/>
          <w:bCs/>
          <w:sz w:val="24"/>
          <w:szCs w:val="24"/>
        </w:rPr>
        <w:t>Mara Jorgensen</w:t>
      </w:r>
    </w:p>
    <w:p w14:paraId="63B2085E" w14:textId="250DD848" w:rsidR="00F74CA5" w:rsidRDefault="00000000">
      <w:pPr>
        <w:spacing w:after="10"/>
      </w:pPr>
      <w:r>
        <w:rPr>
          <w:rFonts w:ascii="Calibri" w:eastAsia="Calibri" w:hAnsi="Calibri" w:cs="Calibri"/>
          <w:sz w:val="22"/>
          <w:szCs w:val="22"/>
        </w:rPr>
        <w:t xml:space="preserve">mara.jorgensen@gmail.com | 712-898-2341 | </w:t>
      </w:r>
      <w:hyperlink r:id="rId5" w:history="1">
        <w:r w:rsidRPr="008C5E7C">
          <w:rPr>
            <w:rStyle w:val="Hyperlink"/>
            <w:rFonts w:ascii="Calibri" w:eastAsia="Calibri" w:hAnsi="Calibri" w:cs="Calibri"/>
            <w:sz w:val="22"/>
            <w:szCs w:val="22"/>
          </w:rPr>
          <w:t>linkedin.com/in/mara-jorgensen</w:t>
        </w:r>
      </w:hyperlink>
    </w:p>
    <w:p w14:paraId="3FF7DB6F" w14:textId="77777777" w:rsidR="00F74CA5" w:rsidRDefault="00000000">
      <w:pPr>
        <w:spacing w:after="240"/>
      </w:pPr>
      <w:r>
        <w:rPr>
          <w:rFonts w:ascii="Calibri" w:eastAsia="Calibri" w:hAnsi="Calibri" w:cs="Calibri"/>
          <w:sz w:val="22"/>
          <w:szCs w:val="22"/>
        </w:rPr>
        <w:t>March 30, 2026</w:t>
      </w:r>
    </w:p>
    <w:p w14:paraId="22AA10A3" w14:textId="6AC21F02" w:rsidR="00F74CA5" w:rsidRDefault="00000000">
      <w:pPr>
        <w:spacing w:after="240"/>
      </w:pPr>
      <w:r>
        <w:rPr>
          <w:rFonts w:ascii="Calibri" w:eastAsia="Calibri" w:hAnsi="Calibri" w:cs="Calibri"/>
          <w:sz w:val="22"/>
          <w:szCs w:val="22"/>
        </w:rPr>
        <w:t xml:space="preserve">ATTN: </w:t>
      </w:r>
      <w:r w:rsidR="006F6430">
        <w:rPr>
          <w:rFonts w:ascii="Calibri" w:eastAsia="Calibri" w:hAnsi="Calibri" w:cs="Calibri"/>
          <w:sz w:val="22"/>
          <w:szCs w:val="22"/>
        </w:rPr>
        <w:t>Shail Khiyara, CEO</w:t>
      </w:r>
    </w:p>
    <w:p w14:paraId="714CF27C" w14:textId="77777777" w:rsidR="00F74CA5" w:rsidRDefault="00000000">
      <w:pPr>
        <w:spacing w:after="240"/>
      </w:pPr>
      <w:r>
        <w:rPr>
          <w:rFonts w:ascii="Calibri" w:eastAsia="Calibri" w:hAnsi="Calibri" w:cs="Calibri"/>
          <w:sz w:val="22"/>
          <w:szCs w:val="22"/>
        </w:rPr>
        <w:t>Hi Shail,</w:t>
      </w:r>
    </w:p>
    <w:p w14:paraId="2FFF84DF" w14:textId="4218B844" w:rsidR="00F74CA5" w:rsidRDefault="00000000">
      <w:pPr>
        <w:spacing w:after="240"/>
      </w:pPr>
      <w:r>
        <w:rPr>
          <w:rFonts w:ascii="Calibri" w:eastAsia="Calibri" w:hAnsi="Calibri" w:cs="Calibri"/>
          <w:sz w:val="22"/>
          <w:szCs w:val="22"/>
        </w:rPr>
        <w:t xml:space="preserve">As an AgTech leader and farm owner, </w:t>
      </w:r>
      <w:r w:rsidR="008C5E7C">
        <w:rPr>
          <w:rFonts w:ascii="Calibri" w:eastAsia="Calibri" w:hAnsi="Calibri" w:cs="Calibri"/>
          <w:sz w:val="22"/>
          <w:szCs w:val="22"/>
        </w:rPr>
        <w:t>my experience directly resonates with the problems you are solving at SWARM.</w:t>
      </w:r>
      <w:r>
        <w:rPr>
          <w:rFonts w:ascii="Calibri" w:eastAsia="Calibri" w:hAnsi="Calibri" w:cs="Calibri"/>
          <w:sz w:val="22"/>
          <w:szCs w:val="22"/>
        </w:rPr>
        <w:t xml:space="preserve"> I have spent over two decades solving the operational challenges your customers face, from optimizing grain logistics and commodity distribution to modernizing the technology driving agriculture and chemical commodity supply chains.</w:t>
      </w:r>
    </w:p>
    <w:p w14:paraId="7899225E" w14:textId="37B673AC" w:rsidR="00F74CA5" w:rsidRDefault="00000000">
      <w:pPr>
        <w:spacing w:after="240"/>
      </w:pPr>
      <w:r>
        <w:rPr>
          <w:rFonts w:ascii="Calibri" w:eastAsia="Calibri" w:hAnsi="Calibri" w:cs="Calibri"/>
          <w:sz w:val="22"/>
          <w:szCs w:val="22"/>
        </w:rPr>
        <w:t xml:space="preserve">I have directed the end-to-end product roadmap for </w:t>
      </w:r>
      <w:r w:rsidR="008C5E7C">
        <w:rPr>
          <w:rFonts w:ascii="Calibri" w:eastAsia="Calibri" w:hAnsi="Calibri" w:cs="Calibri"/>
          <w:sz w:val="22"/>
          <w:szCs w:val="22"/>
        </w:rPr>
        <w:t>multiple</w:t>
      </w:r>
      <w:r>
        <w:rPr>
          <w:rFonts w:ascii="Calibri" w:eastAsia="Calibri" w:hAnsi="Calibri" w:cs="Calibri"/>
          <w:sz w:val="22"/>
          <w:szCs w:val="22"/>
        </w:rPr>
        <w:t xml:space="preserve"> B2B SaaS platforms</w:t>
      </w:r>
      <w:r w:rsidR="008C5E7C">
        <w:rPr>
          <w:rFonts w:ascii="Calibri" w:eastAsia="Calibri" w:hAnsi="Calibri" w:cs="Calibri"/>
          <w:sz w:val="22"/>
          <w:szCs w:val="22"/>
        </w:rPr>
        <w:t xml:space="preserve">, including </w:t>
      </w:r>
      <w:r>
        <w:rPr>
          <w:rFonts w:ascii="Calibri" w:eastAsia="Calibri" w:hAnsi="Calibri" w:cs="Calibri"/>
          <w:sz w:val="22"/>
          <w:szCs w:val="22"/>
        </w:rPr>
        <w:t>a data-intensive freight optimization product and TowFlow.ai, an AI-powered barge operations platform for ag and commodity trading enterprises. Throughout my career, I have led both product and engineering teams while serving as the primary executive face to customers</w:t>
      </w:r>
      <w:r w:rsidR="008C5E7C">
        <w:rPr>
          <w:rFonts w:ascii="Calibri" w:eastAsia="Calibri" w:hAnsi="Calibri" w:cs="Calibri"/>
          <w:sz w:val="22"/>
          <w:szCs w:val="22"/>
        </w:rPr>
        <w:t xml:space="preserve">. I </w:t>
      </w:r>
      <w:r>
        <w:rPr>
          <w:rFonts w:ascii="Calibri" w:eastAsia="Calibri" w:hAnsi="Calibri" w:cs="Calibri"/>
          <w:sz w:val="22"/>
          <w:szCs w:val="22"/>
        </w:rPr>
        <w:t>translat</w:t>
      </w:r>
      <w:r w:rsidR="008C5E7C"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 real operational pain into scalable product decisions.</w:t>
      </w:r>
    </w:p>
    <w:p w14:paraId="0874D2F5" w14:textId="77777777" w:rsidR="008C5E7C" w:rsidRDefault="00000000">
      <w:pPr>
        <w:spacing w:after="2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 served as General Manager of Product at Roger, a SaaS platform backed by Cargill, The Andersons, Scoular, and Koch, delivering grain logistics </w:t>
      </w:r>
      <w:r w:rsidR="008C5E7C">
        <w:rPr>
          <w:rFonts w:ascii="Calibri" w:eastAsia="Calibri" w:hAnsi="Calibri" w:cs="Calibri"/>
          <w:sz w:val="22"/>
          <w:szCs w:val="22"/>
        </w:rPr>
        <w:t>solutions</w:t>
      </w:r>
      <w:r>
        <w:rPr>
          <w:rFonts w:ascii="Calibri" w:eastAsia="Calibri" w:hAnsi="Calibri" w:cs="Calibri"/>
          <w:sz w:val="22"/>
          <w:szCs w:val="22"/>
        </w:rPr>
        <w:t xml:space="preserve"> for North America's largest ag enterprises,</w:t>
      </w:r>
      <w:r w:rsidR="008C5E7C">
        <w:rPr>
          <w:rFonts w:ascii="Calibri" w:eastAsia="Calibri" w:hAnsi="Calibri" w:cs="Calibri"/>
          <w:sz w:val="22"/>
          <w:szCs w:val="22"/>
        </w:rPr>
        <w:t xml:space="preserve"> with my business line</w:t>
      </w:r>
      <w:r>
        <w:rPr>
          <w:rFonts w:ascii="Calibri" w:eastAsia="Calibri" w:hAnsi="Calibri" w:cs="Calibri"/>
          <w:sz w:val="22"/>
          <w:szCs w:val="22"/>
        </w:rPr>
        <w:t xml:space="preserve"> growing P&amp;L by approximately 20% in under 12 months. </w:t>
      </w:r>
    </w:p>
    <w:p w14:paraId="25C87BAB" w14:textId="3040F727" w:rsidR="00F74CA5" w:rsidRDefault="00000000">
      <w:pPr>
        <w:spacing w:after="240"/>
      </w:pPr>
      <w:r>
        <w:rPr>
          <w:rFonts w:ascii="Calibri" w:eastAsia="Calibri" w:hAnsi="Calibri" w:cs="Calibri"/>
          <w:sz w:val="22"/>
          <w:szCs w:val="22"/>
        </w:rPr>
        <w:t>Through my consulting practice, I now lead AI</w:t>
      </w:r>
      <w:r w:rsidR="008C5E7C">
        <w:rPr>
          <w:rFonts w:ascii="Calibri" w:eastAsia="Calibri" w:hAnsi="Calibri" w:cs="Calibri"/>
          <w:sz w:val="22"/>
          <w:szCs w:val="22"/>
        </w:rPr>
        <w:t xml:space="preserve"> and technical</w:t>
      </w:r>
      <w:r>
        <w:rPr>
          <w:rFonts w:ascii="Calibri" w:eastAsia="Calibri" w:hAnsi="Calibri" w:cs="Calibri"/>
          <w:sz w:val="22"/>
          <w:szCs w:val="22"/>
        </w:rPr>
        <w:t xml:space="preserve"> strategy</w:t>
      </w:r>
      <w:r w:rsidR="008C5E7C">
        <w:rPr>
          <w:rFonts w:ascii="Calibri" w:eastAsia="Calibri" w:hAnsi="Calibri" w:cs="Calibri"/>
          <w:sz w:val="22"/>
          <w:szCs w:val="22"/>
        </w:rPr>
        <w:t>, including</w:t>
      </w:r>
      <w:r>
        <w:rPr>
          <w:rFonts w:ascii="Calibri" w:eastAsia="Calibri" w:hAnsi="Calibri" w:cs="Calibri"/>
          <w:sz w:val="22"/>
          <w:szCs w:val="22"/>
        </w:rPr>
        <w:t xml:space="preserve"> agentic workflow deployments</w:t>
      </w:r>
      <w:r w:rsidR="008C5E7C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for ag</w:t>
      </w:r>
      <w:r w:rsidR="008C5E7C">
        <w:rPr>
          <w:rFonts w:ascii="Calibri" w:eastAsia="Calibri" w:hAnsi="Calibri" w:cs="Calibri"/>
          <w:sz w:val="22"/>
          <w:szCs w:val="22"/>
        </w:rPr>
        <w:t>, commodity trading,</w:t>
      </w:r>
      <w:r>
        <w:rPr>
          <w:rFonts w:ascii="Calibri" w:eastAsia="Calibri" w:hAnsi="Calibri" w:cs="Calibri"/>
          <w:sz w:val="22"/>
          <w:szCs w:val="22"/>
        </w:rPr>
        <w:t xml:space="preserve"> and supply chain clients.</w:t>
      </w:r>
    </w:p>
    <w:p w14:paraId="173D0AFE" w14:textId="77777777" w:rsidR="00F74CA5" w:rsidRDefault="00000000">
      <w:pPr>
        <w:spacing w:after="240"/>
      </w:pPr>
      <w:r>
        <w:rPr>
          <w:rFonts w:ascii="Calibri" w:eastAsia="Calibri" w:hAnsi="Calibri" w:cs="Calibri"/>
          <w:sz w:val="22"/>
          <w:szCs w:val="22"/>
        </w:rPr>
        <w:t>Thank you for your time and consideration. I look forward to discussing how my background directly aligns with SWARM's mission.</w:t>
      </w:r>
    </w:p>
    <w:p w14:paraId="1BDB6AC6" w14:textId="77777777" w:rsidR="00F74CA5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Sincerely,</w:t>
      </w:r>
    </w:p>
    <w:p w14:paraId="4B9BDFC2" w14:textId="77777777" w:rsidR="00F74CA5" w:rsidRDefault="00000000">
      <w:r>
        <w:rPr>
          <w:rFonts w:ascii="Calibri" w:eastAsia="Calibri" w:hAnsi="Calibri" w:cs="Calibri"/>
          <w:sz w:val="22"/>
          <w:szCs w:val="22"/>
        </w:rPr>
        <w:t>Mara Jorgensen</w:t>
      </w:r>
    </w:p>
    <w:sectPr w:rsidR="00F74C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C6358"/>
    <w:multiLevelType w:val="hybridMultilevel"/>
    <w:tmpl w:val="E874265C"/>
    <w:lvl w:ilvl="0" w:tplc="E5E4FBF6">
      <w:start w:val="1"/>
      <w:numFmt w:val="bullet"/>
      <w:lvlText w:val="●"/>
      <w:lvlJc w:val="left"/>
      <w:pPr>
        <w:ind w:left="720" w:hanging="360"/>
      </w:pPr>
    </w:lvl>
    <w:lvl w:ilvl="1" w:tplc="D0409DD4">
      <w:start w:val="1"/>
      <w:numFmt w:val="bullet"/>
      <w:lvlText w:val="○"/>
      <w:lvlJc w:val="left"/>
      <w:pPr>
        <w:ind w:left="1440" w:hanging="360"/>
      </w:pPr>
    </w:lvl>
    <w:lvl w:ilvl="2" w:tplc="67D25170">
      <w:start w:val="1"/>
      <w:numFmt w:val="bullet"/>
      <w:lvlText w:val="■"/>
      <w:lvlJc w:val="left"/>
      <w:pPr>
        <w:ind w:left="2160" w:hanging="360"/>
      </w:pPr>
    </w:lvl>
    <w:lvl w:ilvl="3" w:tplc="AB0EECB4">
      <w:start w:val="1"/>
      <w:numFmt w:val="bullet"/>
      <w:lvlText w:val="●"/>
      <w:lvlJc w:val="left"/>
      <w:pPr>
        <w:ind w:left="2880" w:hanging="360"/>
      </w:pPr>
    </w:lvl>
    <w:lvl w:ilvl="4" w:tplc="3AA406F6">
      <w:start w:val="1"/>
      <w:numFmt w:val="bullet"/>
      <w:lvlText w:val="○"/>
      <w:lvlJc w:val="left"/>
      <w:pPr>
        <w:ind w:left="3600" w:hanging="360"/>
      </w:pPr>
    </w:lvl>
    <w:lvl w:ilvl="5" w:tplc="77A46E8E">
      <w:start w:val="1"/>
      <w:numFmt w:val="bullet"/>
      <w:lvlText w:val="■"/>
      <w:lvlJc w:val="left"/>
      <w:pPr>
        <w:ind w:left="4320" w:hanging="360"/>
      </w:pPr>
    </w:lvl>
    <w:lvl w:ilvl="6" w:tplc="B1687B86">
      <w:start w:val="1"/>
      <w:numFmt w:val="bullet"/>
      <w:lvlText w:val="●"/>
      <w:lvlJc w:val="left"/>
      <w:pPr>
        <w:ind w:left="5040" w:hanging="360"/>
      </w:pPr>
    </w:lvl>
    <w:lvl w:ilvl="7" w:tplc="65A042A6">
      <w:start w:val="1"/>
      <w:numFmt w:val="bullet"/>
      <w:lvlText w:val="●"/>
      <w:lvlJc w:val="left"/>
      <w:pPr>
        <w:ind w:left="5760" w:hanging="360"/>
      </w:pPr>
    </w:lvl>
    <w:lvl w:ilvl="8" w:tplc="55FAE514">
      <w:start w:val="1"/>
      <w:numFmt w:val="bullet"/>
      <w:lvlText w:val="●"/>
      <w:lvlJc w:val="left"/>
      <w:pPr>
        <w:ind w:left="6480" w:hanging="360"/>
      </w:pPr>
    </w:lvl>
  </w:abstractNum>
  <w:num w:numId="1" w16cid:durableId="1995643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CA5"/>
    <w:rsid w:val="00254D68"/>
    <w:rsid w:val="006F6430"/>
    <w:rsid w:val="008C5E7C"/>
    <w:rsid w:val="00F7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AA7E"/>
  <w15:docId w15:val="{08DB9527-A65E-4913-A9B4-C4771229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C5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226</Words>
  <Characters>1336</Characters>
  <Application>Microsoft Office Word</Application>
  <DocSecurity>0</DocSecurity>
  <Lines>24</Lines>
  <Paragraphs>13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Mara Jorgensen</cp:lastModifiedBy>
  <cp:revision>3</cp:revision>
  <cp:lastPrinted>2026-03-30T22:09:00Z</cp:lastPrinted>
  <dcterms:created xsi:type="dcterms:W3CDTF">2026-03-30T22:05:00Z</dcterms:created>
  <dcterms:modified xsi:type="dcterms:W3CDTF">2026-03-30T22:10:00Z</dcterms:modified>
</cp:coreProperties>
</file>