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97B" w:rsidRDefault="00733DA6">
      <w:r>
        <w:t xml:space="preserve">1. Předávám aktuální verzi školského rejstříku, před finálním exportem určitě pošlu novější verzi. Předpokládám, že tím odstraníme </w:t>
      </w:r>
      <w:r w:rsidR="00BA0EFB">
        <w:t xml:space="preserve">většinu </w:t>
      </w:r>
      <w:r>
        <w:t xml:space="preserve">chyb v návaznosti na školský rejstřík, </w:t>
      </w:r>
      <w:proofErr w:type="spellStart"/>
      <w:r>
        <w:t>např</w:t>
      </w:r>
      <w:proofErr w:type="spellEnd"/>
      <w:r>
        <w:t xml:space="preserve">: </w:t>
      </w:r>
    </w:p>
    <w:p w:rsidR="00733DA6" w:rsidRDefault="00733DA6">
      <w:r>
        <w:t>- chyby ve třídách</w:t>
      </w:r>
    </w:p>
    <w:p w:rsidR="00733DA6" w:rsidRDefault="00733DA6">
      <w:r>
        <w:t>- neexistující IZO</w:t>
      </w:r>
    </w:p>
    <w:p w:rsidR="00733DA6" w:rsidRDefault="00BA0EFB">
      <w:r>
        <w:object w:dxaOrig="153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4" o:title=""/>
          </v:shape>
          <o:OLEObject Type="Embed" ProgID="Excel.SheetMacroEnabled.12" ShapeID="_x0000_i1025" DrawAspect="Icon" ObjectID="_1848219772" r:id="rId5"/>
        </w:object>
      </w:r>
    </w:p>
    <w:p w:rsidR="00733DA6" w:rsidRDefault="00733DA6">
      <w:r>
        <w:t xml:space="preserve">2. </w:t>
      </w:r>
      <w:r w:rsidRPr="00BA0EFB">
        <w:rPr>
          <w:b/>
        </w:rPr>
        <w:t>MIG_SKOLA_SKO</w:t>
      </w:r>
      <w:r>
        <w:t xml:space="preserve"> - souvisí to s předchozím bodem, ale explicitně uvedu, že pokud škola není přes IZO vedena ve školském rejstříku, nebude součástí migrace.</w:t>
      </w:r>
      <w:r w:rsidR="001857CF">
        <w:t xml:space="preserve"> </w:t>
      </w:r>
      <w:r>
        <w:t xml:space="preserve"> Takové školy je potřeba </w:t>
      </w:r>
      <w:proofErr w:type="gramStart"/>
      <w:r>
        <w:t>smazat a pokud</w:t>
      </w:r>
      <w:proofErr w:type="gramEnd"/>
      <w:r>
        <w:t xml:space="preserve"> jsou jediné ve školském obvodu, tak i celý obvod. Aktuálně jde o tyto záznamy: 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Počet unikátních chybějících SKOLA_IZO: 21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CISLO_RADKU</w:t>
      </w:r>
      <w:r w:rsidRPr="00733DA6">
        <w:rPr>
          <w:rFonts w:ascii="Courier New" w:hAnsi="Courier New" w:cs="Courier New"/>
          <w:sz w:val="14"/>
        </w:rPr>
        <w:tab/>
        <w:t>SKO_KOD</w:t>
      </w:r>
      <w:r w:rsidRPr="00733DA6">
        <w:rPr>
          <w:rFonts w:ascii="Courier New" w:hAnsi="Courier New" w:cs="Courier New"/>
          <w:sz w:val="14"/>
        </w:rPr>
        <w:tab/>
        <w:t>SKOLA_IZO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8086</w:t>
      </w:r>
      <w:r w:rsidRPr="00733DA6">
        <w:rPr>
          <w:rFonts w:ascii="Courier New" w:hAnsi="Courier New" w:cs="Courier New"/>
          <w:sz w:val="14"/>
        </w:rPr>
        <w:tab/>
        <w:t>10039</w:t>
      </w:r>
      <w:r w:rsidRPr="00733DA6">
        <w:rPr>
          <w:rFonts w:ascii="Courier New" w:hAnsi="Courier New" w:cs="Courier New"/>
          <w:sz w:val="14"/>
        </w:rPr>
        <w:tab/>
        <w:t>107627108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8200</w:t>
      </w:r>
      <w:r w:rsidRPr="00733DA6">
        <w:rPr>
          <w:rFonts w:ascii="Courier New" w:hAnsi="Courier New" w:cs="Courier New"/>
          <w:sz w:val="14"/>
        </w:rPr>
        <w:tab/>
        <w:t>10102</w:t>
      </w:r>
      <w:r w:rsidRPr="00733DA6">
        <w:rPr>
          <w:rFonts w:ascii="Courier New" w:hAnsi="Courier New" w:cs="Courier New"/>
          <w:sz w:val="14"/>
        </w:rPr>
        <w:tab/>
        <w:t>181027020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9028</w:t>
      </w:r>
      <w:r w:rsidRPr="00733DA6">
        <w:rPr>
          <w:rFonts w:ascii="Courier New" w:hAnsi="Courier New" w:cs="Courier New"/>
          <w:sz w:val="14"/>
        </w:rPr>
        <w:tab/>
        <w:t>10763</w:t>
      </w:r>
      <w:r w:rsidRPr="00733DA6">
        <w:rPr>
          <w:rFonts w:ascii="Courier New" w:hAnsi="Courier New" w:cs="Courier New"/>
          <w:sz w:val="14"/>
        </w:rPr>
        <w:tab/>
        <w:t>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9223</w:t>
      </w:r>
      <w:r w:rsidRPr="00733DA6">
        <w:rPr>
          <w:rFonts w:ascii="Courier New" w:hAnsi="Courier New" w:cs="Courier New"/>
          <w:sz w:val="14"/>
        </w:rPr>
        <w:tab/>
        <w:t>10958</w:t>
      </w:r>
      <w:r w:rsidRPr="00733DA6">
        <w:rPr>
          <w:rFonts w:ascii="Courier New" w:hAnsi="Courier New" w:cs="Courier New"/>
          <w:sz w:val="14"/>
        </w:rPr>
        <w:tab/>
        <w:t>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10351</w:t>
      </w:r>
      <w:r w:rsidRPr="00733DA6">
        <w:rPr>
          <w:rFonts w:ascii="Courier New" w:hAnsi="Courier New" w:cs="Courier New"/>
          <w:sz w:val="14"/>
        </w:rPr>
        <w:tab/>
        <w:t>11544</w:t>
      </w:r>
      <w:r w:rsidRPr="00733DA6">
        <w:rPr>
          <w:rFonts w:ascii="Courier New" w:hAnsi="Courier New" w:cs="Courier New"/>
          <w:sz w:val="14"/>
        </w:rPr>
        <w:tab/>
        <w:t>107561654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10437</w:t>
      </w:r>
      <w:r w:rsidRPr="00733DA6">
        <w:rPr>
          <w:rFonts w:ascii="Courier New" w:hAnsi="Courier New" w:cs="Courier New"/>
          <w:sz w:val="14"/>
        </w:rPr>
        <w:tab/>
        <w:t>11610</w:t>
      </w:r>
      <w:r w:rsidRPr="00733DA6">
        <w:rPr>
          <w:rFonts w:ascii="Courier New" w:hAnsi="Courier New" w:cs="Courier New"/>
          <w:sz w:val="14"/>
        </w:rPr>
        <w:tab/>
        <w:t>181032635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10689</w:t>
      </w:r>
      <w:r w:rsidRPr="00733DA6">
        <w:rPr>
          <w:rFonts w:ascii="Courier New" w:hAnsi="Courier New" w:cs="Courier New"/>
          <w:sz w:val="14"/>
        </w:rPr>
        <w:tab/>
        <w:t>11789</w:t>
      </w:r>
      <w:r w:rsidRPr="00733DA6">
        <w:rPr>
          <w:rFonts w:ascii="Courier New" w:hAnsi="Courier New" w:cs="Courier New"/>
          <w:sz w:val="14"/>
        </w:rPr>
        <w:tab/>
        <w:t>107567857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10874</w:t>
      </w:r>
      <w:r w:rsidRPr="00733DA6">
        <w:rPr>
          <w:rFonts w:ascii="Courier New" w:hAnsi="Courier New" w:cs="Courier New"/>
          <w:sz w:val="14"/>
        </w:rPr>
        <w:tab/>
        <w:t>11952</w:t>
      </w:r>
      <w:r w:rsidRPr="00733DA6">
        <w:rPr>
          <w:rFonts w:ascii="Courier New" w:hAnsi="Courier New" w:cs="Courier New"/>
          <w:sz w:val="14"/>
        </w:rPr>
        <w:tab/>
        <w:t>102254532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10878</w:t>
      </w:r>
      <w:r w:rsidRPr="00733DA6">
        <w:rPr>
          <w:rFonts w:ascii="Courier New" w:hAnsi="Courier New" w:cs="Courier New"/>
          <w:sz w:val="14"/>
        </w:rPr>
        <w:tab/>
        <w:t>11956</w:t>
      </w:r>
      <w:r w:rsidRPr="00733DA6">
        <w:rPr>
          <w:rFonts w:ascii="Courier New" w:hAnsi="Courier New" w:cs="Courier New"/>
          <w:sz w:val="14"/>
        </w:rPr>
        <w:tab/>
        <w:t>108024024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10882</w:t>
      </w:r>
      <w:r w:rsidRPr="00733DA6">
        <w:rPr>
          <w:rFonts w:ascii="Courier New" w:hAnsi="Courier New" w:cs="Courier New"/>
          <w:sz w:val="14"/>
        </w:rPr>
        <w:tab/>
        <w:t>11960</w:t>
      </w:r>
      <w:r w:rsidRPr="00733DA6">
        <w:rPr>
          <w:rFonts w:ascii="Courier New" w:hAnsi="Courier New" w:cs="Courier New"/>
          <w:sz w:val="14"/>
        </w:rPr>
        <w:tab/>
        <w:t>102730245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10883</w:t>
      </w:r>
      <w:r w:rsidRPr="00733DA6">
        <w:rPr>
          <w:rFonts w:ascii="Courier New" w:hAnsi="Courier New" w:cs="Courier New"/>
          <w:sz w:val="14"/>
        </w:rPr>
        <w:tab/>
        <w:t>11961</w:t>
      </w:r>
      <w:r w:rsidRPr="00733DA6">
        <w:rPr>
          <w:rFonts w:ascii="Courier New" w:hAnsi="Courier New" w:cs="Courier New"/>
          <w:sz w:val="14"/>
        </w:rPr>
        <w:tab/>
        <w:t>107583747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10884</w:t>
      </w:r>
      <w:r w:rsidRPr="00733DA6">
        <w:rPr>
          <w:rFonts w:ascii="Courier New" w:hAnsi="Courier New" w:cs="Courier New"/>
          <w:sz w:val="14"/>
        </w:rPr>
        <w:tab/>
        <w:t>11962</w:t>
      </w:r>
      <w:r w:rsidRPr="00733DA6">
        <w:rPr>
          <w:rFonts w:ascii="Courier New" w:hAnsi="Courier New" w:cs="Courier New"/>
          <w:sz w:val="14"/>
        </w:rPr>
        <w:tab/>
        <w:t>107584166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10885</w:t>
      </w:r>
      <w:r w:rsidRPr="00733DA6">
        <w:rPr>
          <w:rFonts w:ascii="Courier New" w:hAnsi="Courier New" w:cs="Courier New"/>
          <w:sz w:val="14"/>
        </w:rPr>
        <w:tab/>
        <w:t>11963</w:t>
      </w:r>
      <w:r w:rsidRPr="00733DA6">
        <w:rPr>
          <w:rFonts w:ascii="Courier New" w:hAnsi="Courier New" w:cs="Courier New"/>
          <w:sz w:val="14"/>
        </w:rPr>
        <w:tab/>
        <w:t>107584174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10886</w:t>
      </w:r>
      <w:r w:rsidRPr="00733DA6">
        <w:rPr>
          <w:rFonts w:ascii="Courier New" w:hAnsi="Courier New" w:cs="Courier New"/>
          <w:sz w:val="14"/>
        </w:rPr>
        <w:tab/>
        <w:t>11964</w:t>
      </w:r>
      <w:r w:rsidRPr="00733DA6">
        <w:rPr>
          <w:rFonts w:ascii="Courier New" w:hAnsi="Courier New" w:cs="Courier New"/>
          <w:sz w:val="14"/>
        </w:rPr>
        <w:tab/>
        <w:t>107584298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10898</w:t>
      </w:r>
      <w:r w:rsidRPr="00733DA6">
        <w:rPr>
          <w:rFonts w:ascii="Courier New" w:hAnsi="Courier New" w:cs="Courier New"/>
          <w:sz w:val="14"/>
        </w:rPr>
        <w:tab/>
        <w:t>11976</w:t>
      </w:r>
      <w:r w:rsidRPr="00733DA6">
        <w:rPr>
          <w:rFonts w:ascii="Courier New" w:hAnsi="Courier New" w:cs="Courier New"/>
          <w:sz w:val="14"/>
        </w:rPr>
        <w:tab/>
        <w:t>102254451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10900</w:t>
      </w:r>
      <w:r w:rsidRPr="00733DA6">
        <w:rPr>
          <w:rFonts w:ascii="Courier New" w:hAnsi="Courier New" w:cs="Courier New"/>
          <w:sz w:val="14"/>
        </w:rPr>
        <w:tab/>
        <w:t>11978</w:t>
      </w:r>
      <w:r w:rsidRPr="00733DA6">
        <w:rPr>
          <w:rFonts w:ascii="Courier New" w:hAnsi="Courier New" w:cs="Courier New"/>
          <w:sz w:val="14"/>
        </w:rPr>
        <w:tab/>
        <w:t>102254451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11089</w:t>
      </w:r>
      <w:r w:rsidRPr="00733DA6">
        <w:rPr>
          <w:rFonts w:ascii="Courier New" w:hAnsi="Courier New" w:cs="Courier New"/>
          <w:sz w:val="14"/>
        </w:rPr>
        <w:tab/>
        <w:t>12140</w:t>
      </w:r>
      <w:r w:rsidRPr="00733DA6">
        <w:rPr>
          <w:rFonts w:ascii="Courier New" w:hAnsi="Courier New" w:cs="Courier New"/>
          <w:sz w:val="14"/>
        </w:rPr>
        <w:tab/>
        <w:t>107590441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11090</w:t>
      </w:r>
      <w:r w:rsidRPr="00733DA6">
        <w:rPr>
          <w:rFonts w:ascii="Courier New" w:hAnsi="Courier New" w:cs="Courier New"/>
          <w:sz w:val="14"/>
        </w:rPr>
        <w:tab/>
        <w:t>12141</w:t>
      </w:r>
      <w:r w:rsidRPr="00733DA6">
        <w:rPr>
          <w:rFonts w:ascii="Courier New" w:hAnsi="Courier New" w:cs="Courier New"/>
          <w:sz w:val="14"/>
        </w:rPr>
        <w:tab/>
        <w:t>107590441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11285</w:t>
      </w:r>
      <w:r w:rsidRPr="00733DA6">
        <w:rPr>
          <w:rFonts w:ascii="Courier New" w:hAnsi="Courier New" w:cs="Courier New"/>
          <w:sz w:val="14"/>
        </w:rPr>
        <w:tab/>
        <w:t>12335</w:t>
      </w:r>
      <w:r w:rsidRPr="00733DA6">
        <w:rPr>
          <w:rFonts w:ascii="Courier New" w:hAnsi="Courier New" w:cs="Courier New"/>
          <w:sz w:val="14"/>
        </w:rPr>
        <w:tab/>
        <w:t>60555947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11345</w:t>
      </w:r>
      <w:r w:rsidRPr="00733DA6">
        <w:rPr>
          <w:rFonts w:ascii="Courier New" w:hAnsi="Courier New" w:cs="Courier New"/>
          <w:sz w:val="14"/>
        </w:rPr>
        <w:tab/>
        <w:t>12395</w:t>
      </w:r>
      <w:r w:rsidRPr="00733DA6">
        <w:rPr>
          <w:rFonts w:ascii="Courier New" w:hAnsi="Courier New" w:cs="Courier New"/>
          <w:sz w:val="14"/>
        </w:rPr>
        <w:tab/>
        <w:t>107601958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11391</w:t>
      </w:r>
      <w:r w:rsidRPr="00733DA6">
        <w:rPr>
          <w:rFonts w:ascii="Courier New" w:hAnsi="Courier New" w:cs="Courier New"/>
          <w:sz w:val="14"/>
        </w:rPr>
        <w:tab/>
        <w:t>12441</w:t>
      </w:r>
      <w:r w:rsidRPr="00733DA6">
        <w:rPr>
          <w:rFonts w:ascii="Courier New" w:hAnsi="Courier New" w:cs="Courier New"/>
          <w:sz w:val="14"/>
        </w:rPr>
        <w:tab/>
        <w:t>181053748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11505</w:t>
      </w:r>
      <w:r w:rsidRPr="00733DA6">
        <w:rPr>
          <w:rFonts w:ascii="Courier New" w:hAnsi="Courier New" w:cs="Courier New"/>
          <w:sz w:val="14"/>
        </w:rPr>
        <w:tab/>
        <w:t>12545</w:t>
      </w:r>
      <w:r w:rsidRPr="00733DA6">
        <w:rPr>
          <w:rFonts w:ascii="Courier New" w:hAnsi="Courier New" w:cs="Courier New"/>
          <w:sz w:val="14"/>
        </w:rPr>
        <w:tab/>
        <w:t>102109991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11838</w:t>
      </w:r>
      <w:r w:rsidRPr="00733DA6">
        <w:rPr>
          <w:rFonts w:ascii="Courier New" w:hAnsi="Courier New" w:cs="Courier New"/>
          <w:sz w:val="14"/>
        </w:rPr>
        <w:tab/>
        <w:t>12847</w:t>
      </w:r>
      <w:r w:rsidRPr="00733DA6">
        <w:rPr>
          <w:rFonts w:ascii="Courier New" w:hAnsi="Courier New" w:cs="Courier New"/>
          <w:sz w:val="14"/>
        </w:rPr>
        <w:tab/>
        <w:t>181000831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11885</w:t>
      </w:r>
      <w:r w:rsidRPr="00733DA6">
        <w:rPr>
          <w:rFonts w:ascii="Courier New" w:hAnsi="Courier New" w:cs="Courier New"/>
          <w:sz w:val="14"/>
        </w:rPr>
        <w:tab/>
        <w:t>12894</w:t>
      </w:r>
      <w:r w:rsidRPr="00733DA6">
        <w:rPr>
          <w:rFonts w:ascii="Courier New" w:hAnsi="Courier New" w:cs="Courier New"/>
          <w:sz w:val="14"/>
        </w:rPr>
        <w:tab/>
        <w:t>48004561</w:t>
      </w:r>
    </w:p>
    <w:p w:rsidR="00733DA6" w:rsidRPr="00733DA6" w:rsidRDefault="00733DA6" w:rsidP="00733DA6">
      <w:pPr>
        <w:pStyle w:val="Bezmezer"/>
        <w:rPr>
          <w:rFonts w:ascii="Courier New" w:hAnsi="Courier New" w:cs="Courier New"/>
          <w:sz w:val="14"/>
        </w:rPr>
      </w:pPr>
      <w:r w:rsidRPr="00733DA6">
        <w:rPr>
          <w:rFonts w:ascii="Courier New" w:hAnsi="Courier New" w:cs="Courier New"/>
          <w:sz w:val="14"/>
        </w:rPr>
        <w:t>11897</w:t>
      </w:r>
      <w:r w:rsidRPr="00733DA6">
        <w:rPr>
          <w:rFonts w:ascii="Courier New" w:hAnsi="Courier New" w:cs="Courier New"/>
          <w:sz w:val="14"/>
        </w:rPr>
        <w:tab/>
        <w:t>12906</w:t>
      </w:r>
      <w:r w:rsidRPr="00733DA6">
        <w:rPr>
          <w:rFonts w:ascii="Courier New" w:hAnsi="Courier New" w:cs="Courier New"/>
          <w:sz w:val="14"/>
        </w:rPr>
        <w:tab/>
        <w:t>48004561</w:t>
      </w:r>
    </w:p>
    <w:p w:rsidR="00733DA6" w:rsidRDefault="00733DA6" w:rsidP="00733DA6">
      <w:pPr>
        <w:pStyle w:val="Bezmezer"/>
        <w:rPr>
          <w:sz w:val="14"/>
        </w:rPr>
      </w:pPr>
    </w:p>
    <w:p w:rsidR="00733DA6" w:rsidRDefault="00733DA6" w:rsidP="00733DA6">
      <w:pPr>
        <w:pStyle w:val="Bezmezer"/>
        <w:rPr>
          <w:sz w:val="14"/>
        </w:rPr>
      </w:pPr>
    </w:p>
    <w:p w:rsidR="00733DA6" w:rsidRDefault="00D4172A" w:rsidP="00733DA6">
      <w:r>
        <w:t>Překvapuje mě zejména</w:t>
      </w:r>
      <w:r w:rsidR="00733DA6">
        <w:t xml:space="preserve"> SKOLA_IZO = 1, to je zcela určitě chyba, tohle bych řekl, že jsme v předávaných datech neměli. Prosím o prověření. </w:t>
      </w:r>
    </w:p>
    <w:p w:rsidR="00733DA6" w:rsidRDefault="00733DA6" w:rsidP="00733DA6"/>
    <w:p w:rsidR="00733DA6" w:rsidRDefault="003020DA" w:rsidP="00733DA6">
      <w:r>
        <w:t xml:space="preserve">3. </w:t>
      </w:r>
      <w:r w:rsidRPr="003020DA">
        <w:rPr>
          <w:b/>
        </w:rPr>
        <w:t>MIG_SKOLSKY_OBVOD</w:t>
      </w:r>
      <w:r>
        <w:t xml:space="preserve"> – ok</w:t>
      </w:r>
    </w:p>
    <w:p w:rsidR="003020DA" w:rsidRDefault="00A25C5B" w:rsidP="00733DA6">
      <w:r>
        <w:t xml:space="preserve">4. </w:t>
      </w:r>
      <w:r w:rsidRPr="00A25C5B">
        <w:rPr>
          <w:b/>
        </w:rPr>
        <w:t>MIG_SKOLSKY_OKRSEK</w:t>
      </w:r>
    </w:p>
    <w:p w:rsidR="00A25C5B" w:rsidRDefault="00A25C5B" w:rsidP="00733DA6">
      <w:r>
        <w:t xml:space="preserve">Školské okrsky byly číslovány v rámci typu a v rámci obce, v CR však máme dodatečnou podmínku, že čísla okrsků musí být v rámci obce jedinečná, </w:t>
      </w:r>
      <w:r w:rsidRPr="005E766D">
        <w:rPr>
          <w:u w:val="single"/>
        </w:rPr>
        <w:t>bez ohledu na typ</w:t>
      </w:r>
      <w:r>
        <w:t xml:space="preserve">. Přiznám se, že je to trochu nešťastné, ale nějak zásadně to ničemu nevadí, tak jsme takto navržené řešení dodavatelem ponechali a věnovali se důležitějším opravám. Prosím o opravu a děkuji za pochopení. </w:t>
      </w:r>
    </w:p>
    <w:p w:rsidR="00D02C16" w:rsidRDefault="00D02C16" w:rsidP="00D02C16">
      <w:r>
        <w:t xml:space="preserve">5. </w:t>
      </w:r>
      <w:r>
        <w:rPr>
          <w:b/>
        </w:rPr>
        <w:t xml:space="preserve">MIG_SKO_KO </w:t>
      </w:r>
      <w:r>
        <w:t>– ok</w:t>
      </w:r>
    </w:p>
    <w:p w:rsidR="00D02C16" w:rsidRPr="00D02C16" w:rsidRDefault="008B0652" w:rsidP="00D02C16">
      <w:r>
        <w:t xml:space="preserve">6. </w:t>
      </w:r>
      <w:r w:rsidRPr="008B0652">
        <w:rPr>
          <w:b/>
        </w:rPr>
        <w:t>MIG_DEF_BOD_KO</w:t>
      </w:r>
      <w:r>
        <w:t xml:space="preserve"> - ok</w:t>
      </w:r>
    </w:p>
    <w:p w:rsidR="003020DA" w:rsidRDefault="002432E3" w:rsidP="00733DA6">
      <w:r>
        <w:t xml:space="preserve">7. </w:t>
      </w:r>
      <w:r w:rsidRPr="002432E3">
        <w:rPr>
          <w:b/>
        </w:rPr>
        <w:t>MIG_KRAN_KO</w:t>
      </w:r>
      <w:r>
        <w:t xml:space="preserve"> – ok</w:t>
      </w:r>
    </w:p>
    <w:p w:rsidR="002432E3" w:rsidRDefault="002718EA" w:rsidP="00733DA6">
      <w:r>
        <w:t xml:space="preserve">8. </w:t>
      </w:r>
      <w:r w:rsidRPr="004B1362">
        <w:rPr>
          <w:b/>
        </w:rPr>
        <w:t>MIG_VYMEZENI_ZBYLYCH_KOD</w:t>
      </w:r>
      <w:r w:rsidR="00A47D6C">
        <w:rPr>
          <w:b/>
        </w:rPr>
        <w:t xml:space="preserve"> - </w:t>
      </w:r>
      <w:r w:rsidR="00A47D6C" w:rsidRPr="00A47D6C">
        <w:t>ok</w:t>
      </w:r>
    </w:p>
    <w:p w:rsidR="001362F9" w:rsidRDefault="00B71A51" w:rsidP="00733DA6">
      <w:r>
        <w:t xml:space="preserve">9. </w:t>
      </w:r>
      <w:r w:rsidRPr="00CB78D5">
        <w:rPr>
          <w:b/>
        </w:rPr>
        <w:t>MI09</w:t>
      </w:r>
      <w:r>
        <w:t xml:space="preserve"> – ok</w:t>
      </w:r>
    </w:p>
    <w:p w:rsidR="00B71A51" w:rsidRPr="005E766D" w:rsidRDefault="00B71A51" w:rsidP="00733DA6">
      <w:pPr>
        <w:rPr>
          <w:color w:val="70AD47" w:themeColor="accent6"/>
        </w:rPr>
      </w:pPr>
      <w:r w:rsidRPr="005E766D">
        <w:rPr>
          <w:color w:val="70AD47" w:themeColor="accent6"/>
        </w:rPr>
        <w:lastRenderedPageBreak/>
        <w:t xml:space="preserve">10. </w:t>
      </w:r>
      <w:r w:rsidRPr="005E766D">
        <w:rPr>
          <w:b/>
          <w:color w:val="70AD47" w:themeColor="accent6"/>
        </w:rPr>
        <w:t>MI10</w:t>
      </w:r>
      <w:r w:rsidRPr="005E766D">
        <w:rPr>
          <w:color w:val="70AD47" w:themeColor="accent6"/>
        </w:rPr>
        <w:t xml:space="preserve"> – </w:t>
      </w:r>
      <w:r w:rsidR="00BF63CD" w:rsidRPr="005E766D">
        <w:rPr>
          <w:color w:val="70AD47" w:themeColor="accent6"/>
        </w:rPr>
        <w:t>vynecháno ponecháno na ISUI</w:t>
      </w:r>
    </w:p>
    <w:p w:rsidR="00B71A51" w:rsidRDefault="00B71A51" w:rsidP="00733DA6">
      <w:r>
        <w:t>11.</w:t>
      </w:r>
      <w:r w:rsidRPr="00CB78D5">
        <w:rPr>
          <w:b/>
        </w:rPr>
        <w:t xml:space="preserve"> M11</w:t>
      </w:r>
      <w:r>
        <w:t xml:space="preserve"> – </w:t>
      </w:r>
      <w:r w:rsidR="00BF63CD">
        <w:t xml:space="preserve">dle této kontroly musí platit, </w:t>
      </w:r>
      <w:r w:rsidR="0092785C">
        <w:t>že k</w:t>
      </w:r>
      <w:r w:rsidR="0092785C" w:rsidRPr="0092785C">
        <w:t xml:space="preserve">aždá obec uvedená v MIG_SKOLSKY_OKRSEK nebo MIG_VYMEZENI_ZBYLYCH_KO musí mít pro každý typ M, 1 a 2 alespoň jeden okrsek v MIG_SKOLSKY_OKRSEK, vazbu přes SKO_KOD v MIG_VYMEZENI_ZBYLYCH_KO na školský obvod daného typu, nebo řádek dané obce v MIG_VYMEZENI_ZBYLYCH_KO se SKO_KOD = </w:t>
      </w:r>
      <w:proofErr w:type="spellStart"/>
      <w:r w:rsidR="0092785C" w:rsidRPr="0092785C">
        <w:t>null</w:t>
      </w:r>
      <w:proofErr w:type="spellEnd"/>
      <w:r w:rsidR="0092785C" w:rsidRPr="0092785C">
        <w:t>.</w:t>
      </w:r>
      <w:r w:rsidR="0092785C">
        <w:t xml:space="preserve"> </w:t>
      </w:r>
    </w:p>
    <w:p w:rsidR="0092785C" w:rsidRDefault="0092785C" w:rsidP="00733DA6">
      <w:r>
        <w:t xml:space="preserve">Je tedy potřeba doplnit kontrolu pokrytí </w:t>
      </w:r>
      <w:proofErr w:type="gramStart"/>
      <w:r>
        <w:t>okrsky a pokud</w:t>
      </w:r>
      <w:proofErr w:type="gramEnd"/>
      <w:r>
        <w:t xml:space="preserve"> nejsou vymezeny všechny typy okrsků, je potřeba doplnit řádek v tabulce </w:t>
      </w:r>
      <w:r w:rsidRPr="0092785C">
        <w:t xml:space="preserve">MIG_VYMEZENI_ZBYLYCH_KO se SKO_KOD = </w:t>
      </w:r>
      <w:proofErr w:type="spellStart"/>
      <w:r w:rsidRPr="0092785C">
        <w:t>null</w:t>
      </w:r>
      <w:proofErr w:type="spellEnd"/>
      <w:r>
        <w:t xml:space="preserve"> pro danou obec. </w:t>
      </w:r>
    </w:p>
    <w:p w:rsidR="0092785C" w:rsidRDefault="0092785C" w:rsidP="00733DA6">
      <w:r>
        <w:object w:dxaOrig="1539" w:dyaOrig="997">
          <v:shape id="_x0000_i1026" type="#_x0000_t75" style="width:77.25pt;height:49.5pt" o:ole="">
            <v:imagedata r:id="rId6" o:title=""/>
          </v:shape>
          <o:OLEObject Type="Embed" ProgID="Package" ShapeID="_x0000_i1026" DrawAspect="Icon" ObjectID="_1848219773" r:id="rId7"/>
        </w:object>
      </w:r>
    </w:p>
    <w:p w:rsidR="00B71A51" w:rsidRPr="007C18B8" w:rsidRDefault="00CB78D5" w:rsidP="00733DA6">
      <w:pPr>
        <w:rPr>
          <w:color w:val="70AD47" w:themeColor="accent6"/>
        </w:rPr>
      </w:pPr>
      <w:r w:rsidRPr="007C18B8">
        <w:rPr>
          <w:color w:val="70AD47" w:themeColor="accent6"/>
        </w:rPr>
        <w:t xml:space="preserve">12. </w:t>
      </w:r>
      <w:r w:rsidRPr="007C18B8">
        <w:rPr>
          <w:b/>
          <w:color w:val="70AD47" w:themeColor="accent6"/>
        </w:rPr>
        <w:t>M12</w:t>
      </w:r>
      <w:r w:rsidR="0092785C" w:rsidRPr="007C18B8">
        <w:rPr>
          <w:color w:val="70AD47" w:themeColor="accent6"/>
        </w:rPr>
        <w:t xml:space="preserve"> – tohle je úkol pro mě, při spojení dat vznikají duplicity školských obvodů se stejným okruhem škol. </w:t>
      </w:r>
      <w:proofErr w:type="spellStart"/>
      <w:r w:rsidR="00662607" w:rsidRPr="007C18B8">
        <w:rPr>
          <w:color w:val="70AD47" w:themeColor="accent6"/>
        </w:rPr>
        <w:t>Přemapování</w:t>
      </w:r>
      <w:proofErr w:type="spellEnd"/>
      <w:r w:rsidR="00662607" w:rsidRPr="007C18B8">
        <w:rPr>
          <w:color w:val="70AD47" w:themeColor="accent6"/>
        </w:rPr>
        <w:t xml:space="preserve"> asi není možné, protože čísla SKO generuji automaticky a můžou se při aktualizaci RSSZ měnit. Do kontroly doplním sestavu se seznamem dotčených obcí, buď se </w:t>
      </w:r>
      <w:proofErr w:type="spellStart"/>
      <w:r w:rsidR="00662607" w:rsidRPr="007C18B8">
        <w:rPr>
          <w:color w:val="70AD47" w:themeColor="accent6"/>
        </w:rPr>
        <w:t>namigrují</w:t>
      </w:r>
      <w:proofErr w:type="spellEnd"/>
      <w:r w:rsidR="00662607" w:rsidRPr="007C18B8">
        <w:rPr>
          <w:color w:val="70AD47" w:themeColor="accent6"/>
        </w:rPr>
        <w:t xml:space="preserve"> ručně v druhém kole nebo se doplní ručně v ISUI. </w:t>
      </w:r>
      <w:r w:rsidR="00204AC9" w:rsidRPr="007C18B8">
        <w:rPr>
          <w:color w:val="70AD47" w:themeColor="accent6"/>
        </w:rPr>
        <w:t>Vychází mi to na 560 obcí (to je trochu moc</w:t>
      </w:r>
      <w:r w:rsidR="007016F0">
        <w:rPr>
          <w:color w:val="70AD47" w:themeColor="accent6"/>
        </w:rPr>
        <w:t>, i když 290 editorů</w:t>
      </w:r>
      <w:r w:rsidR="00204AC9" w:rsidRPr="007C18B8">
        <w:rPr>
          <w:color w:val="70AD47" w:themeColor="accent6"/>
        </w:rPr>
        <w:t>).</w:t>
      </w:r>
      <w:r w:rsidR="007C18B8">
        <w:rPr>
          <w:color w:val="70AD47" w:themeColor="accent6"/>
        </w:rPr>
        <w:t xml:space="preserve"> Nevím … </w:t>
      </w:r>
    </w:p>
    <w:p w:rsidR="00662607" w:rsidRDefault="00662607" w:rsidP="00733DA6">
      <w:r>
        <w:object w:dxaOrig="1539" w:dyaOrig="997">
          <v:shape id="_x0000_i1027" type="#_x0000_t75" style="width:77.25pt;height:49.5pt" o:ole="">
            <v:imagedata r:id="rId8" o:title=""/>
          </v:shape>
          <o:OLEObject Type="Embed" ProgID="Package" ShapeID="_x0000_i1027" DrawAspect="Icon" ObjectID="_1848219774" r:id="rId9"/>
        </w:object>
      </w:r>
    </w:p>
    <w:p w:rsidR="00CB78D5" w:rsidRDefault="00E8172C" w:rsidP="00733DA6">
      <w:r w:rsidRPr="00662607">
        <w:t xml:space="preserve">13. </w:t>
      </w:r>
      <w:r w:rsidRPr="00662607">
        <w:rPr>
          <w:b/>
        </w:rPr>
        <w:t xml:space="preserve">MI13 </w:t>
      </w:r>
      <w:r w:rsidRPr="00662607">
        <w:t xml:space="preserve">– </w:t>
      </w:r>
      <w:r w:rsidR="00D0744C" w:rsidRPr="00662607">
        <w:t xml:space="preserve">u kontroly jsme upravili její definici, trochu jsme podmínku rozšířili, aktuální znění je: </w:t>
      </w:r>
      <w:r w:rsidR="00D0744C" w:rsidRPr="00662607">
        <w:rPr>
          <w:i/>
        </w:rPr>
        <w:t xml:space="preserve">Kontrola rozsahu tříd - rozsah tříd u školy musí odpovídat danému typu ŠO, ke kterému je škola přiřazena (u MS není zadán, 1st. má vyplněnu alespoň jednu třídu 1-5 a žádnou z 6-9, </w:t>
      </w:r>
      <w:proofErr w:type="gramStart"/>
      <w:r w:rsidR="00D0744C" w:rsidRPr="00662607">
        <w:rPr>
          <w:i/>
        </w:rPr>
        <w:t>2st.  má</w:t>
      </w:r>
      <w:proofErr w:type="gramEnd"/>
      <w:r w:rsidR="00D0744C" w:rsidRPr="00662607">
        <w:rPr>
          <w:i/>
        </w:rPr>
        <w:t xml:space="preserve"> vyplněnu alespoň jednu třídu v 6-9 a žádnou z 1-5)</w:t>
      </w:r>
      <w:r w:rsidR="00D0744C" w:rsidRPr="00662607">
        <w:t xml:space="preserve">. </w:t>
      </w:r>
      <w:r w:rsidR="00E0715F" w:rsidRPr="00662607">
        <w:t xml:space="preserve">Přesto </w:t>
      </w:r>
      <w:r w:rsidR="00D0744C" w:rsidRPr="00662607">
        <w:t>jsem identifikoval jen tyto chyby:</w:t>
      </w:r>
      <w:r w:rsidR="00D0744C">
        <w:t xml:space="preserve"> </w:t>
      </w:r>
    </w:p>
    <w:p w:rsidR="00D0744C" w:rsidRDefault="005E766D" w:rsidP="00733DA6">
      <w:r>
        <w:object w:dxaOrig="1539" w:dyaOrig="997">
          <v:shape id="_x0000_i1033" type="#_x0000_t75" style="width:77.25pt;height:49.5pt" o:ole="">
            <v:imagedata r:id="rId10" o:title=""/>
          </v:shape>
          <o:OLEObject Type="Embed" ProgID="Package" ShapeID="_x0000_i1033" DrawAspect="Icon" ObjectID="_1848219775" r:id="rId11"/>
        </w:object>
      </w:r>
    </w:p>
    <w:p w:rsidR="002718EA" w:rsidRDefault="00E0715F" w:rsidP="00733DA6">
      <w:r>
        <w:t xml:space="preserve">V těchto případech jde spíše o chybná data, předpokládám, že se chyby vyřeší aktualizací vstupní dat. </w:t>
      </w:r>
    </w:p>
    <w:p w:rsidR="00D0744C" w:rsidRDefault="00D0744C" w:rsidP="00733DA6">
      <w:r>
        <w:t xml:space="preserve">14. </w:t>
      </w:r>
      <w:proofErr w:type="gramStart"/>
      <w:r w:rsidRPr="00E0715F">
        <w:rPr>
          <w:b/>
        </w:rPr>
        <w:t>MI14</w:t>
      </w:r>
      <w:proofErr w:type="gramEnd"/>
      <w:r>
        <w:t xml:space="preserve"> </w:t>
      </w:r>
      <w:r w:rsidR="00E0715F">
        <w:t>–</w:t>
      </w:r>
      <w:proofErr w:type="gramStart"/>
      <w:r w:rsidR="00E0715F">
        <w:t>Tady</w:t>
      </w:r>
      <w:proofErr w:type="gramEnd"/>
      <w:r w:rsidR="00E0715F">
        <w:t xml:space="preserve"> se také domnívám, že máme chybné zadání kontroly a je potřeba ho zúžit, aby neukazovalo na falešné duplicity, nové znění: </w:t>
      </w:r>
      <w:r w:rsidR="00E0715F" w:rsidRPr="00E0715F">
        <w:rPr>
          <w:i/>
        </w:rPr>
        <w:t xml:space="preserve">Kontrola unikátnosti vymezení ŠO – v datech nesmí existovat více ŠO stejného typu </w:t>
      </w:r>
      <w:r w:rsidR="00E0715F" w:rsidRPr="005E766D">
        <w:rPr>
          <w:i/>
          <w:u w:val="single"/>
        </w:rPr>
        <w:t>a shodného editora</w:t>
      </w:r>
      <w:r w:rsidR="00E0715F" w:rsidRPr="00E0715F">
        <w:rPr>
          <w:i/>
        </w:rPr>
        <w:t>, které mají totožný výčet navázaných ok</w:t>
      </w:r>
      <w:r w:rsidR="00E0715F" w:rsidRPr="00E0715F">
        <w:t>rsků.</w:t>
      </w:r>
      <w:r w:rsidR="00E0715F">
        <w:t xml:space="preserve"> Ve vašich jsem identifikoval tyto dupli</w:t>
      </w:r>
      <w:r w:rsidR="000069B6">
        <w:t xml:space="preserve">city, prosím o prověření/opravu. </w:t>
      </w:r>
      <w:r w:rsidR="005E766D">
        <w:t xml:space="preserve">Řešením je sloučení ŠO. </w:t>
      </w:r>
    </w:p>
    <w:p w:rsidR="0040691A" w:rsidRDefault="00662607" w:rsidP="00733DA6">
      <w:r>
        <w:object w:dxaOrig="1539" w:dyaOrig="997">
          <v:shape id="_x0000_i1029" type="#_x0000_t75" style="width:77.25pt;height:49.5pt" o:ole="">
            <v:imagedata r:id="rId12" o:title=""/>
          </v:shape>
          <o:OLEObject Type="Embed" ProgID="Package" ShapeID="_x0000_i1029" DrawAspect="Icon" ObjectID="_1848219776" r:id="rId13"/>
        </w:object>
      </w:r>
    </w:p>
    <w:p w:rsidR="000069B6" w:rsidRPr="005E766D" w:rsidRDefault="000069B6" w:rsidP="00733DA6">
      <w:pPr>
        <w:rPr>
          <w:color w:val="70AD47" w:themeColor="accent6"/>
        </w:rPr>
      </w:pPr>
      <w:r w:rsidRPr="005E766D">
        <w:rPr>
          <w:color w:val="70AD47" w:themeColor="accent6"/>
        </w:rPr>
        <w:t xml:space="preserve">15. </w:t>
      </w:r>
      <w:r w:rsidRPr="005E766D">
        <w:rPr>
          <w:b/>
          <w:color w:val="70AD47" w:themeColor="accent6"/>
        </w:rPr>
        <w:t>Kontrola</w:t>
      </w:r>
      <w:r w:rsidR="0040691A" w:rsidRPr="005E766D">
        <w:rPr>
          <w:b/>
          <w:color w:val="70AD47" w:themeColor="accent6"/>
        </w:rPr>
        <w:t xml:space="preserve"> 13 - </w:t>
      </w:r>
      <w:r w:rsidRPr="005E766D">
        <w:rPr>
          <w:b/>
          <w:color w:val="70AD47" w:themeColor="accent6"/>
        </w:rPr>
        <w:t>databázových tabulek</w:t>
      </w:r>
      <w:r w:rsidRPr="005E766D">
        <w:rPr>
          <w:color w:val="70AD47" w:themeColor="accent6"/>
        </w:rPr>
        <w:t xml:space="preserve"> – v přípravě</w:t>
      </w:r>
    </w:p>
    <w:p w:rsidR="00E0715F" w:rsidRDefault="000069B6" w:rsidP="00733DA6">
      <w:r>
        <w:t xml:space="preserve">16. </w:t>
      </w:r>
      <w:r w:rsidRPr="000069B6">
        <w:rPr>
          <w:b/>
        </w:rPr>
        <w:t>Kontrola</w:t>
      </w:r>
      <w:r>
        <w:rPr>
          <w:b/>
        </w:rPr>
        <w:t xml:space="preserve"> 14 - </w:t>
      </w:r>
      <w:r w:rsidRPr="000069B6">
        <w:rPr>
          <w:b/>
        </w:rPr>
        <w:t>souběhu vymezení okrsků</w:t>
      </w:r>
      <w:r>
        <w:t xml:space="preserve"> – definoval jsem kontrolu, která hledá případy, kdy je okrsek v rámci daného typu definován dvěma způsoby – v </w:t>
      </w:r>
      <w:r w:rsidRPr="000069B6">
        <w:t>MIG_SKOLSKY_OKRSEK</w:t>
      </w:r>
      <w:r>
        <w:t xml:space="preserve"> i </w:t>
      </w:r>
      <w:r w:rsidRPr="000069B6">
        <w:t>MIG_VYMEZENI_ZBYLYCH_KO</w:t>
      </w:r>
      <w:r>
        <w:t>, tako varianta není možná</w:t>
      </w:r>
      <w:r w:rsidR="00662607">
        <w:t xml:space="preserve">, protože pokud je okrsek uveden v </w:t>
      </w:r>
      <w:r w:rsidR="00662607" w:rsidRPr="000069B6">
        <w:t>MIG_VYMEZENI_ZBYLYCH_KO</w:t>
      </w:r>
      <w:r w:rsidR="00662607">
        <w:t xml:space="preserve"> je vždy v rozsahu celé obce, v důsledku toho dochází k překryvu, která není u okrsků možná</w:t>
      </w:r>
      <w:r>
        <w:t xml:space="preserve">. Při generování KO by si s tím aplikace asi poradila, ale běh by skončil při </w:t>
      </w:r>
      <w:r>
        <w:lastRenderedPageBreak/>
        <w:t xml:space="preserve">generování ŠO, protože by okrsky definované druhým způsobem neexistovali. Okrsky musí pokrýt celou obec, nesmí tam být díry, ani se nesmí překrývat. Zde jsou vypsány chyby: </w:t>
      </w:r>
    </w:p>
    <w:p w:rsidR="000069B6" w:rsidRDefault="000069B6" w:rsidP="00733DA6"/>
    <w:p w:rsidR="000069B6" w:rsidRDefault="00711E7F" w:rsidP="00733DA6">
      <w:r>
        <w:object w:dxaOrig="1539" w:dyaOrig="997">
          <v:shape id="_x0000_i1030" type="#_x0000_t75" style="width:77.25pt;height:49.5pt" o:ole="">
            <v:imagedata r:id="rId14" o:title=""/>
          </v:shape>
          <o:OLEObject Type="Embed" ProgID="Package" ShapeID="_x0000_i1030" DrawAspect="Icon" ObjectID="_1848219777" r:id="rId15"/>
        </w:object>
      </w:r>
    </w:p>
    <w:p w:rsidR="00711E7F" w:rsidRDefault="00711E7F" w:rsidP="00733DA6"/>
    <w:p w:rsidR="00086049" w:rsidRDefault="00086049" w:rsidP="00733DA6">
      <w:r>
        <w:t xml:space="preserve">17. </w:t>
      </w:r>
      <w:r w:rsidRPr="00C873C2">
        <w:rPr>
          <w:b/>
        </w:rPr>
        <w:t>Kontrola 15</w:t>
      </w:r>
      <w:r>
        <w:t xml:space="preserve"> – vytvořil jsem zatím jen jednoduchou kontrolu, která ověří, že </w:t>
      </w:r>
      <w:proofErr w:type="spellStart"/>
      <w:r>
        <w:t>def</w:t>
      </w:r>
      <w:proofErr w:type="spellEnd"/>
      <w:r>
        <w:t xml:space="preserve">. bod okrsku leží v obci přes kterou má vazbu přes okrsek. </w:t>
      </w:r>
    </w:p>
    <w:p w:rsidR="00711E7F" w:rsidRDefault="00086049" w:rsidP="00733DA6">
      <w:r>
        <w:object w:dxaOrig="1539" w:dyaOrig="997">
          <v:shape id="_x0000_i1031" type="#_x0000_t75" style="width:77.25pt;height:49.5pt" o:ole="">
            <v:imagedata r:id="rId16" o:title=""/>
          </v:shape>
          <o:OLEObject Type="Embed" ProgID="Package" ShapeID="_x0000_i1031" DrawAspect="Icon" ObjectID="_1848219778" r:id="rId17"/>
        </w:object>
      </w:r>
    </w:p>
    <w:p w:rsidR="00086049" w:rsidRDefault="00086049" w:rsidP="00733DA6">
      <w:r>
        <w:t>K tomu bych ještě doplnil, že definiční bod musí být umístěn v každé části obce rozdělené hranou. Hrany by se měli ukončovat na hranicích obce, protože v každé obci bude okřídlení odpovídat jiným okrskům. Např. tento stav je zjevně špatně</w:t>
      </w:r>
      <w:r w:rsidR="00C873C2">
        <w:t xml:space="preserve"> </w:t>
      </w:r>
      <w:r w:rsidR="005B0689">
        <w:t>(</w:t>
      </w:r>
      <w:proofErr w:type="spellStart"/>
      <w:r w:rsidR="005B0689">
        <w:t>ms</w:t>
      </w:r>
      <w:proofErr w:type="spellEnd"/>
      <w:r w:rsidR="005B0689">
        <w:t xml:space="preserve"> hrany + </w:t>
      </w:r>
      <w:proofErr w:type="spellStart"/>
      <w:r w:rsidR="005B0689">
        <w:t>ms</w:t>
      </w:r>
      <w:proofErr w:type="spellEnd"/>
      <w:r w:rsidR="005B0689">
        <w:t xml:space="preserve"> </w:t>
      </w:r>
      <w:proofErr w:type="spellStart"/>
      <w:r w:rsidR="005B0689">
        <w:t>def</w:t>
      </w:r>
      <w:proofErr w:type="spellEnd"/>
      <w:r w:rsidR="005B0689">
        <w:t xml:space="preserve"> body)</w:t>
      </w:r>
      <w:r>
        <w:t xml:space="preserve">, některé </w:t>
      </w:r>
      <w:proofErr w:type="spellStart"/>
      <w:r>
        <w:t>def</w:t>
      </w:r>
      <w:proofErr w:type="spellEnd"/>
      <w:r>
        <w:t xml:space="preserve"> body zcela chybí:</w:t>
      </w:r>
    </w:p>
    <w:p w:rsidR="00086049" w:rsidRDefault="005B0689" w:rsidP="00733DA6">
      <w:r w:rsidRPr="005B0689">
        <w:rPr>
          <w:noProof/>
          <w:lang w:eastAsia="cs-CZ"/>
        </w:rPr>
        <w:drawing>
          <wp:inline distT="0" distB="0" distL="0" distR="0" wp14:anchorId="22309BF9" wp14:editId="50EE4E52">
            <wp:extent cx="5760720" cy="396684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4B" w:rsidRDefault="00656F4B" w:rsidP="00733DA6">
      <w:r>
        <w:t xml:space="preserve">Asi jde o obecný problém, pokud školský obvod zasahuje mimo hlavní obec. </w:t>
      </w:r>
    </w:p>
    <w:p w:rsidR="00086049" w:rsidRDefault="00086049" w:rsidP="00733DA6">
      <w:r>
        <w:t xml:space="preserve">Na stránkách </w:t>
      </w:r>
      <w:hyperlink r:id="rId19" w:history="1">
        <w:r w:rsidRPr="00652BBD">
          <w:rPr>
            <w:rStyle w:val="Hypertextovodkaz"/>
          </w:rPr>
          <w:t>https://services.cuzk.gov.cz/</w:t>
        </w:r>
      </w:hyperlink>
      <w:r>
        <w:t xml:space="preserve"> najdete poměrně aktuální polygony obcí v SHP, ale to asi víte a určitě s nimi pracujete. </w:t>
      </w:r>
    </w:p>
    <w:p w:rsidR="003E5A40" w:rsidRDefault="003E5A40" w:rsidP="00733DA6"/>
    <w:p w:rsidR="003E5A40" w:rsidRDefault="003E5A40" w:rsidP="00733DA6">
      <w:pPr>
        <w:rPr>
          <w:noProof/>
          <w:lang w:eastAsia="cs-CZ"/>
        </w:rPr>
      </w:pPr>
      <w:r>
        <w:lastRenderedPageBreak/>
        <w:t>Dále bych poprosil o prověření, zda máte v exportu všechny hrany kompletní, mně se ani ve vstupních datech některé hrany nezobrazují</w:t>
      </w:r>
      <w:r w:rsidR="004E13FD">
        <w:t>, např. MS</w:t>
      </w:r>
      <w:bookmarkStart w:id="0" w:name="_GoBack"/>
      <w:bookmarkEnd w:id="0"/>
      <w:r w:rsidR="004E13FD">
        <w:t>:</w:t>
      </w:r>
      <w:r w:rsidR="004E13FD" w:rsidRPr="004E13FD">
        <w:rPr>
          <w:noProof/>
          <w:lang w:eastAsia="cs-CZ"/>
        </w:rPr>
        <w:t xml:space="preserve"> </w:t>
      </w:r>
      <w:r w:rsidR="004E13FD" w:rsidRPr="004E13FD">
        <w:rPr>
          <w:noProof/>
          <w:lang w:eastAsia="cs-CZ"/>
        </w:rPr>
        <w:drawing>
          <wp:inline distT="0" distB="0" distL="0" distR="0" wp14:anchorId="44381FD7" wp14:editId="21EB4FEC">
            <wp:extent cx="5760720" cy="3731895"/>
            <wp:effectExtent l="0" t="0" r="0" b="190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FD" w:rsidRDefault="004E13FD" w:rsidP="00733DA6">
      <w:pPr>
        <w:rPr>
          <w:noProof/>
          <w:lang w:eastAsia="cs-CZ"/>
        </w:rPr>
      </w:pPr>
    </w:p>
    <w:p w:rsidR="004E13FD" w:rsidRDefault="004E13FD" w:rsidP="00733DA6"/>
    <w:sectPr w:rsidR="004E13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0D"/>
    <w:rsid w:val="000069B6"/>
    <w:rsid w:val="00086049"/>
    <w:rsid w:val="000B790D"/>
    <w:rsid w:val="000F2CE1"/>
    <w:rsid w:val="001362F9"/>
    <w:rsid w:val="001857CF"/>
    <w:rsid w:val="00204AC9"/>
    <w:rsid w:val="002432E3"/>
    <w:rsid w:val="002718EA"/>
    <w:rsid w:val="003020DA"/>
    <w:rsid w:val="003E5A40"/>
    <w:rsid w:val="003F1DD4"/>
    <w:rsid w:val="0040691A"/>
    <w:rsid w:val="00426A85"/>
    <w:rsid w:val="004B1362"/>
    <w:rsid w:val="004E13FD"/>
    <w:rsid w:val="004E7F5A"/>
    <w:rsid w:val="005B0689"/>
    <w:rsid w:val="005E766D"/>
    <w:rsid w:val="00656F4B"/>
    <w:rsid w:val="00662607"/>
    <w:rsid w:val="007016F0"/>
    <w:rsid w:val="00711E7F"/>
    <w:rsid w:val="00733DA6"/>
    <w:rsid w:val="00776A37"/>
    <w:rsid w:val="007C18B8"/>
    <w:rsid w:val="0089297B"/>
    <w:rsid w:val="008B0652"/>
    <w:rsid w:val="0092785C"/>
    <w:rsid w:val="00A25C5B"/>
    <w:rsid w:val="00A47D6C"/>
    <w:rsid w:val="00B33632"/>
    <w:rsid w:val="00B71A51"/>
    <w:rsid w:val="00BA0EFB"/>
    <w:rsid w:val="00BF63CD"/>
    <w:rsid w:val="00C873C2"/>
    <w:rsid w:val="00CB78D5"/>
    <w:rsid w:val="00D02C16"/>
    <w:rsid w:val="00D0744C"/>
    <w:rsid w:val="00D103CC"/>
    <w:rsid w:val="00D4172A"/>
    <w:rsid w:val="00E0715F"/>
    <w:rsid w:val="00E8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0B12"/>
  <w15:chartTrackingRefBased/>
  <w15:docId w15:val="{5CEF44B5-04AE-46A1-872B-4F76D1D5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02C1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733DA6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42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0860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package" Target="embeddings/List_aplikace_Microsoft_Excel_s_podporou_maker.xlsm"/><Relationship Id="rId15" Type="http://schemas.openxmlformats.org/officeDocument/2006/relationships/oleObject" Target="embeddings/oleObject5.bin"/><Relationship Id="rId10" Type="http://schemas.openxmlformats.org/officeDocument/2006/relationships/image" Target="media/image4.emf"/><Relationship Id="rId19" Type="http://schemas.openxmlformats.org/officeDocument/2006/relationships/hyperlink" Target="https://services.cuzk.gov.cz/" TargetMode="External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4031</TotalTime>
  <Pages>4</Pages>
  <Words>764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CUZK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Jindřich</dc:creator>
  <cp:keywords/>
  <dc:description/>
  <cp:lastModifiedBy>Jiří Jindřich</cp:lastModifiedBy>
  <cp:revision>24</cp:revision>
  <dcterms:created xsi:type="dcterms:W3CDTF">2026-08-06T09:30:00Z</dcterms:created>
  <dcterms:modified xsi:type="dcterms:W3CDTF">2026-08-14T11:36:00Z</dcterms:modified>
</cp:coreProperties>
</file>