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31A" w:rsidRDefault="009F2782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 Antecedentes:</w:t>
      </w:r>
    </w:p>
    <w:p w:rsidR="00DF031A" w:rsidRDefault="009F278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de Bodega del Hospital Naval Guayaquil, fue desarrollado con tecnología Visual Basic 6.0, con conexión a una base de datos SQL Server 2008, tecnología que se encuentra actualmente discontinuada. </w:t>
      </w:r>
    </w:p>
    <w:p w:rsidR="00DF031A" w:rsidRDefault="009F278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1.1.- Actualmente el sistema de bodega se encuentra integrado al SIIS (sistema integrado de información en salud), a través de la base de datos que ambos sistemas comparten; el sistema no permite que se pueda orientar sus servicios a la web y a su vez adicionar nuevas funcionalidades para la optimización, más eficiente en la distribución de insumos, bienes y medicamentos. La farmacia actualmente se encuentra administrada por una empresa externa. Debido a que el sistema de Bodega se encuentra desarrollado en una tecnología descontinuada, hace que el mantenimiento, modificaciones y nuevas funcionalidades se prolonguen por un largo tiempo, por lo tanto no se adapta a las condiciones actuales. </w:t>
      </w:r>
    </w:p>
    <w:p w:rsidR="00DF031A" w:rsidRDefault="00DF031A">
      <w:pPr>
        <w:spacing w:after="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:rsidR="00DF031A" w:rsidRDefault="009F2782">
      <w:pPr>
        <w:spacing w:after="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Objetivo:</w:t>
      </w:r>
    </w:p>
    <w:p w:rsidR="00DF031A" w:rsidRDefault="00DF031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CONSTRUCCIÓN, DISEÑO, DESARROLLO, IMPLEMENTACIÓN E  INVESTIGACIÓN DE UN MÓDULO DE INVENTARIO Y DESPACHO DE INSUMOS Y MEDICAMENTOS DEL HOSPITAL NAVAL GUAYAQUIL CON EL USO DE TECNOLOGÍA JAVA 2017.</w:t>
      </w:r>
    </w:p>
    <w:p w:rsidR="00DF031A" w:rsidRDefault="00DF031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Análisis:</w:t>
      </w: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objetivo principal de este análisis es identificar y realizar un levantamiento de los requerimientos que debe cumplir el sistema, el cual debe ser implementado en cualquier área de salud de los diferentes niveles de complejidad.</w:t>
      </w: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3.1 Para realizar el desarrollo de los módulos de bodega y farmacia se identificó que en  la gestión de inventario existen varios procesos esenciales ellos son: </w:t>
      </w:r>
      <w:r>
        <w:rPr>
          <w:rFonts w:ascii="Arial" w:eastAsia="Arial" w:hAnsi="Arial" w:cs="Arial"/>
          <w:b/>
          <w:sz w:val="24"/>
          <w:szCs w:val="24"/>
        </w:rPr>
        <w:t>catalogación de artículos, transacciones de ingreso y egreso, proceso de despacho y devoluciones, planificación de inventario, toma física, ajustes, así como consultas y reportes</w:t>
      </w:r>
      <w:r>
        <w:rPr>
          <w:rFonts w:ascii="Arial" w:eastAsia="Arial" w:hAnsi="Arial" w:cs="Arial"/>
          <w:sz w:val="24"/>
          <w:szCs w:val="24"/>
        </w:rPr>
        <w:t>, en el siguiente diagrama se muestra un detalle de los procesos identificados.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>
            <wp:extent cx="5399730" cy="3721100"/>
            <wp:effectExtent l="0" t="0" r="0" b="0"/>
            <wp:docPr id="3" name="image9.png" descr="Procesos_Genrales de In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Procesos_Genrales de Inv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31A" w:rsidRDefault="009F278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30j0zll" w:colFirst="0" w:colLast="0"/>
      <w:bookmarkStart w:id="1" w:name="1fob9te" w:colFirst="0" w:colLast="0"/>
      <w:bookmarkStart w:id="2" w:name="gjdgxs" w:colFirst="0" w:colLast="0"/>
      <w:bookmarkEnd w:id="0"/>
      <w:bookmarkEnd w:id="1"/>
      <w:bookmarkEnd w:id="2"/>
      <w:r>
        <w:rPr>
          <w:rFonts w:ascii="Arial" w:eastAsia="Arial" w:hAnsi="Arial" w:cs="Arial"/>
          <w:sz w:val="24"/>
          <w:szCs w:val="24"/>
        </w:rPr>
        <w:t>Diagrama No.1.Procesos de Gestión de Inventario</w:t>
      </w:r>
    </w:p>
    <w:p w:rsidR="00DF031A" w:rsidRDefault="00DF031A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3.2 Procesos identificados en Bodega</w:t>
      </w: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3" w:name="3znysh7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En el HOSPITAL GENERAL HOSNAG existe una Bodega General, donde sí existe una orden de compra se realiza el ingreso de los artículos suministrados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por proveedores y donaciones, los artículos pueden ser medicamentos, insumos, suministros y activos fijos, los cuales tienen varios </w:t>
      </w:r>
      <w:proofErr w:type="gramStart"/>
      <w:r>
        <w:rPr>
          <w:rFonts w:ascii="Arial" w:eastAsia="Arial" w:hAnsi="Arial" w:cs="Arial"/>
          <w:sz w:val="24"/>
          <w:szCs w:val="24"/>
        </w:rPr>
        <w:t>parámetros 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una estructura y ubicación además de área a la cual se le asigna uno o varios empleados responsable.</w:t>
      </w: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usuarios de las sub-bodegas realizan solicitudes de despacho mediante la cual en la bodega general se realiza egresos por transferencias a las sub-bodegas (</w:t>
      </w:r>
      <w:proofErr w:type="spellStart"/>
      <w:r>
        <w:rPr>
          <w:rFonts w:ascii="Arial" w:eastAsia="Arial" w:hAnsi="Arial" w:cs="Arial"/>
          <w:sz w:val="24"/>
          <w:szCs w:val="24"/>
        </w:rPr>
        <w:t>Ej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sub-bodegas: farmacia, bodegas de servicio de emergencia y hospitalización entre otras). En el siguiente diagrama se realiza un detalle de los procesos identificados en la bodega general.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 w:eastAsia="en-US"/>
        </w:rPr>
        <w:drawing>
          <wp:inline distT="0" distB="0" distL="0" distR="0">
            <wp:extent cx="5115373" cy="350509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373" cy="3505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31A" w:rsidRDefault="009F278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4" w:name="2et92p0" w:colFirst="0" w:colLast="0"/>
      <w:bookmarkStart w:id="5" w:name="tyjcwt" w:colFirst="0" w:colLast="0"/>
      <w:bookmarkEnd w:id="4"/>
      <w:bookmarkEnd w:id="5"/>
      <w:r>
        <w:rPr>
          <w:rFonts w:ascii="Arial" w:eastAsia="Arial" w:hAnsi="Arial" w:cs="Arial"/>
          <w:sz w:val="24"/>
          <w:szCs w:val="24"/>
        </w:rPr>
        <w:lastRenderedPageBreak/>
        <w:t>Diagrama No.2 Procesos de Bodega</w:t>
      </w: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3.3 Procesos identificados en Farmacia</w:t>
      </w: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HOSPITAL GENERAL HOSNAG existe una bodega de Farmacia la cual se encarga del despacho de medicamentos e insumos que son emitidos por una solicitud de despacho generada cuando el médico realiza la prescripción de la receta médica para los pacientes que se encuentran hospitalizados o en el área de observación de emergencia. La enfermera es la encargada de suministrar estos medicamentos a los pacientes o también puede realizar la devolución de medicamentos. Cuando los medicamentos e insumos son descargados a los pacientes se realiza el egreso de farmacia por concepto de venta a los pacientes lo cual genera la planilla de la cuenta que es enviada a los diferentes seguros médicos el cual es encargado de pagar los costos de cada medicamento e insumo. El siguiente diagrama muestra un detalle de los procesos identificados.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155396" cy="358222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5396" cy="358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31A" w:rsidRDefault="009F278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No.3 Procesos de Farmacia</w:t>
      </w: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3.4 Levantamiento de Requerimientos </w:t>
      </w:r>
      <w:r>
        <w:rPr>
          <w:rFonts w:ascii="Arial" w:eastAsia="Arial" w:hAnsi="Arial" w:cs="Arial"/>
          <w:b/>
          <w:sz w:val="24"/>
          <w:szCs w:val="24"/>
        </w:rPr>
        <w:t>Funcionales y No Funcionales</w:t>
      </w:r>
      <w:r>
        <w:rPr>
          <w:rFonts w:ascii="Arial" w:eastAsia="Arial" w:hAnsi="Arial" w:cs="Arial"/>
          <w:sz w:val="24"/>
          <w:szCs w:val="24"/>
        </w:rPr>
        <w:t>.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obtener los requerimientos del sistema las principales técnicas usadas fueron: 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Análisis de documentación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Entrevistas</w:t>
      </w:r>
    </w:p>
    <w:p w:rsidR="00DF031A" w:rsidRDefault="009F2782">
      <w:pPr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Historia del usuario</w:t>
      </w:r>
    </w:p>
    <w:p w:rsidR="00DF031A" w:rsidRDefault="00DF031A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after="0" w:line="360" w:lineRule="auto"/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Requerimientos Funcionales.</w:t>
      </w:r>
    </w:p>
    <w:p w:rsidR="00DF031A" w:rsidRDefault="009F2782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Catalogación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 1-Realizar  catalogación de artículos (mantenimiento de artículos).</w:t>
      </w:r>
    </w:p>
    <w:p w:rsidR="00DF031A" w:rsidRPr="00773AE7" w:rsidRDefault="009F2782">
      <w:pPr>
        <w:numPr>
          <w:ilvl w:val="0"/>
          <w:numId w:val="1"/>
        </w:numPr>
        <w:spacing w:after="0" w:line="360" w:lineRule="auto"/>
        <w:contextualSpacing/>
        <w:rPr>
          <w:i/>
          <w:color w:val="auto"/>
          <w:sz w:val="24"/>
          <w:szCs w:val="24"/>
        </w:rPr>
      </w:pPr>
      <w:r w:rsidRPr="00773AE7">
        <w:rPr>
          <w:rFonts w:ascii="Arial" w:eastAsia="Arial" w:hAnsi="Arial" w:cs="Arial"/>
          <w:color w:val="auto"/>
          <w:sz w:val="24"/>
          <w:szCs w:val="24"/>
        </w:rPr>
        <w:t xml:space="preserve">RF 2- Realizar la catalogación de </w:t>
      </w:r>
      <w:r w:rsidR="00773AE7" w:rsidRPr="00773AE7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773AE7">
        <w:rPr>
          <w:rFonts w:ascii="Arial" w:eastAsia="Arial" w:hAnsi="Arial" w:cs="Arial"/>
          <w:i/>
          <w:color w:val="auto"/>
          <w:sz w:val="24"/>
          <w:szCs w:val="24"/>
        </w:rPr>
        <w:t>tipo y subtipos (mantenimiento de tipo y subtipo dentro de la bodega).</w:t>
      </w:r>
    </w:p>
    <w:p w:rsidR="00DF031A" w:rsidRPr="00773AE7" w:rsidRDefault="009F2782">
      <w:pPr>
        <w:numPr>
          <w:ilvl w:val="0"/>
          <w:numId w:val="1"/>
        </w:numPr>
        <w:spacing w:after="0" w:line="360" w:lineRule="auto"/>
        <w:contextualSpacing/>
        <w:rPr>
          <w:i/>
          <w:color w:val="auto"/>
          <w:sz w:val="24"/>
          <w:szCs w:val="24"/>
        </w:rPr>
      </w:pPr>
      <w:r w:rsidRPr="00773AE7">
        <w:rPr>
          <w:rFonts w:ascii="Arial" w:eastAsia="Arial" w:hAnsi="Arial" w:cs="Arial"/>
          <w:color w:val="auto"/>
          <w:sz w:val="24"/>
          <w:szCs w:val="24"/>
        </w:rPr>
        <w:t xml:space="preserve">RF 3- Realizar la catalogación de </w:t>
      </w:r>
      <w:r w:rsidR="00F85BCA">
        <w:rPr>
          <w:rFonts w:ascii="Arial" w:eastAsia="Arial" w:hAnsi="Arial" w:cs="Arial"/>
          <w:color w:val="auto"/>
          <w:sz w:val="24"/>
          <w:szCs w:val="24"/>
        </w:rPr>
        <w:t xml:space="preserve"> sección y percha.</w:t>
      </w:r>
    </w:p>
    <w:p w:rsidR="00773AE7" w:rsidRPr="00773AE7" w:rsidRDefault="00773AE7" w:rsidP="00773AE7">
      <w:pPr>
        <w:numPr>
          <w:ilvl w:val="0"/>
          <w:numId w:val="1"/>
        </w:numPr>
        <w:spacing w:after="0" w:line="360" w:lineRule="auto"/>
        <w:contextualSpacing/>
        <w:rPr>
          <w:i/>
          <w:color w:val="auto"/>
          <w:sz w:val="24"/>
          <w:szCs w:val="24"/>
        </w:rPr>
      </w:pPr>
      <w:r w:rsidRPr="00773AE7">
        <w:rPr>
          <w:rFonts w:ascii="Arial" w:eastAsia="Arial" w:hAnsi="Arial" w:cs="Arial"/>
          <w:color w:val="auto"/>
          <w:sz w:val="24"/>
          <w:szCs w:val="24"/>
        </w:rPr>
        <w:t>RF 4  - Realizar catalogación de columnas y niveles</w:t>
      </w:r>
      <w:r w:rsidR="00BE1209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>
        <w:rPr>
          <w:rFonts w:ascii="Arial" w:eastAsia="Arial" w:hAnsi="Arial" w:cs="Arial"/>
          <w:color w:val="auto"/>
          <w:sz w:val="24"/>
          <w:szCs w:val="24"/>
        </w:rPr>
        <w:t>(mantenimiento de columnas y niveles)</w:t>
      </w:r>
      <w:r w:rsidR="00B1399C">
        <w:rPr>
          <w:rFonts w:ascii="Arial" w:eastAsia="Arial" w:hAnsi="Arial" w:cs="Arial"/>
          <w:color w:val="auto"/>
          <w:sz w:val="24"/>
          <w:szCs w:val="24"/>
        </w:rPr>
        <w:t>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</w:t>
      </w:r>
      <w:r w:rsidR="00773AE7">
        <w:rPr>
          <w:rFonts w:ascii="Arial" w:eastAsia="Arial" w:hAnsi="Arial" w:cs="Arial"/>
          <w:sz w:val="24"/>
          <w:szCs w:val="24"/>
        </w:rPr>
        <w:t xml:space="preserve"> 5</w:t>
      </w:r>
      <w:r>
        <w:rPr>
          <w:rFonts w:ascii="Arial" w:eastAsia="Arial" w:hAnsi="Arial" w:cs="Arial"/>
          <w:sz w:val="24"/>
          <w:szCs w:val="24"/>
        </w:rPr>
        <w:t>- Realizar catalogación de unidades de medidas (mantenimiento de unidades de medidas).</w:t>
      </w:r>
    </w:p>
    <w:p w:rsidR="00DF031A" w:rsidRDefault="00773AE7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 6</w:t>
      </w:r>
      <w:r w:rsidR="009F2782">
        <w:rPr>
          <w:rFonts w:ascii="Arial" w:eastAsia="Arial" w:hAnsi="Arial" w:cs="Arial"/>
          <w:sz w:val="24"/>
          <w:szCs w:val="24"/>
        </w:rPr>
        <w:t xml:space="preserve"> - Realizar catalogación de Marcas y Modelos.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RF 7-Realizar Cálculos de Stock mínimo, Stock máximo,  Stock de seguridad y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reorden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cantidad a reponer).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RF 8 -Realizar asignación de partida presupuestaria por </w:t>
      </w:r>
      <w:r w:rsidR="00773AE7">
        <w:rPr>
          <w:rFonts w:ascii="Arial" w:eastAsia="Arial" w:hAnsi="Arial" w:cs="Arial"/>
          <w:sz w:val="24"/>
          <w:szCs w:val="24"/>
        </w:rPr>
        <w:t>tipo o sección.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9 -Emitir alertas de caducidad por lotes.</w:t>
      </w:r>
    </w:p>
    <w:p w:rsidR="00DF031A" w:rsidRPr="00080C4B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10 - Identificar ítem facturable o no facturable.</w:t>
      </w:r>
    </w:p>
    <w:p w:rsidR="00DF031A" w:rsidRDefault="009F2782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Procesos y Transacciones</w:t>
      </w:r>
    </w:p>
    <w:p w:rsidR="00DF031A" w:rsidRDefault="009F2782">
      <w:pPr>
        <w:spacing w:after="0" w:line="36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Ingreso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lastRenderedPageBreak/>
        <w:t>RF11 -Realizar proceso de Ingreso por concepto de compra (Se podrá crear, modificar e inactivar un ingreso que no haya tenido egresos de los ítems ingresados y estén dentro del año fiscal).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12- Generar comprobante de Ingreso a Bodega.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RF 13- Imprimir reporte de ingreso (cuando el ítem es por lote imprimir  lote, reg. Sanitario, fecha elaboración, fecha caducidad, Identificar el proveedor y número de factura.). 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RF 14- Identificar la orden de compra, integrar con las tablas </w:t>
      </w:r>
      <w:proofErr w:type="spellStart"/>
      <w:r>
        <w:rPr>
          <w:rFonts w:ascii="Arial" w:eastAsia="Arial" w:hAnsi="Arial" w:cs="Arial"/>
          <w:sz w:val="24"/>
          <w:szCs w:val="24"/>
        </w:rPr>
        <w:t>PVtbmDetOrdenCompra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PVtbmCabOrdenCompra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RF15- Incluir costo del IVA  y descuentos en cada ítem </w:t>
      </w:r>
      <w:proofErr w:type="gramStart"/>
      <w:r>
        <w:rPr>
          <w:rFonts w:ascii="Arial" w:eastAsia="Arial" w:hAnsi="Arial" w:cs="Arial"/>
          <w:sz w:val="24"/>
          <w:szCs w:val="24"/>
        </w:rPr>
        <w:t>ingresado .</w:t>
      </w:r>
      <w:proofErr w:type="gramEnd"/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16 -Crear secuencias de ingresos por año.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RF17 - Realizar cálculos de Manejo del costo promedio. 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RF18 -Realizar proceso de ingreso por donaciones.</w:t>
      </w:r>
    </w:p>
    <w:p w:rsidR="00DF031A" w:rsidRDefault="009F2782">
      <w:pPr>
        <w:spacing w:after="0" w:line="36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Egreso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RF 19-Realizar proceso de Egreso por transferencias a las áreas (Se podrá crear, modificar e inactivar un egreso dentro del año fiscal). 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20 -Realizar Comprobante de Egreso a Bodega.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RF 21 -Imprimir egreso (si es ítem por  lote,  identificar reg. Sanitario, fecha elaboración, fecha caducidad). 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RF 22- Crear secuencias de egresos por año. 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23 -Especificar el área al cual se está realizando la transferencia.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RF 24- Integrar con las tablas INVM_AREA, </w:t>
      </w:r>
      <w:proofErr w:type="spellStart"/>
      <w:r>
        <w:rPr>
          <w:rFonts w:ascii="Arial" w:eastAsia="Arial" w:hAnsi="Arial" w:cs="Arial"/>
          <w:sz w:val="24"/>
          <w:szCs w:val="24"/>
        </w:rPr>
        <w:t>SGtbmEmpleado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lastRenderedPageBreak/>
        <w:t xml:space="preserve">RF 25 - Identificar la solicitud a bodega generada por los usuarios, integrar con las tablas </w:t>
      </w:r>
      <w:proofErr w:type="spellStart"/>
      <w:r>
        <w:rPr>
          <w:rFonts w:ascii="Arial" w:eastAsia="Arial" w:hAnsi="Arial" w:cs="Arial"/>
          <w:sz w:val="24"/>
          <w:szCs w:val="24"/>
        </w:rPr>
        <w:t>PVtbmCabSolBodega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PVtbmDetSolBodega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RF 26 -Realizar Descargo por lotes de fármacos y/o insumos (se deben realizar el descargo de  los lotes próximos a caducar). 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27 -Generar Comprobante de Transferencias Internas de Bienes para activos fijos (CTIB3)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RF 28 -Generar Acta de Entrega-Recepción de Activos Fijos. </w:t>
      </w:r>
    </w:p>
    <w:p w:rsidR="00DF031A" w:rsidRDefault="009F2782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 29-Realizar traspaso entre bodega.</w:t>
      </w:r>
    </w:p>
    <w:p w:rsidR="00DF031A" w:rsidRDefault="009F2782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Inventario</w:t>
      </w:r>
    </w:p>
    <w:p w:rsidR="00DF031A" w:rsidRDefault="009F2782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 30 -Realizar proceso de notas de crédito y débito (crear, modificar inactivar).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RF31- Realizar ajustes por faltantes y sobrantes (crear, modificar inactivar).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32- Identificar motivo, responsable, tipo de transacción, No. y fecha de realización.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33-Imprimir reporte de ajustes.</w:t>
      </w:r>
    </w:p>
    <w:p w:rsidR="00DF031A" w:rsidRDefault="009F2782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Planificación de Inventarios.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34- Realizar Planificación de Inventario con corte a la fecha.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35- Imprimir inventario para la toma física.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36 -Ingresar toma física.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37 -Reporte comparativo de saldo (Identificar total de Excedentes y Total de faltantes).</w:t>
      </w:r>
    </w:p>
    <w:p w:rsidR="00DF031A" w:rsidRDefault="009F2782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Reportes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lastRenderedPageBreak/>
        <w:t xml:space="preserve">RF 38- Visualizar </w:t>
      </w:r>
      <w:proofErr w:type="spellStart"/>
      <w:r>
        <w:rPr>
          <w:rFonts w:ascii="Arial" w:eastAsia="Arial" w:hAnsi="Arial" w:cs="Arial"/>
          <w:sz w:val="24"/>
          <w:szCs w:val="24"/>
        </w:rPr>
        <w:t>Kardex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(identificar tipo de transacción, Cantidad Ingreso, Cantidad Egreso, Saldo)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RF 39- Impresión del </w:t>
      </w:r>
      <w:proofErr w:type="spellStart"/>
      <w:r>
        <w:rPr>
          <w:rFonts w:ascii="Arial" w:eastAsia="Arial" w:hAnsi="Arial" w:cs="Arial"/>
          <w:sz w:val="24"/>
          <w:szCs w:val="24"/>
        </w:rPr>
        <w:t>Kardex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40 -Visualizar Saldos de Ítem (por fecha, por sección, por proveedor, saldo =, &lt;, &gt; 0)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41- Imprimir saldos.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42- Visualizar Transacciones (Ingreso, Egreso, Transferencias) por fecha, por concepto (ventas, consumo interno), por bodega.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43- Imprimir Transacciones.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44 -Visualizar existencias de ítems por lote.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45 - Imprimir Reporte de existencia.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46 - Visualizar Ítems Caducados.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47 -Imprimir Ítems caducados.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 48 - Visualizar Consolidado.</w:t>
      </w:r>
    </w:p>
    <w:p w:rsidR="00DF031A" w:rsidRDefault="00DF031A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after="0" w:line="36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Requerimientos Funcionales Módulo de Farmacia.</w:t>
      </w:r>
    </w:p>
    <w:p w:rsidR="00DF031A" w:rsidRDefault="009F2782">
      <w:pPr>
        <w:spacing w:after="0" w:line="36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Procesos y Transacciones</w:t>
      </w:r>
    </w:p>
    <w:p w:rsidR="00DF031A" w:rsidRDefault="009F2782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Ingresos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RF1-Realizar Ingresos de medicamentos e insumos (Traspaso de la Bodega General)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RF2-Imprimir Ingresos por Traspasos.</w:t>
      </w:r>
    </w:p>
    <w:p w:rsidR="00DF031A" w:rsidRDefault="009F2782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Egresos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RF3- Realizar Egresos de medicamentos e insumos (identificar receta médica y orden de despacho). Integrar con la tabla </w:t>
      </w:r>
      <w:proofErr w:type="spellStart"/>
      <w:r>
        <w:rPr>
          <w:rFonts w:ascii="Arial" w:eastAsia="Arial" w:hAnsi="Arial" w:cs="Arial"/>
          <w:sz w:val="24"/>
          <w:szCs w:val="24"/>
        </w:rPr>
        <w:t>HstbtHospitalizaciones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HstbmPacientes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RF4- Integrar con la tabla de prescripción </w:t>
      </w:r>
      <w:proofErr w:type="gramStart"/>
      <w:r>
        <w:rPr>
          <w:rFonts w:ascii="Arial" w:eastAsia="Arial" w:hAnsi="Arial" w:cs="Arial"/>
          <w:sz w:val="24"/>
          <w:szCs w:val="24"/>
        </w:rPr>
        <w:t>médica(</w:t>
      </w:r>
      <w:proofErr w:type="spellStart"/>
      <w:proofErr w:type="gramEnd"/>
      <w:r>
        <w:rPr>
          <w:rFonts w:ascii="Arial" w:eastAsia="Arial" w:hAnsi="Arial" w:cs="Arial"/>
          <w:sz w:val="24"/>
          <w:szCs w:val="24"/>
        </w:rPr>
        <w:t>HstbtMedicamentosxEvolucion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o hacerlo manualmente. 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RF5- Imprimir Orden de Despacho.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RF4- Realizar Despacho de medicamentos e insumos para pacientes de citas previas.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RF5- Realizar Despacho de medicamentos e insumos para pacientes hospitalizados.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RF6-Realizar Despacho de medicamentos e insumos para pacientes de emergencia (observación)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RF9- Realizar Devoluciones de medicamentos e insumos a la bodega, farmacia y anular los insumos o medicamentos de la cuenta del paciente.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RF10- Imprimir Orden de Devolución.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RF11- Realizar Control de Stock de medicamentos e insumos. (Puntos de </w:t>
      </w:r>
      <w:proofErr w:type="spellStart"/>
      <w:r>
        <w:rPr>
          <w:rFonts w:ascii="Arial" w:eastAsia="Arial" w:hAnsi="Arial" w:cs="Arial"/>
          <w:sz w:val="24"/>
          <w:szCs w:val="24"/>
        </w:rPr>
        <w:t>reorden</w:t>
      </w:r>
      <w:proofErr w:type="spellEnd"/>
      <w:r>
        <w:rPr>
          <w:rFonts w:ascii="Arial" w:eastAsia="Arial" w:hAnsi="Arial" w:cs="Arial"/>
          <w:sz w:val="24"/>
          <w:szCs w:val="24"/>
        </w:rPr>
        <w:t>, Cálculo  de Mínimos y máximos)</w:t>
      </w:r>
    </w:p>
    <w:p w:rsidR="00DF031A" w:rsidRDefault="009F2782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RF12-Buscar las existencias de un Ítem en las diferentes bodegas (identificar cantidades y bodegas).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 13-Realizar Control de Fechas de caducidad.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RF14- Realizar Transferencia de ítems entre bodegas.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lastRenderedPageBreak/>
        <w:t xml:space="preserve">RF 15-Visualizar </w:t>
      </w:r>
      <w:proofErr w:type="spellStart"/>
      <w:r>
        <w:rPr>
          <w:rFonts w:ascii="Arial" w:eastAsia="Arial" w:hAnsi="Arial" w:cs="Arial"/>
          <w:sz w:val="24"/>
          <w:szCs w:val="24"/>
        </w:rPr>
        <w:t>Kardex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medicamentos.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 16 -Realizar condensado de consumo por paciente.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 17 -Integración con el Módulo de Admisión. tablas --&gt; </w:t>
      </w:r>
      <w:proofErr w:type="spellStart"/>
      <w:r>
        <w:rPr>
          <w:rFonts w:ascii="Arial" w:eastAsia="Arial" w:hAnsi="Arial" w:cs="Arial"/>
          <w:sz w:val="24"/>
          <w:szCs w:val="24"/>
        </w:rPr>
        <w:t>Trtbmservicios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HstbtHospitalizaciones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HstbmPacientes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 18-Integración con el Módulo de Liquidación. tabla </w:t>
      </w: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Liqtbtcabecera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liqtbtdetalle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.</w:t>
      </w:r>
      <w:proofErr w:type="gramEnd"/>
    </w:p>
    <w:p w:rsidR="00DF031A" w:rsidRDefault="00DF031A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Reportes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Visualizar  entrega de Farmacia al área de liquidaciones por pacientes.</w:t>
      </w:r>
    </w:p>
    <w:p w:rsidR="00DF031A" w:rsidRPr="00BE1209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Imprimir Reporte de entrega por pacientes.</w:t>
      </w:r>
    </w:p>
    <w:p w:rsidR="00DF031A" w:rsidRDefault="00BE1209" w:rsidP="00BE1209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Realizar Ingreso de control de cadena frío.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Imprimir Reporte de control de cadena frío según formato MSP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Realizar  Ingreso del control de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Unidosis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validación de la prescripción médica por paciente de parte de la bioquímica). </w:t>
      </w:r>
    </w:p>
    <w:p w:rsidR="00DF031A" w:rsidRDefault="009F2782">
      <w:pPr>
        <w:numPr>
          <w:ilvl w:val="0"/>
          <w:numId w:val="1"/>
        </w:num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 xml:space="preserve">Imprimir  Reporte de control de </w:t>
      </w:r>
      <w:proofErr w:type="spellStart"/>
      <w:r>
        <w:rPr>
          <w:rFonts w:ascii="Arial" w:eastAsia="Arial" w:hAnsi="Arial" w:cs="Arial"/>
          <w:sz w:val="24"/>
          <w:szCs w:val="24"/>
        </w:rPr>
        <w:t>Unidosis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DF031A" w:rsidRDefault="00DF031A">
      <w:pPr>
        <w:spacing w:after="0" w:line="360" w:lineRule="auto"/>
        <w:ind w:left="360"/>
        <w:rPr>
          <w:rFonts w:ascii="Arial" w:eastAsia="Arial" w:hAnsi="Arial" w:cs="Arial"/>
          <w:b/>
          <w:sz w:val="24"/>
          <w:szCs w:val="24"/>
        </w:rPr>
      </w:pPr>
    </w:p>
    <w:p w:rsidR="00DF031A" w:rsidRDefault="009F2782">
      <w:pPr>
        <w:spacing w:after="0" w:line="360" w:lineRule="auto"/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Requerimientos no funcionales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Usabilidad: Pantallas amigables y de fácil aprendizaje, permitir al usuario realizar sus tareas con suficiente rapidez.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Disponibilidad: El sistema es capaz de realizar las funciones para las que está diseñado 24/7.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Portabilidad: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El sistema puede ejecutarse en diferentes </w:t>
      </w:r>
      <w:hyperlink r:id="rId10">
        <w:r>
          <w:rPr>
            <w:rFonts w:ascii="Arial" w:eastAsia="Arial" w:hAnsi="Arial" w:cs="Arial"/>
            <w:sz w:val="24"/>
            <w:szCs w:val="24"/>
          </w:rPr>
          <w:t>plataformas.</w:t>
        </w:r>
      </w:hyperlink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sz w:val="24"/>
          <w:szCs w:val="24"/>
        </w:rPr>
        <w:lastRenderedPageBreak/>
        <w:t>Facilidad de Instalación: por ser un sistema web solo requiere compilar las aplicaciones en el servidor web.</w:t>
      </w:r>
    </w:p>
    <w:p w:rsidR="00DF031A" w:rsidRDefault="009F2782">
      <w:pPr>
        <w:numPr>
          <w:ilvl w:val="0"/>
          <w:numId w:val="1"/>
        </w:numPr>
        <w:spacing w:after="0" w:line="36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Sistema Web compatible con navegadores: Google </w:t>
      </w:r>
      <w:proofErr w:type="spellStart"/>
      <w:r>
        <w:rPr>
          <w:rFonts w:ascii="Arial" w:eastAsia="Arial" w:hAnsi="Arial" w:cs="Arial"/>
          <w:sz w:val="24"/>
          <w:szCs w:val="24"/>
        </w:rPr>
        <w:t>Chrome</w:t>
      </w:r>
      <w:proofErr w:type="spellEnd"/>
      <w:r>
        <w:rPr>
          <w:rFonts w:ascii="Arial" w:eastAsia="Arial" w:hAnsi="Arial" w:cs="Arial"/>
          <w:sz w:val="24"/>
          <w:szCs w:val="24"/>
        </w:rPr>
        <w:t>, Mozilla Firefox.</w:t>
      </w:r>
    </w:p>
    <w:p w:rsidR="00DF031A" w:rsidRDefault="00DF031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3.5 Diagrama de Casos de Uso.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00040" cy="5134610"/>
            <wp:effectExtent l="0" t="0" r="0" b="0"/>
            <wp:docPr id="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4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31A" w:rsidRDefault="009F278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No.4 Diagrama Casos de uso de Bodega</w:t>
      </w: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00040" cy="4539615"/>
            <wp:effectExtent l="0" t="0" r="0" b="0"/>
            <wp:docPr id="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31A" w:rsidRDefault="009F278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No.5 Diagrama Casos de uso de Farmacia</w:t>
      </w:r>
    </w:p>
    <w:p w:rsidR="00DF031A" w:rsidRDefault="00BE1209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 Requerimientos</w:t>
      </w:r>
      <w:r w:rsidR="009F2782">
        <w:rPr>
          <w:rFonts w:ascii="Arial" w:eastAsia="Arial" w:hAnsi="Arial" w:cs="Arial"/>
          <w:b/>
          <w:sz w:val="24"/>
          <w:szCs w:val="24"/>
        </w:rPr>
        <w:t xml:space="preserve"> de administrador de base de datos.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Entorno desarrollo: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 necesita migrar la información de tablas de catálogos (</w:t>
      </w:r>
      <w:r w:rsidR="00BE1209">
        <w:rPr>
          <w:rFonts w:ascii="Arial" w:eastAsia="Arial" w:hAnsi="Arial" w:cs="Arial"/>
          <w:sz w:val="24"/>
          <w:szCs w:val="24"/>
        </w:rPr>
        <w:t>artículo</w:t>
      </w:r>
      <w:r>
        <w:rPr>
          <w:rFonts w:ascii="Arial" w:eastAsia="Arial" w:hAnsi="Arial" w:cs="Arial"/>
          <w:sz w:val="24"/>
          <w:szCs w:val="24"/>
        </w:rPr>
        <w:t xml:space="preserve">, proveedores, marca, modelo, </w:t>
      </w:r>
      <w:proofErr w:type="spellStart"/>
      <w:r>
        <w:rPr>
          <w:rFonts w:ascii="Arial" w:eastAsia="Arial" w:hAnsi="Arial" w:cs="Arial"/>
          <w:sz w:val="24"/>
          <w:szCs w:val="24"/>
        </w:rPr>
        <w:t>bodega</w:t>
      </w:r>
      <w:proofErr w:type="gramStart"/>
      <w:r>
        <w:rPr>
          <w:rFonts w:ascii="Arial" w:eastAsia="Arial" w:hAnsi="Arial" w:cs="Arial"/>
          <w:sz w:val="24"/>
          <w:szCs w:val="24"/>
        </w:rPr>
        <w:t>,forma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farmacéutica,presentación,àrea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necesita migrar información de bodega para asignar la partida presupuestaria.</w:t>
      </w: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necesita migrar </w:t>
      </w:r>
      <w:r w:rsidR="00BE1209">
        <w:rPr>
          <w:rFonts w:ascii="Arial" w:eastAsia="Arial" w:hAnsi="Arial" w:cs="Arial"/>
          <w:sz w:val="24"/>
          <w:szCs w:val="24"/>
        </w:rPr>
        <w:t>el tipo</w:t>
      </w:r>
      <w:r>
        <w:rPr>
          <w:rFonts w:ascii="Arial" w:eastAsia="Arial" w:hAnsi="Arial" w:cs="Arial"/>
          <w:sz w:val="24"/>
          <w:szCs w:val="24"/>
        </w:rPr>
        <w:t xml:space="preserve"> de transacciones que ya están </w:t>
      </w:r>
      <w:proofErr w:type="spellStart"/>
      <w:r>
        <w:rPr>
          <w:rFonts w:ascii="Arial" w:eastAsia="Arial" w:hAnsi="Arial" w:cs="Arial"/>
          <w:sz w:val="24"/>
          <w:szCs w:val="24"/>
        </w:rPr>
        <w:t>parametrizados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necesita crear la estructura para integrar con las tablas </w:t>
      </w:r>
      <w:proofErr w:type="spellStart"/>
      <w:r>
        <w:rPr>
          <w:rFonts w:ascii="Arial" w:eastAsia="Arial" w:hAnsi="Arial" w:cs="Arial"/>
          <w:sz w:val="24"/>
          <w:szCs w:val="24"/>
        </w:rPr>
        <w:t>PVtbmDetOrdenCompra</w:t>
      </w:r>
      <w:proofErr w:type="gramStart"/>
      <w:r>
        <w:rPr>
          <w:rFonts w:ascii="Arial" w:eastAsia="Arial" w:hAnsi="Arial" w:cs="Arial"/>
          <w:sz w:val="24"/>
          <w:szCs w:val="24"/>
        </w:rPr>
        <w:t>,PVtbmCabOrdenCompra,INVM</w:t>
      </w:r>
      <w:proofErr w:type="gramEnd"/>
      <w:r>
        <w:rPr>
          <w:rFonts w:ascii="Arial" w:eastAsia="Arial" w:hAnsi="Arial" w:cs="Arial"/>
          <w:sz w:val="24"/>
          <w:szCs w:val="24"/>
        </w:rPr>
        <w:t>_AREA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SGtbmEmpleado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PVtbmCabSolBodega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PVtbmDetSolBodega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Crear estructura de tablas para desarrollar la integración con los módulos de admisión y liquidación.</w:t>
      </w: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Entorno Prueba:</w:t>
      </w:r>
      <w:r>
        <w:rPr>
          <w:rFonts w:ascii="Arial" w:eastAsia="Arial" w:hAnsi="Arial" w:cs="Arial"/>
          <w:sz w:val="24"/>
          <w:szCs w:val="24"/>
        </w:rPr>
        <w:t xml:space="preserve"> Se necesita crear </w:t>
      </w:r>
      <w:proofErr w:type="spellStart"/>
      <w:r>
        <w:rPr>
          <w:rFonts w:ascii="Arial" w:eastAsia="Arial" w:hAnsi="Arial" w:cs="Arial"/>
          <w:sz w:val="24"/>
          <w:szCs w:val="24"/>
        </w:rPr>
        <w:t>trigger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gestores </w:t>
      </w:r>
      <w:proofErr w:type="spellStart"/>
      <w:r>
        <w:rPr>
          <w:rFonts w:ascii="Arial" w:eastAsia="Arial" w:hAnsi="Arial" w:cs="Arial"/>
          <w:sz w:val="24"/>
          <w:szCs w:val="24"/>
        </w:rPr>
        <w:t>procedure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probar la  integración del nuevo sistema de bodega y farmacia con solicitud bodega y órdenes de compra, así como con los módulos de admisión y módulos de liquidación.</w:t>
      </w: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necesita migrar toda la información del actual sistema de inventario y farmacia para las tablas del nuevo sistema manteniendo así los históricos.</w:t>
      </w: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Entorno producción:</w:t>
      </w: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Migrar toda la información y estructuras de prueba a producción.</w:t>
      </w:r>
    </w:p>
    <w:p w:rsidR="00DF031A" w:rsidRDefault="009F278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Garantizar la integración de los módulos en ambos sistemas.</w:t>
      </w:r>
    </w:p>
    <w:p w:rsidR="00DF031A" w:rsidRDefault="00DF031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Conclusiones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el desarrollo de los módulos de inventario y farmacia no se considera los niveles de acceso y perfiles de usuario.</w:t>
      </w:r>
    </w:p>
    <w:p w:rsidR="006465D1" w:rsidRDefault="006465D1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catálogos de bodegas, proveedores y empresa se </w:t>
      </w:r>
      <w:r w:rsidR="00E73AF7">
        <w:rPr>
          <w:rFonts w:ascii="Arial" w:eastAsia="Arial" w:hAnsi="Arial" w:cs="Arial"/>
          <w:sz w:val="24"/>
          <w:szCs w:val="24"/>
        </w:rPr>
        <w:t>realizaran</w:t>
      </w:r>
      <w:r>
        <w:rPr>
          <w:rFonts w:ascii="Arial" w:eastAsia="Arial" w:hAnsi="Arial" w:cs="Arial"/>
          <w:sz w:val="24"/>
          <w:szCs w:val="24"/>
        </w:rPr>
        <w:t xml:space="preserve"> por migración de información del actual sistema al nuevo sistema.</w:t>
      </w:r>
    </w:p>
    <w:p w:rsidR="00DF031A" w:rsidRPr="002D177C" w:rsidRDefault="009F2782">
      <w:pPr>
        <w:spacing w:line="360" w:lineRule="auto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realizar la integración con el actual sistema que existe en el hospital y realizar una correcta réplica de información entre ambos sistemas,</w:t>
      </w:r>
      <w:r w:rsidR="002D177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se copiará la estructura de las tablas involucradas, para ellos el HOSNAG </w:t>
      </w:r>
      <w:r w:rsidR="006465D1">
        <w:rPr>
          <w:rFonts w:ascii="Arial" w:eastAsia="Arial" w:hAnsi="Arial" w:cs="Arial"/>
          <w:sz w:val="24"/>
          <w:szCs w:val="24"/>
        </w:rPr>
        <w:t xml:space="preserve">hizo entrega de  las estructura de las </w:t>
      </w:r>
      <w:r>
        <w:rPr>
          <w:rFonts w:ascii="Arial" w:eastAsia="Arial" w:hAnsi="Arial" w:cs="Arial"/>
          <w:sz w:val="24"/>
          <w:szCs w:val="24"/>
        </w:rPr>
        <w:t xml:space="preserve">tablas </w:t>
      </w:r>
      <w:r w:rsidR="006465D1">
        <w:rPr>
          <w:rFonts w:ascii="Arial" w:eastAsia="Arial" w:hAnsi="Arial" w:cs="Arial"/>
          <w:sz w:val="24"/>
          <w:szCs w:val="24"/>
        </w:rPr>
        <w:t>involucradas.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Requerimiento</w:t>
      </w:r>
      <w:proofErr w:type="gramStart"/>
      <w:r>
        <w:rPr>
          <w:rFonts w:ascii="Arial" w:eastAsia="Arial" w:hAnsi="Arial" w:cs="Arial"/>
          <w:sz w:val="24"/>
          <w:szCs w:val="24"/>
        </w:rPr>
        <w:t>:Identificar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Orden de Compra para realizar ingreso a bodega por factura.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Tabla</w:t>
      </w:r>
      <w:proofErr w:type="gramStart"/>
      <w:r>
        <w:rPr>
          <w:rFonts w:ascii="Arial" w:eastAsia="Arial" w:hAnsi="Arial" w:cs="Arial"/>
          <w:sz w:val="24"/>
          <w:szCs w:val="24"/>
        </w:rPr>
        <w:t>:PVtbmDetOrdenCompra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PVtbmCabOrdenCompra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Requerimiento: Especificar el área a la que se realiza la transferencia y asignar a cada área un responsable.</w:t>
      </w:r>
    </w:p>
    <w:p w:rsidR="00DF031A" w:rsidRDefault="009F2782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Tabla: </w:t>
      </w:r>
      <w:proofErr w:type="spellStart"/>
      <w:r>
        <w:rPr>
          <w:rFonts w:ascii="Arial" w:eastAsia="Arial" w:hAnsi="Arial" w:cs="Arial"/>
          <w:sz w:val="24"/>
          <w:szCs w:val="24"/>
        </w:rPr>
        <w:t>SGtbmEmpleado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DF031A" w:rsidRDefault="009F2782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Requerimiento realizar despacho de medicamentos e insumos para pacientes en los servicios de hospitalización, emergencia y consulta externa.</w:t>
      </w:r>
    </w:p>
    <w:p w:rsidR="00DF031A" w:rsidRDefault="009F2782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Tablas</w:t>
      </w:r>
      <w:proofErr w:type="gramStart"/>
      <w:r>
        <w:rPr>
          <w:rFonts w:ascii="Arial" w:eastAsia="Arial" w:hAnsi="Arial" w:cs="Arial"/>
          <w:sz w:val="24"/>
          <w:szCs w:val="24"/>
        </w:rPr>
        <w:t>:HstbtHospitalizaciones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HstbmPacientes,HstbtMedicamentosxEvolucion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DF031A" w:rsidRDefault="009F2782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Requerimiento :Integración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con el Módulo de Admisión. </w:t>
      </w:r>
    </w:p>
    <w:p w:rsidR="00DF031A" w:rsidRDefault="009F2782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tablas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Trtbmservicios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HstbtHospitalizaciones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HstbmPacientes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DF031A" w:rsidRDefault="009F2782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Requerimiento: Integración con el Módulo de Liquidación. </w:t>
      </w:r>
    </w:p>
    <w:p w:rsidR="00DF031A" w:rsidRDefault="009F2782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tabla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Liqtbtcabecera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liqtbtdetalle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.</w:t>
      </w: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diseñar y desarrollar los módulos de inventario y despacho de medicamentos e insumos  se usará la siguiente arquitectura: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IDE de Desarrollo: </w:t>
      </w:r>
      <w:proofErr w:type="spellStart"/>
      <w:r>
        <w:rPr>
          <w:rFonts w:ascii="Arial" w:eastAsia="Arial" w:hAnsi="Arial" w:cs="Arial"/>
          <w:sz w:val="24"/>
          <w:szCs w:val="24"/>
        </w:rPr>
        <w:t>Netbeans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8.0.2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Framework</w:t>
      </w:r>
      <w:proofErr w:type="gramStart"/>
      <w:r>
        <w:rPr>
          <w:rFonts w:ascii="Arial" w:eastAsia="Arial" w:hAnsi="Arial" w:cs="Arial"/>
          <w:sz w:val="24"/>
          <w:szCs w:val="24"/>
        </w:rPr>
        <w:t>:Primefaces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5.3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Reporteador</w:t>
      </w:r>
      <w:proofErr w:type="gramStart"/>
      <w:r>
        <w:rPr>
          <w:rFonts w:ascii="Arial" w:eastAsia="Arial" w:hAnsi="Arial" w:cs="Arial"/>
          <w:sz w:val="24"/>
          <w:szCs w:val="24"/>
        </w:rPr>
        <w:t>:iReport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5.6.0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Lenguaje de Programación: JAVA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Base de Datos: ORACLE XE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La empresa E3W no se responsabiliza sobre los problemas ocasionados por rendimiento y concurrencia de usuarios ya que la versión ORACLE XE está orientada para aplicaciones livianas. </w:t>
      </w:r>
    </w:p>
    <w:p w:rsidR="00DF031A" w:rsidRDefault="009F2782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bookmarkStart w:id="7" w:name="_GoBack"/>
      <w:bookmarkEnd w:id="7"/>
      <w:r>
        <w:rPr>
          <w:rFonts w:ascii="Arial" w:eastAsia="Arial" w:hAnsi="Arial" w:cs="Arial"/>
          <w:b/>
          <w:sz w:val="24"/>
          <w:szCs w:val="24"/>
        </w:rPr>
        <w:t xml:space="preserve">Recomendaciones 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HOSNAG debe definir los perfiles de usuario e implementar un módulo de seguridades. 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temas de tiempo en los plazos de entrega  se recomienda realizar el diseño de prototipo de interfaz de usuario sobre el </w:t>
      </w:r>
      <w:proofErr w:type="spellStart"/>
      <w:r>
        <w:rPr>
          <w:rFonts w:ascii="Arial" w:eastAsia="Arial" w:hAnsi="Arial" w:cs="Arial"/>
          <w:sz w:val="24"/>
          <w:szCs w:val="24"/>
        </w:rPr>
        <w:t>NetBeans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IDE de desarrollo.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Utilizar el SVN para el control de versiones y servidor </w:t>
      </w:r>
      <w:proofErr w:type="spellStart"/>
      <w:r>
        <w:rPr>
          <w:rFonts w:ascii="Arial" w:eastAsia="Arial" w:hAnsi="Arial" w:cs="Arial"/>
          <w:sz w:val="24"/>
          <w:szCs w:val="24"/>
        </w:rPr>
        <w:t>Glassfish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 que ambos  vienen incluido con la herramienta de desarrollo.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Adquirir Licencias Oracle, ya que la versión ORACLE XE solo admite una sola instancia por servidor inconveniente para medir la concurrencia de usuarios y está orientada a desarrollar y distribuir aplicaciones livianas.</w:t>
      </w: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dar cumplimiento a los objetivos de este documento firman el presente documento.</w:t>
      </w: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_________________                         _________________                   ________________</w:t>
      </w:r>
    </w:p>
    <w:p w:rsidR="00DF031A" w:rsidRDefault="009F2782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SERPUB–LSI.                                         SERPUB–LSI.                                      SERPUB–LSI</w:t>
      </w:r>
    </w:p>
    <w:p w:rsidR="00DF031A" w:rsidRDefault="009F2782">
      <w:pPr>
        <w:spacing w:line="360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Jeanneth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Alvarez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Vera                            Jenny Mendoza Burgos                    Ivette Moreira Neira</w:t>
      </w:r>
    </w:p>
    <w:p w:rsidR="00DF031A" w:rsidRDefault="009F2782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Desarrollo de CETEIN                            Desarrollo de CETEIN                  Desarrollo de CETEIN</w:t>
      </w:r>
    </w:p>
    <w:p w:rsidR="00DF031A" w:rsidRDefault="00DF031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                           _________________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.Mauricio Rosero            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Maria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Lilia </w:t>
      </w:r>
      <w:proofErr w:type="spellStart"/>
      <w:r>
        <w:rPr>
          <w:rFonts w:ascii="Arial" w:eastAsia="Arial" w:hAnsi="Arial" w:cs="Arial"/>
          <w:sz w:val="24"/>
          <w:szCs w:val="24"/>
        </w:rPr>
        <w:t>Rodriguez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Batista</w:t>
      </w:r>
    </w:p>
    <w:p w:rsidR="00DF031A" w:rsidRDefault="009F2782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Gerente General                                     Desarrollador de Aplicaciones</w:t>
      </w:r>
    </w:p>
    <w:p w:rsidR="00DF031A" w:rsidRDefault="009F278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E3W E-MARKETING Y WEB                    E3W E-MARKETING Y WEB</w:t>
      </w:r>
    </w:p>
    <w:sectPr w:rsidR="00DF031A">
      <w:headerReference w:type="default" r:id="rId13"/>
      <w:footerReference w:type="default" r:id="rId14"/>
      <w:pgSz w:w="11906" w:h="16838"/>
      <w:pgMar w:top="57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94B" w:rsidRDefault="00E5594B">
      <w:pPr>
        <w:spacing w:after="0" w:line="240" w:lineRule="auto"/>
      </w:pPr>
      <w:r>
        <w:separator/>
      </w:r>
    </w:p>
  </w:endnote>
  <w:endnote w:type="continuationSeparator" w:id="0">
    <w:p w:rsidR="00E5594B" w:rsidRDefault="00E5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31A" w:rsidRDefault="00DF031A"/>
  <w:tbl>
    <w:tblPr>
      <w:tblStyle w:val="a0"/>
      <w:tblW w:w="8507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60"/>
      <w:gridCol w:w="3165"/>
      <w:gridCol w:w="3782"/>
    </w:tblGrid>
    <w:tr w:rsidR="00DF031A">
      <w:tc>
        <w:tcPr>
          <w:tcW w:w="15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DF031A" w:rsidRDefault="009F2782">
          <w:pPr>
            <w:widowControl w:val="0"/>
            <w:spacing w:after="0" w:line="240" w:lineRule="auto"/>
            <w:rPr>
              <w:b/>
            </w:rPr>
          </w:pPr>
          <w:r>
            <w:rPr>
              <w:b/>
            </w:rPr>
            <w:t>Realizado Por:</w:t>
          </w:r>
        </w:p>
      </w:tc>
      <w:tc>
        <w:tcPr>
          <w:tcW w:w="31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DF031A" w:rsidRDefault="009F2782">
          <w:pPr>
            <w:widowControl w:val="0"/>
            <w:spacing w:after="0" w:line="240" w:lineRule="auto"/>
          </w:pPr>
          <w:proofErr w:type="spellStart"/>
          <w:r>
            <w:t>Ing.Maria</w:t>
          </w:r>
          <w:proofErr w:type="spellEnd"/>
          <w:r>
            <w:t xml:space="preserve"> Lilia </w:t>
          </w:r>
          <w:proofErr w:type="spellStart"/>
          <w:r>
            <w:t>Rodriguez</w:t>
          </w:r>
          <w:proofErr w:type="spellEnd"/>
          <w:r>
            <w:t xml:space="preserve"> Batista</w:t>
          </w:r>
        </w:p>
      </w:tc>
      <w:tc>
        <w:tcPr>
          <w:tcW w:w="378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DF031A" w:rsidRDefault="009F2782">
          <w:pPr>
            <w:widowControl w:val="0"/>
            <w:spacing w:after="0" w:line="240" w:lineRule="auto"/>
          </w:pPr>
          <w:r>
            <w:t xml:space="preserve">Desarrollador de Aplicaciones </w:t>
          </w:r>
        </w:p>
        <w:p w:rsidR="00DF031A" w:rsidRDefault="009F2782">
          <w:pPr>
            <w:widowControl w:val="0"/>
            <w:spacing w:after="0" w:line="240" w:lineRule="auto"/>
          </w:pPr>
          <w:r>
            <w:rPr>
              <w:b/>
              <w:sz w:val="20"/>
              <w:szCs w:val="20"/>
            </w:rPr>
            <w:t>E3W E-MARKETING Y WEB</w:t>
          </w:r>
        </w:p>
      </w:tc>
    </w:tr>
    <w:tr w:rsidR="00DF031A">
      <w:tc>
        <w:tcPr>
          <w:tcW w:w="15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DF031A" w:rsidRDefault="009F2782">
          <w:pPr>
            <w:widowControl w:val="0"/>
            <w:spacing w:after="0" w:line="240" w:lineRule="auto"/>
            <w:rPr>
              <w:b/>
            </w:rPr>
          </w:pPr>
          <w:r>
            <w:rPr>
              <w:b/>
            </w:rPr>
            <w:t>Revisado por:</w:t>
          </w:r>
        </w:p>
      </w:tc>
      <w:tc>
        <w:tcPr>
          <w:tcW w:w="31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DF031A" w:rsidRDefault="009F2782">
          <w:pPr>
            <w:widowControl w:val="0"/>
            <w:spacing w:after="0" w:line="240" w:lineRule="auto"/>
          </w:pPr>
          <w:proofErr w:type="spellStart"/>
          <w:r>
            <w:t>Ing.Mauricio</w:t>
          </w:r>
          <w:proofErr w:type="spellEnd"/>
          <w:r>
            <w:t xml:space="preserve"> Rosero</w:t>
          </w:r>
        </w:p>
      </w:tc>
      <w:tc>
        <w:tcPr>
          <w:tcW w:w="378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DF031A" w:rsidRDefault="009F2782">
          <w:pPr>
            <w:widowControl w:val="0"/>
            <w:spacing w:after="0" w:line="240" w:lineRule="auto"/>
          </w:pPr>
          <w:r>
            <w:t>Gerente General</w:t>
          </w:r>
        </w:p>
        <w:p w:rsidR="00DF031A" w:rsidRDefault="009F2782">
          <w:pPr>
            <w:widowControl w:val="0"/>
            <w:spacing w:after="0" w:line="240" w:lineRule="auto"/>
          </w:pPr>
          <w:r>
            <w:rPr>
              <w:b/>
              <w:sz w:val="20"/>
              <w:szCs w:val="20"/>
            </w:rPr>
            <w:t>E3W E-MARKETING Y WEB</w:t>
          </w:r>
        </w:p>
      </w:tc>
    </w:tr>
  </w:tbl>
  <w:p w:rsidR="00DF031A" w:rsidRDefault="00DF03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94B" w:rsidRDefault="00E5594B">
      <w:pPr>
        <w:spacing w:after="0" w:line="240" w:lineRule="auto"/>
      </w:pPr>
      <w:r>
        <w:separator/>
      </w:r>
    </w:p>
  </w:footnote>
  <w:footnote w:type="continuationSeparator" w:id="0">
    <w:p w:rsidR="00E5594B" w:rsidRDefault="00E55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31A" w:rsidRDefault="00DF031A">
    <w:pPr>
      <w:tabs>
        <w:tab w:val="center" w:pos="4419"/>
        <w:tab w:val="right" w:pos="8838"/>
      </w:tabs>
      <w:spacing w:before="708" w:after="0" w:line="240" w:lineRule="auto"/>
    </w:pPr>
  </w:p>
  <w:tbl>
    <w:tblPr>
      <w:tblStyle w:val="a"/>
      <w:tblW w:w="9216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701"/>
      <w:gridCol w:w="5625"/>
      <w:gridCol w:w="1890"/>
    </w:tblGrid>
    <w:tr w:rsidR="00DF031A">
      <w:trPr>
        <w:trHeight w:val="300"/>
      </w:trPr>
      <w:tc>
        <w:tcPr>
          <w:tcW w:w="7326" w:type="dxa"/>
          <w:gridSpan w:val="2"/>
        </w:tcPr>
        <w:p w:rsidR="00DF031A" w:rsidRDefault="009F2782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bookmarkStart w:id="8" w:name="4d34og8" w:colFirst="0" w:colLast="0"/>
          <w:bookmarkStart w:id="9" w:name="1t3h5sf" w:colFirst="0" w:colLast="0"/>
          <w:bookmarkEnd w:id="8"/>
          <w:bookmarkEnd w:id="9"/>
          <w:r>
            <w:rPr>
              <w:rFonts w:ascii="Arial" w:eastAsia="Arial" w:hAnsi="Arial" w:cs="Arial"/>
              <w:b/>
              <w:sz w:val="24"/>
              <w:szCs w:val="24"/>
            </w:rPr>
            <w:t>E3W E-MARKETING Y WEB</w:t>
          </w:r>
        </w:p>
      </w:tc>
      <w:tc>
        <w:tcPr>
          <w:tcW w:w="1890" w:type="dxa"/>
          <w:vAlign w:val="center"/>
        </w:tcPr>
        <w:p w:rsidR="00DF031A" w:rsidRDefault="009F278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VERSIÓN: </w:t>
          </w:r>
          <w:r w:rsidR="00F91BEF">
            <w:rPr>
              <w:rFonts w:ascii="Arial" w:eastAsia="Arial" w:hAnsi="Arial" w:cs="Arial"/>
              <w:sz w:val="20"/>
              <w:szCs w:val="20"/>
            </w:rPr>
            <w:t>1.2</w:t>
          </w:r>
        </w:p>
      </w:tc>
    </w:tr>
    <w:tr w:rsidR="00DF031A">
      <w:trPr>
        <w:trHeight w:val="1540"/>
      </w:trPr>
      <w:tc>
        <w:tcPr>
          <w:tcW w:w="1701" w:type="dxa"/>
        </w:tcPr>
        <w:p w:rsidR="00DF031A" w:rsidRDefault="009F278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lang w:val="en-US" w:eastAsia="en-US"/>
            </w:rPr>
            <w:drawing>
              <wp:inline distT="114300" distB="114300" distL="114300" distR="114300">
                <wp:extent cx="904875" cy="904875"/>
                <wp:effectExtent l="0" t="0" r="0" b="0"/>
                <wp:docPr id="1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</w:tcPr>
        <w:p w:rsidR="00DF031A" w:rsidRDefault="00DF031A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  <w:p w:rsidR="00DF031A" w:rsidRDefault="009F278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  <w:sz w:val="28"/>
              <w:szCs w:val="28"/>
            </w:rPr>
          </w:pPr>
          <w:r>
            <w:t xml:space="preserve"> </w:t>
          </w:r>
          <w:r>
            <w:rPr>
              <w:b/>
              <w:sz w:val="20"/>
              <w:szCs w:val="20"/>
            </w:rPr>
            <w:t>HOSPITAL GENERAL HOSNAG</w:t>
          </w:r>
          <w:r>
            <w:rPr>
              <w:b/>
              <w:sz w:val="28"/>
              <w:szCs w:val="28"/>
            </w:rPr>
            <w:t>.</w:t>
          </w:r>
        </w:p>
        <w:p w:rsidR="00DF031A" w:rsidRDefault="009F278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</w:rPr>
          </w:pPr>
          <w:r>
            <w:rPr>
              <w:b/>
            </w:rPr>
            <w:t>SISTEMA DE GESTIÓN DE INVENTARIO</w:t>
          </w:r>
        </w:p>
        <w:p w:rsidR="00DF031A" w:rsidRDefault="009F278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</w:rPr>
          </w:pPr>
          <w:r>
            <w:rPr>
              <w:b/>
            </w:rPr>
            <w:t>Módulos de Bodega y Farmacia</w:t>
          </w:r>
        </w:p>
      </w:tc>
      <w:tc>
        <w:tcPr>
          <w:tcW w:w="1890" w:type="dxa"/>
          <w:vAlign w:val="center"/>
        </w:tcPr>
        <w:p w:rsidR="00DF031A" w:rsidRDefault="009F278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noProof/>
              <w:sz w:val="20"/>
              <w:szCs w:val="20"/>
              <w:lang w:val="en-US" w:eastAsia="en-US"/>
            </w:rPr>
            <w:drawing>
              <wp:inline distT="114300" distB="114300" distL="114300" distR="114300">
                <wp:extent cx="1047750" cy="546100"/>
                <wp:effectExtent l="0" t="0" r="0" b="0"/>
                <wp:docPr id="2" name="image8.jpg" descr="logoDoc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 descr="logoDoc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546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DF031A">
      <w:trPr>
        <w:trHeight w:val="540"/>
      </w:trPr>
      <w:tc>
        <w:tcPr>
          <w:tcW w:w="9216" w:type="dxa"/>
          <w:gridSpan w:val="3"/>
          <w:vAlign w:val="center"/>
        </w:tcPr>
        <w:p w:rsidR="00DF031A" w:rsidRDefault="009F2782">
          <w:pPr>
            <w:spacing w:line="240" w:lineRule="auto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ETAPA:ANÁLISIS Y PLANIFICACIÓN</w:t>
          </w:r>
        </w:p>
      </w:tc>
    </w:tr>
  </w:tbl>
  <w:p w:rsidR="00DF031A" w:rsidRDefault="00DF031A">
    <w:pPr>
      <w:tabs>
        <w:tab w:val="center" w:pos="4419"/>
        <w:tab w:val="right" w:pos="8838"/>
      </w:tabs>
      <w:spacing w:after="0" w:line="240" w:lineRule="auto"/>
    </w:pPr>
  </w:p>
  <w:p w:rsidR="00DF031A" w:rsidRDefault="00DF031A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9028D"/>
    <w:multiLevelType w:val="multilevel"/>
    <w:tmpl w:val="24AEAD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031A"/>
    <w:rsid w:val="00080C4B"/>
    <w:rsid w:val="00135F9E"/>
    <w:rsid w:val="002D177C"/>
    <w:rsid w:val="00375923"/>
    <w:rsid w:val="006465D1"/>
    <w:rsid w:val="00652D65"/>
    <w:rsid w:val="00773AE7"/>
    <w:rsid w:val="00862A47"/>
    <w:rsid w:val="009F2782"/>
    <w:rsid w:val="00B1399C"/>
    <w:rsid w:val="00B205F0"/>
    <w:rsid w:val="00BE1209"/>
    <w:rsid w:val="00DF031A"/>
    <w:rsid w:val="00E44094"/>
    <w:rsid w:val="00E5594B"/>
    <w:rsid w:val="00E73AF7"/>
    <w:rsid w:val="00F85BCA"/>
    <w:rsid w:val="00F9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7022BD-9D0F-4ACF-94CA-59C9F920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spacing w:after="0" w:line="240" w:lineRule="auto"/>
      <w:jc w:val="center"/>
      <w:outlineLvl w:val="1"/>
    </w:pPr>
    <w:rPr>
      <w:rFonts w:ascii="Arial Narrow" w:eastAsia="Arial Narrow" w:hAnsi="Arial Narrow" w:cs="Arial Narrow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0" w:line="240" w:lineRule="auto"/>
      <w:jc w:val="center"/>
    </w:pPr>
    <w:rPr>
      <w:rFonts w:ascii="Arial Narrow" w:eastAsia="Arial Narrow" w:hAnsi="Arial Narrow" w:cs="Arial Narrow"/>
      <w:b/>
      <w:sz w:val="24"/>
      <w:szCs w:val="24"/>
    </w:rPr>
  </w:style>
  <w:style w:type="paragraph" w:styleId="Subttulo">
    <w:name w:val="Subtitle"/>
    <w:basedOn w:val="Normal"/>
    <w:next w:val="Normal"/>
    <w:pPr>
      <w:spacing w:after="0" w:line="240" w:lineRule="auto"/>
    </w:pPr>
    <w:rPr>
      <w:rFonts w:ascii="Arial Narrow" w:eastAsia="Arial Narrow" w:hAnsi="Arial Narrow" w:cs="Arial Narrow"/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4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0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91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1BEF"/>
  </w:style>
  <w:style w:type="paragraph" w:styleId="Piedepgina">
    <w:name w:val="footer"/>
    <w:basedOn w:val="Normal"/>
    <w:link w:val="PiedepginaCar"/>
    <w:uiPriority w:val="99"/>
    <w:unhideWhenUsed/>
    <w:rsid w:val="00F91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legsa.com.ar/Dic/plataforma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criscami</dc:creator>
  <cp:lastModifiedBy>HP</cp:lastModifiedBy>
  <cp:revision>6</cp:revision>
  <dcterms:created xsi:type="dcterms:W3CDTF">2017-10-03T23:35:00Z</dcterms:created>
  <dcterms:modified xsi:type="dcterms:W3CDTF">2017-11-17T02:32:00Z</dcterms:modified>
</cp:coreProperties>
</file>