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71285" w:displacedByCustomXml="next"/>
    <w:bookmarkEnd w:id="0" w:displacedByCustomXml="next"/>
    <w:sdt>
      <w:sdtPr>
        <w:id w:val="-1514759292"/>
        <w:docPartObj>
          <w:docPartGallery w:val="Cover Pages"/>
          <w:docPartUnique/>
        </w:docPartObj>
      </w:sdtPr>
      <w:sdtEndPr/>
      <w:sdtContent>
        <w:p w:rsidR="00E735F3" w:rsidRDefault="00E735F3">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735F3" w:rsidRDefault="00E735F3">
                                    <w:pPr>
                                      <w:pStyle w:val="NoSpacing"/>
                                      <w:spacing w:after="480"/>
                                      <w:rPr>
                                        <w:i/>
                                        <w:color w:val="262626" w:themeColor="text1" w:themeTint="D9"/>
                                        <w:sz w:val="32"/>
                                        <w:szCs w:val="32"/>
                                      </w:rPr>
                                    </w:pPr>
                                    <w:r>
                                      <w:rPr>
                                        <w:i/>
                                        <w:color w:val="262626" w:themeColor="text1" w:themeTint="D9"/>
                                        <w:sz w:val="32"/>
                                        <w:szCs w:val="32"/>
                                      </w:rPr>
                                      <w:t>Maral Jamali</w:t>
                                    </w:r>
                                  </w:p>
                                </w:sdtContent>
                              </w:sdt>
                              <w:p w:rsidR="00E735F3" w:rsidRDefault="0039137B">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46810">
                                      <w:rPr>
                                        <w:i/>
                                        <w:color w:val="262626" w:themeColor="text1" w:themeTint="D9"/>
                                        <w:sz w:val="26"/>
                                        <w:szCs w:val="26"/>
                                      </w:rPr>
                                      <w:t>Senior Data Scientist</w:t>
                                    </w:r>
                                  </w:sdtContent>
                                </w:sdt>
                                <w:r w:rsidR="00E735F3">
                                  <w:rPr>
                                    <w:i/>
                                    <w:color w:val="262626" w:themeColor="text1" w:themeTint="D9"/>
                                    <w:sz w:val="26"/>
                                    <w:szCs w:val="26"/>
                                  </w:rPr>
                                  <w:t xml:space="preserve"> </w:t>
                                </w:r>
                                <w:r w:rsidR="00D46810">
                                  <w:rPr>
                                    <w:i/>
                                    <w:color w:val="262626" w:themeColor="text1" w:themeTint="D9"/>
                                    <w:sz w:val="26"/>
                                    <w:szCs w:val="26"/>
                                  </w:rPr>
                                  <w:t xml:space="preserve">:-D </w:t>
                                </w:r>
                                <w:r w:rsidR="00E735F3">
                                  <w:rPr>
                                    <w:i/>
                                    <w:color w:val="262626" w:themeColor="text1" w:themeTint="D9"/>
                                    <w:sz w:val="26"/>
                                    <w:szCs w:val="26"/>
                                  </w:rPr>
                                  <w:t xml:space="preserve">|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46810">
                                      <w:rPr>
                                        <w:i/>
                                        <w:color w:val="262626" w:themeColor="text1" w:themeTint="D9"/>
                                        <w:sz w:val="26"/>
                                        <w:szCs w:val="26"/>
                                      </w:rPr>
                                      <w:t>Alert Analytics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E735F3" w:rsidRDefault="00E735F3">
                              <w:pPr>
                                <w:pStyle w:val="NoSpacing"/>
                                <w:spacing w:after="480"/>
                                <w:rPr>
                                  <w:i/>
                                  <w:color w:val="262626" w:themeColor="text1" w:themeTint="D9"/>
                                  <w:sz w:val="32"/>
                                  <w:szCs w:val="32"/>
                                </w:rPr>
                              </w:pPr>
                              <w:proofErr w:type="spellStart"/>
                              <w:r>
                                <w:rPr>
                                  <w:i/>
                                  <w:color w:val="262626" w:themeColor="text1" w:themeTint="D9"/>
                                  <w:sz w:val="32"/>
                                  <w:szCs w:val="32"/>
                                </w:rPr>
                                <w:t>Maral</w:t>
                              </w:r>
                              <w:proofErr w:type="spellEnd"/>
                              <w:r>
                                <w:rPr>
                                  <w:i/>
                                  <w:color w:val="262626" w:themeColor="text1" w:themeTint="D9"/>
                                  <w:sz w:val="32"/>
                                  <w:szCs w:val="32"/>
                                </w:rPr>
                                <w:t xml:space="preserve"> Jamali</w:t>
                              </w:r>
                            </w:p>
                          </w:sdtContent>
                        </w:sdt>
                        <w:p w:rsidR="00E735F3" w:rsidRDefault="00E735F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46810">
                                <w:rPr>
                                  <w:i/>
                                  <w:color w:val="262626" w:themeColor="text1" w:themeTint="D9"/>
                                  <w:sz w:val="26"/>
                                  <w:szCs w:val="26"/>
                                </w:rPr>
                                <w:t>Senior Data Scientist</w:t>
                              </w:r>
                            </w:sdtContent>
                          </w:sdt>
                          <w:r>
                            <w:rPr>
                              <w:i/>
                              <w:color w:val="262626" w:themeColor="text1" w:themeTint="D9"/>
                              <w:sz w:val="26"/>
                              <w:szCs w:val="26"/>
                            </w:rPr>
                            <w:t xml:space="preserve"> </w:t>
                          </w:r>
                          <w:r w:rsidR="00D46810">
                            <w:rPr>
                              <w:i/>
                              <w:color w:val="262626" w:themeColor="text1" w:themeTint="D9"/>
                              <w:sz w:val="26"/>
                              <w:szCs w:val="26"/>
                            </w:rPr>
                            <w:t xml:space="preserve">:-D </w:t>
                          </w:r>
                          <w:r>
                            <w:rPr>
                              <w:i/>
                              <w:color w:val="262626" w:themeColor="text1" w:themeTint="D9"/>
                              <w:sz w:val="26"/>
                              <w:szCs w:val="26"/>
                            </w:rPr>
                            <w:t xml:space="preserve">|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46810">
                                <w:rPr>
                                  <w:i/>
                                  <w:color w:val="262626" w:themeColor="text1" w:themeTint="D9"/>
                                  <w:sz w:val="26"/>
                                  <w:szCs w:val="26"/>
                                </w:rPr>
                                <w:t>Alert Analytics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ECA6F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735F3" w:rsidRDefault="00E735F3">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Sentiment Analysis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E735F3" w:rsidRDefault="00D46810">
                                    <w:pPr>
                                      <w:pStyle w:val="NoSpacing"/>
                                      <w:rPr>
                                        <w:i/>
                                        <w:color w:val="262626" w:themeColor="text1" w:themeTint="D9"/>
                                        <w:sz w:val="36"/>
                                        <w:szCs w:val="36"/>
                                      </w:rPr>
                                    </w:pPr>
                                    <w:r>
                                      <w:rPr>
                                        <w:color w:val="262626" w:themeColor="text1" w:themeTint="D9"/>
                                        <w:sz w:val="36"/>
                                        <w:szCs w:val="36"/>
                                      </w:rPr>
                                      <w:t>iPhone &amp; Galaxy Comparison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E735F3" w:rsidRDefault="00E735F3">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Sentiment Analysis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E735F3" w:rsidRDefault="00D46810">
                              <w:pPr>
                                <w:pStyle w:val="NoSpacing"/>
                                <w:rPr>
                                  <w:i/>
                                  <w:color w:val="262626" w:themeColor="text1" w:themeTint="D9"/>
                                  <w:sz w:val="36"/>
                                  <w:szCs w:val="36"/>
                                </w:rPr>
                              </w:pPr>
                              <w:r>
                                <w:rPr>
                                  <w:color w:val="262626" w:themeColor="text1" w:themeTint="D9"/>
                                  <w:sz w:val="36"/>
                                  <w:szCs w:val="36"/>
                                </w:rPr>
                                <w:t>iPhone &amp; Galaxy Comparison</w:t>
                              </w:r>
                            </w:p>
                          </w:sdtContent>
                        </w:sdt>
                      </w:txbxContent>
                    </v:textbox>
                    <w10:wrap anchorx="page" anchory="page"/>
                  </v:shape>
                </w:pict>
              </mc:Fallback>
            </mc:AlternateContent>
          </w:r>
        </w:p>
        <w:p w:rsidR="00E735F3" w:rsidRDefault="00E735F3">
          <w:r>
            <w:br w:type="page"/>
          </w:r>
        </w:p>
      </w:sdtContent>
    </w:sdt>
    <w:p w:rsidR="00E735F3" w:rsidRDefault="00E735F3" w:rsidP="00E735F3">
      <w:pPr>
        <w:pStyle w:val="Heading1"/>
        <w:rPr>
          <w:rFonts w:eastAsia="Times New Roman"/>
        </w:rPr>
      </w:pPr>
      <w:r>
        <w:rPr>
          <w:rFonts w:eastAsia="Times New Roman"/>
        </w:rPr>
        <w:lastRenderedPageBreak/>
        <w:t>Project Overview</w:t>
      </w:r>
    </w:p>
    <w:p w:rsidR="00E735F3" w:rsidRDefault="00E735F3" w:rsidP="00E735F3">
      <w:pPr>
        <w:shd w:val="clear" w:color="auto" w:fill="FFFFFF"/>
        <w:spacing w:after="150"/>
        <w:rPr>
          <w:rFonts w:ascii="Arial" w:eastAsia="Times New Roman" w:hAnsi="Arial" w:cs="Arial"/>
          <w:color w:val="231F20"/>
        </w:rPr>
      </w:pPr>
    </w:p>
    <w:p w:rsidR="00B21260" w:rsidRDefault="00E735F3" w:rsidP="00B21260">
      <w:pPr>
        <w:spacing w:line="360" w:lineRule="auto"/>
        <w:jc w:val="both"/>
      </w:pPr>
      <w:r>
        <w:t>We are</w:t>
      </w:r>
      <w:r w:rsidRPr="00E735F3">
        <w:t xml:space="preserve"> working with a government health agency to create a suite of smart phone medical apps for use by </w:t>
      </w:r>
      <w:r>
        <w:t>rescue groups</w:t>
      </w:r>
      <w:r w:rsidRPr="00E735F3">
        <w:t xml:space="preserve"> in developing countries. This suite of apps will enable the aid workers to manage local health conditions by facilitating communication wit</w:t>
      </w:r>
      <w:r w:rsidR="002D294D">
        <w:t xml:space="preserve">h medical professionals. </w:t>
      </w:r>
      <w:r w:rsidRPr="00E735F3">
        <w:t xml:space="preserve">The </w:t>
      </w:r>
      <w:r w:rsidR="00B21260">
        <w:t xml:space="preserve">project will be developed to be compatible with only one smartphone model and our team of data scientists have been asked to analyze sentiment towards smartphone online. We have been asked to collect and analyze data and suggest the model that has a better reputation among users online. </w:t>
      </w:r>
    </w:p>
    <w:p w:rsidR="00B21260" w:rsidRDefault="00B21260" w:rsidP="00E735F3">
      <w:pPr>
        <w:spacing w:line="360" w:lineRule="auto"/>
        <w:jc w:val="both"/>
      </w:pPr>
    </w:p>
    <w:p w:rsidR="00E735F3" w:rsidRDefault="00B21260" w:rsidP="00E735F3">
      <w:pPr>
        <w:spacing w:line="360" w:lineRule="auto"/>
        <w:jc w:val="both"/>
      </w:pPr>
      <w:r>
        <w:t xml:space="preserve">We examined the </w:t>
      </w:r>
      <w:r w:rsidR="00E735F3" w:rsidRPr="00E735F3">
        <w:t xml:space="preserve">positive and negative attitudes </w:t>
      </w:r>
      <w:r w:rsidR="00E019A1">
        <w:t xml:space="preserve">toward these devices on the web and share our findings in this report. </w:t>
      </w:r>
    </w:p>
    <w:p w:rsidR="00D76821" w:rsidRDefault="00D76821" w:rsidP="00D76821">
      <w:pPr>
        <w:pStyle w:val="Heading1"/>
      </w:pPr>
      <w:r>
        <w:t>Methodology</w:t>
      </w:r>
    </w:p>
    <w:p w:rsidR="00D76821" w:rsidRDefault="00D76821" w:rsidP="00D76821"/>
    <w:p w:rsidR="00D76821" w:rsidRDefault="0072642B" w:rsidP="0072642B">
      <w:pPr>
        <w:spacing w:line="360" w:lineRule="auto"/>
        <w:jc w:val="both"/>
      </w:pPr>
      <w:r>
        <w:rPr>
          <w:noProof/>
        </w:rPr>
        <mc:AlternateContent>
          <mc:Choice Requires="wps">
            <w:drawing>
              <wp:anchor distT="0" distB="0" distL="114300" distR="114300" simplePos="0" relativeHeight="251664384" behindDoc="0" locked="0" layoutInCell="1" allowOverlap="1">
                <wp:simplePos x="0" y="0"/>
                <wp:positionH relativeFrom="column">
                  <wp:posOffset>3369365</wp:posOffset>
                </wp:positionH>
                <wp:positionV relativeFrom="paragraph">
                  <wp:posOffset>547065</wp:posOffset>
                </wp:positionV>
                <wp:extent cx="0" cy="1570383"/>
                <wp:effectExtent l="0" t="0" r="12700" b="17145"/>
                <wp:wrapNone/>
                <wp:docPr id="6" name="Straight Connector 6"/>
                <wp:cNvGraphicFramePr/>
                <a:graphic xmlns:a="http://schemas.openxmlformats.org/drawingml/2006/main">
                  <a:graphicData uri="http://schemas.microsoft.com/office/word/2010/wordprocessingShape">
                    <wps:wsp>
                      <wps:cNvCnPr/>
                      <wps:spPr>
                        <a:xfrm>
                          <a:off x="0" y="0"/>
                          <a:ext cx="0" cy="15703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B9D903F"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5.3pt,43.1pt" to="265.3pt,16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DSPtwEAAMMDAAAOAAAAZHJzL2Uyb0RvYy54bWysU8GO0zAQvSPxD5bvNElXlFXUdA9dwQVB&#13;&#10;xbIf4HXGjSXbY41Nk/49tpPNIkBCIC6Ox573Zt7zZH83WcMuQEGj63izqTkDJ7HX7tzxx6/v39xy&#13;&#10;FqJwvTDooONXCPzu8PrVfvQtbHFA0wOxROJCO/qODzH6tqqCHMCKsEEPLl0qJCtiCulc9STGxG5N&#13;&#10;ta3rXTUi9Z5QQgjp9H6+5IfCrxTI+FmpAJGZjqfeYlmprE95rQ570Z5J+EHLpQ3xD11YoV0qulLd&#13;&#10;iyjYN9K/UFktCQOquJFoK1RKSygakpqm/knNwyA8FC3JnOBXm8L/o5WfLidiuu/4jjMnbHqih0hC&#13;&#10;n4fIjuhcMhCJ7bJPow9tSj+6Ey1R8CfKoidFNn+THDYVb6+rtzBFJudDmU6bt+/qm9ubzFe9AD2F&#13;&#10;+AHQsrzpuNEuyxatuHwMcU59Tkm43Mhcuuzi1UBONu4LqCQlFWsKugwRHA2xi0jPL6QEF7dL6ZKd&#13;&#10;YUobswLrPwOX/AyFMmB/A14RpTK6uIKtdki/qx6nZmlZzfnPDsy6swVP2F/LoxRr0qQUc5epzqP4&#13;&#10;Y1zgL//e4TsAAAD//wMAUEsDBBQABgAIAAAAIQBadYjA4QAAAA8BAAAPAAAAZHJzL2Rvd25yZXYu&#13;&#10;eG1sTE9Na8JAEL0X/A/LCL3VTQ0GidlIUSrYW40Xb5vsmASzsyG7xvTfd0oP7WVg5r15H9l2sp0Y&#13;&#10;cfCtIwWviwgEUuVMS7WCc/H+sgbhgyajO0eo4As9bPPZU6ZT4x70ieMp1IJFyKdaQRNCn0rpqwat&#13;&#10;9gvXIzF2dYPVgdehlmbQDxa3nVxGUSKtbokdGt3jrsHqdrpbBcVH2bnd6PYHe/HHQ4nHc3G7KPU8&#13;&#10;n/YbHm8bEAGn8PcBPx04P+QcrHR3Ml50ClZxlDBVwTpZgmDC76FUEMfxCmSeyf898m8AAAD//wMA&#13;&#10;UEsBAi0AFAAGAAgAAAAhALaDOJL+AAAA4QEAABMAAAAAAAAAAAAAAAAAAAAAAFtDb250ZW50X1R5&#13;&#10;cGVzXS54bWxQSwECLQAUAAYACAAAACEAOP0h/9YAAACUAQAACwAAAAAAAAAAAAAAAAAvAQAAX3Jl&#13;&#10;bHMvLnJlbHNQSwECLQAUAAYACAAAACEAz0g0j7cBAADDAwAADgAAAAAAAAAAAAAAAAAuAgAAZHJz&#13;&#10;L2Uyb0RvYy54bWxQSwECLQAUAAYACAAAACEAWnWIwOEAAAAPAQAADwAAAAAAAAAAAAAAAAARBAAA&#13;&#10;ZHJzL2Rvd25yZXYueG1sUEsFBgAAAAAEAAQA8wAAAB8FAAAAAA==&#13;&#10;" strokecolor="#ed7d31 [3205]" strokeweight=".5pt">
                <v:stroke joinstyle="miter"/>
              </v:line>
            </w:pict>
          </mc:Fallback>
        </mc:AlternateContent>
      </w:r>
      <w:r w:rsidR="00D76821">
        <w:t>Our team of annotators labeled a sample of sentiments and ranked them from Very negative to very positive. The categories and their rankings are as follows:</w:t>
      </w:r>
    </w:p>
    <w:p w:rsidR="0072642B" w:rsidRDefault="0072642B" w:rsidP="0072642B">
      <w:pPr>
        <w:spacing w:line="360" w:lineRule="auto"/>
        <w:jc w:val="both"/>
      </w:pPr>
    </w:p>
    <w:tbl>
      <w:tblPr>
        <w:tblStyle w:val="GridTable1Light-Accent1"/>
        <w:tblW w:w="0" w:type="auto"/>
        <w:tblLook w:val="04A0" w:firstRow="1" w:lastRow="0" w:firstColumn="1" w:lastColumn="0" w:noHBand="0" w:noVBand="1"/>
      </w:tblPr>
      <w:tblGrid>
        <w:gridCol w:w="1335"/>
        <w:gridCol w:w="1335"/>
        <w:gridCol w:w="1336"/>
        <w:gridCol w:w="1336"/>
        <w:gridCol w:w="1336"/>
        <w:gridCol w:w="1336"/>
        <w:gridCol w:w="1336"/>
      </w:tblGrid>
      <w:tr w:rsidR="0072642B" w:rsidTr="00726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72642B" w:rsidRDefault="0072642B" w:rsidP="00D76821">
            <w:pPr>
              <w:spacing w:line="360" w:lineRule="auto"/>
              <w:jc w:val="both"/>
            </w:pPr>
            <w:r>
              <w:t>Rank</w:t>
            </w:r>
          </w:p>
        </w:tc>
        <w:tc>
          <w:tcPr>
            <w:tcW w:w="1335" w:type="dxa"/>
          </w:tcPr>
          <w:p w:rsidR="0072642B" w:rsidRDefault="0072642B" w:rsidP="00D76821">
            <w:pPr>
              <w:spacing w:line="360" w:lineRule="auto"/>
              <w:jc w:val="both"/>
              <w:cnfStyle w:val="100000000000" w:firstRow="1" w:lastRow="0" w:firstColumn="0" w:lastColumn="0" w:oddVBand="0" w:evenVBand="0" w:oddHBand="0" w:evenHBand="0" w:firstRowFirstColumn="0" w:firstRowLastColumn="0" w:lastRowFirstColumn="0" w:lastRowLastColumn="0"/>
            </w:pPr>
            <w:r>
              <w:t>0</w:t>
            </w:r>
          </w:p>
        </w:tc>
        <w:tc>
          <w:tcPr>
            <w:tcW w:w="1336" w:type="dxa"/>
          </w:tcPr>
          <w:p w:rsidR="0072642B" w:rsidRDefault="0072642B" w:rsidP="00D76821">
            <w:pPr>
              <w:spacing w:line="360" w:lineRule="auto"/>
              <w:jc w:val="both"/>
              <w:cnfStyle w:val="100000000000" w:firstRow="1" w:lastRow="0" w:firstColumn="0" w:lastColumn="0" w:oddVBand="0" w:evenVBand="0" w:oddHBand="0" w:evenHBand="0" w:firstRowFirstColumn="0" w:firstRowLastColumn="0" w:lastRowFirstColumn="0" w:lastRowLastColumn="0"/>
            </w:pPr>
            <w:r>
              <w:t>1</w:t>
            </w:r>
          </w:p>
        </w:tc>
        <w:tc>
          <w:tcPr>
            <w:tcW w:w="1336" w:type="dxa"/>
          </w:tcPr>
          <w:p w:rsidR="0072642B" w:rsidRDefault="0072642B" w:rsidP="00D76821">
            <w:pPr>
              <w:spacing w:line="360" w:lineRule="auto"/>
              <w:jc w:val="both"/>
              <w:cnfStyle w:val="100000000000" w:firstRow="1" w:lastRow="0" w:firstColumn="0" w:lastColumn="0" w:oddVBand="0" w:evenVBand="0" w:oddHBand="0" w:evenHBand="0" w:firstRowFirstColumn="0" w:firstRowLastColumn="0" w:lastRowFirstColumn="0" w:lastRowLastColumn="0"/>
            </w:pPr>
            <w:r>
              <w:t>2</w:t>
            </w:r>
          </w:p>
        </w:tc>
        <w:tc>
          <w:tcPr>
            <w:tcW w:w="1336" w:type="dxa"/>
          </w:tcPr>
          <w:p w:rsidR="0072642B" w:rsidRDefault="0072642B" w:rsidP="00D76821">
            <w:pPr>
              <w:spacing w:line="360" w:lineRule="auto"/>
              <w:jc w:val="both"/>
              <w:cnfStyle w:val="100000000000" w:firstRow="1" w:lastRow="0" w:firstColumn="0" w:lastColumn="0" w:oddVBand="0" w:evenVBand="0" w:oddHBand="0" w:evenHBand="0" w:firstRowFirstColumn="0" w:firstRowLastColumn="0" w:lastRowFirstColumn="0" w:lastRowLastColumn="0"/>
            </w:pPr>
            <w:r>
              <w:t>3</w:t>
            </w:r>
          </w:p>
        </w:tc>
        <w:tc>
          <w:tcPr>
            <w:tcW w:w="1336" w:type="dxa"/>
          </w:tcPr>
          <w:p w:rsidR="0072642B" w:rsidRDefault="0072642B" w:rsidP="00D76821">
            <w:pPr>
              <w:spacing w:line="360" w:lineRule="auto"/>
              <w:jc w:val="both"/>
              <w:cnfStyle w:val="100000000000" w:firstRow="1" w:lastRow="0" w:firstColumn="0" w:lastColumn="0" w:oddVBand="0" w:evenVBand="0" w:oddHBand="0" w:evenHBand="0" w:firstRowFirstColumn="0" w:firstRowLastColumn="0" w:lastRowFirstColumn="0" w:lastRowLastColumn="0"/>
            </w:pPr>
            <w:r>
              <w:t>4</w:t>
            </w:r>
          </w:p>
        </w:tc>
        <w:tc>
          <w:tcPr>
            <w:tcW w:w="1336" w:type="dxa"/>
          </w:tcPr>
          <w:p w:rsidR="0072642B" w:rsidRDefault="0072642B" w:rsidP="00D76821">
            <w:pPr>
              <w:spacing w:line="360" w:lineRule="auto"/>
              <w:jc w:val="both"/>
              <w:cnfStyle w:val="100000000000" w:firstRow="1" w:lastRow="0" w:firstColumn="0" w:lastColumn="0" w:oddVBand="0" w:evenVBand="0" w:oddHBand="0" w:evenHBand="0" w:firstRowFirstColumn="0" w:firstRowLastColumn="0" w:lastRowFirstColumn="0" w:lastRowLastColumn="0"/>
            </w:pPr>
            <w:r>
              <w:t>5</w:t>
            </w:r>
          </w:p>
        </w:tc>
      </w:tr>
      <w:tr w:rsidR="0072642B" w:rsidTr="0072642B">
        <w:tc>
          <w:tcPr>
            <w:cnfStyle w:val="001000000000" w:firstRow="0" w:lastRow="0" w:firstColumn="1" w:lastColumn="0" w:oddVBand="0" w:evenVBand="0" w:oddHBand="0" w:evenHBand="0" w:firstRowFirstColumn="0" w:firstRowLastColumn="0" w:lastRowFirstColumn="0" w:lastRowLastColumn="0"/>
            <w:tcW w:w="1335" w:type="dxa"/>
          </w:tcPr>
          <w:p w:rsidR="0072642B" w:rsidRDefault="0072642B" w:rsidP="0072642B">
            <w:pPr>
              <w:spacing w:line="360" w:lineRule="auto"/>
              <w:jc w:val="center"/>
            </w:pPr>
            <w:r>
              <w:t>Sentiment</w:t>
            </w:r>
          </w:p>
        </w:tc>
        <w:tc>
          <w:tcPr>
            <w:tcW w:w="1335" w:type="dxa"/>
          </w:tcPr>
          <w:p w:rsidR="0072642B" w:rsidRDefault="0072642B" w:rsidP="0072642B">
            <w:pPr>
              <w:spacing w:line="360" w:lineRule="auto"/>
              <w:jc w:val="center"/>
              <w:cnfStyle w:val="000000000000" w:firstRow="0" w:lastRow="0" w:firstColumn="0" w:lastColumn="0" w:oddVBand="0" w:evenVBand="0" w:oddHBand="0" w:evenHBand="0" w:firstRowFirstColumn="0" w:firstRowLastColumn="0" w:lastRowFirstColumn="0" w:lastRowLastColumn="0"/>
            </w:pPr>
            <w:r>
              <w:t>Very Negative</w:t>
            </w:r>
          </w:p>
        </w:tc>
        <w:tc>
          <w:tcPr>
            <w:tcW w:w="1336" w:type="dxa"/>
          </w:tcPr>
          <w:p w:rsidR="0072642B" w:rsidRDefault="0072642B" w:rsidP="0072642B">
            <w:pPr>
              <w:spacing w:line="360" w:lineRule="auto"/>
              <w:jc w:val="both"/>
              <w:cnfStyle w:val="000000000000" w:firstRow="0" w:lastRow="0" w:firstColumn="0" w:lastColumn="0" w:oddVBand="0" w:evenVBand="0" w:oddHBand="0" w:evenHBand="0" w:firstRowFirstColumn="0" w:firstRowLastColumn="0" w:lastRowFirstColumn="0" w:lastRowLastColumn="0"/>
            </w:pPr>
            <w:r>
              <w:t>Negative</w:t>
            </w:r>
          </w:p>
        </w:tc>
        <w:tc>
          <w:tcPr>
            <w:tcW w:w="1336" w:type="dxa"/>
          </w:tcPr>
          <w:p w:rsidR="0072642B" w:rsidRDefault="0072642B" w:rsidP="0072642B">
            <w:pPr>
              <w:spacing w:line="360" w:lineRule="auto"/>
              <w:jc w:val="center"/>
              <w:cnfStyle w:val="000000000000" w:firstRow="0" w:lastRow="0" w:firstColumn="0" w:lastColumn="0" w:oddVBand="0" w:evenVBand="0" w:oddHBand="0" w:evenHBand="0" w:firstRowFirstColumn="0" w:firstRowLastColumn="0" w:lastRowFirstColumn="0" w:lastRowLastColumn="0"/>
            </w:pPr>
            <w:r>
              <w:t>Somewhat Negative</w:t>
            </w:r>
          </w:p>
        </w:tc>
        <w:tc>
          <w:tcPr>
            <w:tcW w:w="1336" w:type="dxa"/>
          </w:tcPr>
          <w:p w:rsidR="0072642B" w:rsidRDefault="0072642B" w:rsidP="0072642B">
            <w:pPr>
              <w:spacing w:line="360" w:lineRule="auto"/>
              <w:jc w:val="center"/>
              <w:cnfStyle w:val="000000000000" w:firstRow="0" w:lastRow="0" w:firstColumn="0" w:lastColumn="0" w:oddVBand="0" w:evenVBand="0" w:oddHBand="0" w:evenHBand="0" w:firstRowFirstColumn="0" w:firstRowLastColumn="0" w:lastRowFirstColumn="0" w:lastRowLastColumn="0"/>
            </w:pPr>
            <w:r>
              <w:t>Somewhat Positive</w:t>
            </w:r>
          </w:p>
        </w:tc>
        <w:tc>
          <w:tcPr>
            <w:tcW w:w="1336" w:type="dxa"/>
          </w:tcPr>
          <w:p w:rsidR="0072642B" w:rsidRDefault="0072642B" w:rsidP="0072642B">
            <w:pPr>
              <w:spacing w:line="360" w:lineRule="auto"/>
              <w:jc w:val="center"/>
              <w:cnfStyle w:val="000000000000" w:firstRow="0" w:lastRow="0" w:firstColumn="0" w:lastColumn="0" w:oddVBand="0" w:evenVBand="0" w:oddHBand="0" w:evenHBand="0" w:firstRowFirstColumn="0" w:firstRowLastColumn="0" w:lastRowFirstColumn="0" w:lastRowLastColumn="0"/>
            </w:pPr>
            <w:r>
              <w:t>Positive</w:t>
            </w:r>
          </w:p>
        </w:tc>
        <w:tc>
          <w:tcPr>
            <w:tcW w:w="1336" w:type="dxa"/>
          </w:tcPr>
          <w:p w:rsidR="0072642B" w:rsidRDefault="0072642B" w:rsidP="0072642B">
            <w:pPr>
              <w:spacing w:line="360" w:lineRule="auto"/>
              <w:jc w:val="center"/>
              <w:cnfStyle w:val="000000000000" w:firstRow="0" w:lastRow="0" w:firstColumn="0" w:lastColumn="0" w:oddVBand="0" w:evenVBand="0" w:oddHBand="0" w:evenHBand="0" w:firstRowFirstColumn="0" w:firstRowLastColumn="0" w:lastRowFirstColumn="0" w:lastRowLastColumn="0"/>
            </w:pPr>
            <w:r>
              <w:t>Very Positive</w:t>
            </w:r>
          </w:p>
        </w:tc>
      </w:tr>
    </w:tbl>
    <w:p w:rsidR="00D76821" w:rsidRDefault="0072642B" w:rsidP="00D76821">
      <w:pPr>
        <w:spacing w:line="360" w:lineRule="auto"/>
        <w:jc w:val="both"/>
      </w:pPr>
      <w:r>
        <w:rPr>
          <w:noProof/>
        </w:rPr>
        <mc:AlternateContent>
          <mc:Choice Requires="wps">
            <w:drawing>
              <wp:anchor distT="0" distB="0" distL="114300" distR="114300" simplePos="0" relativeHeight="251663360" behindDoc="0" locked="0" layoutInCell="1" allowOverlap="1">
                <wp:simplePos x="0" y="0"/>
                <wp:positionH relativeFrom="column">
                  <wp:posOffset>884583</wp:posOffset>
                </wp:positionH>
                <wp:positionV relativeFrom="paragraph">
                  <wp:posOffset>54030</wp:posOffset>
                </wp:positionV>
                <wp:extent cx="2415208" cy="238539"/>
                <wp:effectExtent l="0" t="0" r="0" b="3175"/>
                <wp:wrapNone/>
                <wp:docPr id="5" name="Left Arrow 5"/>
                <wp:cNvGraphicFramePr/>
                <a:graphic xmlns:a="http://schemas.openxmlformats.org/drawingml/2006/main">
                  <a:graphicData uri="http://schemas.microsoft.com/office/word/2010/wordprocessingShape">
                    <wps:wsp>
                      <wps:cNvSpPr/>
                      <wps:spPr>
                        <a:xfrm>
                          <a:off x="0" y="0"/>
                          <a:ext cx="2415208" cy="238539"/>
                        </a:xfrm>
                        <a:prstGeom prst="leftArrow">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F08B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69.65pt;margin-top:4.25pt;width:190.15pt;height:1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nL6AwMAAAMHAAAOAAAAZHJzL2Uyb0RvYy54bWysVdtuGyEQfa/Uf0C8N2s7dppYWUdWIleV&#13;&#10;3CZKUuUZs+BFYhkK2Gv36zvAemOlUS9R/YBhmAtzZubs5dWu0WQrnFdgSjo8GVAiDIdKmXVJvz0u&#13;&#10;PpxT4gMzFdNgREn3wtOr2ft3l62dihHUoCvhCDoxftraktYh2GlReF6LhvkTsMLgpQTXsIBHty4q&#13;&#10;x1r03uhiNBicFS24yjrgwnuU3uRLOkv+pRQ83ErpRSC6pPi2kFaX1lVci9klm64ds7Xi3TPYG17R&#13;&#10;MGUwaO/qhgVGNk794qpR3IEHGU44NAVIqbhIOWA2w8GLbB5qZkXKBcHxtofJ/z+3/Ov2zhFVlXRC&#13;&#10;iWENlmgpZCBz56Alk4hPa/0U1R7snetOHrcx2Z10TfzHNMguYbrvMRW7QDgKR+PhZDTALuB4Nzo9&#13;&#10;n5xeRKfFs7V1PnwS0JC4KanG8Cl6wpNtlz5k/YNeB3O1UFoTqRV2jcHeosRBeFKhTqhhL+Z6eLRP&#13;&#10;Fp5YQOAGSezdenWtHdky7IvFYoC/JA/KhCw8O4syjMymnoUvUGXxMIqTHDPovKRs1v44yiRpJeM/&#13;&#10;RhqPUfvNkYYx0t8mNTr991CY5/oAolaGsDjZOEqeMy2wb4b56UFpcY/jlmuFE5XqExHQJq4GYr3y&#13;&#10;bZQUsa1yI6Vd2GuRte+FxIaMrZNLFalA9MVinAsTcnF9zSqR65IBz+4TeUSLVBht0GH0LDF+77tz&#13;&#10;8Lrv7KbTj6YiMUlv3MH9O+PeIkUGE3rjRhlwr2WmMasuctY/gJShiSitoNrjuGKj5xJYvlA4NEvm&#13;&#10;wx1zSFxYFyTjcIuL1NCWFLodJTW4H6/Joz7yCd5S0iIRltR/3zCH86Q/GxyYi+F4HJkzHcaTjyM8&#13;&#10;uOOb1fGN2TTXgDM1xAaxPG2jftCHrXTQPCFnz2NUvGKGY+yS8uAOh+uQCRpZn4v5PKkhW1oWlubB&#13;&#10;8sNoRz543D0xZzvmCMg5X+FAmmz6gjuybqyHgfkmgFSpWZ9x7fBGpk2N030VIpUfn5PW87dr9hMA&#13;&#10;AP//AwBQSwMEFAAGAAgAAAAhAIQzhoziAAAADQEAAA8AAABkcnMvZG93bnJldi54bWxMT01Lw0AQ&#13;&#10;vQv+h2UEb3aT1oQ2zaaIH+BBEKstHjfZaRLNzobsNk3/veNJLw8eb+Z95JvJdmLEwbeOFMSzCARS&#13;&#10;5UxLtYKP96ebJQgfNBndOUIFZ/SwKS4vcp0Zd6I3HLehFmxCPtMKmhD6TEpfNWi1n7keibWDG6wO&#13;&#10;TIdamkGf2Nx2ch5FqbS6JU5odI/3DVbf26NVsBtj2uPn6F+f54+2Sl7OX+WhVer6anpYM9ytQQSc&#13;&#10;wt8H/G7g/lBwsdIdyXjRMV+sFnyqYJmAYD2JVymIUsFtGoMscvl/RfEDAAD//wMAUEsBAi0AFAAG&#13;&#10;AAgAAAAhALaDOJL+AAAA4QEAABMAAAAAAAAAAAAAAAAAAAAAAFtDb250ZW50X1R5cGVzXS54bWxQ&#13;&#10;SwECLQAUAAYACAAAACEAOP0h/9YAAACUAQAACwAAAAAAAAAAAAAAAAAvAQAAX3JlbHMvLnJlbHNQ&#13;&#10;SwECLQAUAAYACAAAACEAZaZy+gMDAAADBwAADgAAAAAAAAAAAAAAAAAuAgAAZHJzL2Uyb0RvYy54&#13;&#10;bWxQSwECLQAUAAYACAAAACEAhDOGjOIAAAANAQAADwAAAAAAAAAAAAAAAABdBQAAZHJzL2Rvd25y&#13;&#10;ZXYueG1sUEsFBgAAAAAEAAQA8wAAAGwGAAAAAA==&#13;&#10;" adj="1067" fillcolor="#ff8080" stroked="f" strokeweight="1pt">
                <v:fill color2="#ffdada" rotate="t" angle="90" colors="0 #ff8080;.5 #ffb3b3;1 #ffdada" focus="100%" type="gradient"/>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3498215</wp:posOffset>
                </wp:positionH>
                <wp:positionV relativeFrom="paragraph">
                  <wp:posOffset>54030</wp:posOffset>
                </wp:positionV>
                <wp:extent cx="2484783" cy="238539"/>
                <wp:effectExtent l="0" t="0" r="4445" b="3175"/>
                <wp:wrapNone/>
                <wp:docPr id="3" name="Right Arrow 3"/>
                <wp:cNvGraphicFramePr/>
                <a:graphic xmlns:a="http://schemas.openxmlformats.org/drawingml/2006/main">
                  <a:graphicData uri="http://schemas.microsoft.com/office/word/2010/wordprocessingShape">
                    <wps:wsp>
                      <wps:cNvSpPr/>
                      <wps:spPr>
                        <a:xfrm>
                          <a:off x="0" y="0"/>
                          <a:ext cx="2484783" cy="238539"/>
                        </a:xfrm>
                        <a:prstGeom prst="rightArrow">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1339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75.45pt;margin-top:4.25pt;width:195.65pt;height:18.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WTABQMAABsHAAAOAAAAZHJzL2Uyb0RvYy54bWysVd9P2zAQfp+0/8Hy+0jShlIqUlSBmCYx&#13;&#10;QMDEs3HsxpJje7bbtPvrd7aTUDGGNLQX176fve/uvpyd71qJtsw6oVWFi6McI6aoroVaV/jH49WX&#13;&#10;OUbOE1UTqRWr8J45fL78/OmsMws20Y2WNbMIgii36EyFG+/NIsscbVhL3JE2TIGSa9sSD0+7zmpL&#13;&#10;OojeymyS57Os07Y2VlPmHEgvkxIvY3zOGfW3nDvmkaww/DcfTxvP53BmyzOyWFtiGkH7v0E+8C9a&#13;&#10;IhQkHUNdEk/Qxoo/QrWCWu0090dUt5nmXFAWa4BqivxVNQ8NMSzWAuA4M8Lk/l9YerO9s0jUFZ5i&#13;&#10;pEgLLboX68ajlbW6Q9MAUGfcAuwezJ3tXw6uododt234hTrQLoK6H0FlO48oCCflvDyZQ3QKusl0&#13;&#10;fjw9DUGzF29jnf/KdIvCpcI25I/pI6Jke+18chgMe6DrKyEl4lLA3CiYLoys9k/CNxE3mMbUEQf+&#13;&#10;0cMhowG6PIrjhLELadGWwGwQSpnys6jyQvkknc3yvJ8RR/x3XSdxEcRRDlWMgWJNa3eY6jjaBclo&#13;&#10;9V66sgSHNJIfSleEdP9Q3mT6kXxQ83rAVAqFSFj1Ip+n5MhRIhnMU5EK8UKye1jD1EHYtNi1AIlU&#13;&#10;4VQ6dDFpgyQL05bmK978XrJkfc84DGqYqL83MLXcNaRmCejUgRR+7EHslFQQMETmkH+M3QcI9PN6&#13;&#10;OGJBUHxvH1xZZJjR+R3oB+fRI2bWyo/OrVDavlWZ9IMzT/YDSAmagNKzrvewxjD+cQmdoVcCduma&#13;&#10;OH9HLBAaUB+QtL+Fg0vdVVj3N4wabX+9JQ/2wDOgxagDgqyw+7khFrZMflOwRqdFWQZGjY/y+GQC&#13;&#10;D3uoeT7UqE17oWHPCvgcGBqvwd7L4cqtbp+Ay1chK6iIopC7wtTb4XHhE3HD14Cy1SqaAYsa4q/V&#13;&#10;g6HDwgeWeNw9EWt6QvFARTd6IFOyeMUoyTb0Q+nVxmsu4rC+4NrjDQwcB6f/WgSKP3xHq5dv2vI3&#13;&#10;AAAA//8DAFBLAwQUAAYACAAAACEACmu1iuIAAAANAQAADwAAAGRycy9kb3ducmV2LnhtbExPTU+D&#13;&#10;QBC9m/gfNmPizS4lBVvK0tTPpBcNbROvA0yByM4iuy34711Pepnk5X3Me+lm0p240GBbwwrmswAE&#13;&#10;cWmqlmsFx8PL3RKEdcgVdoZJwTdZ2GTXVykmlRk5p8ve1cKHsE1QQeNcn0hpy4Y02pnpiT13MoNG&#13;&#10;5+FQy2rA0YfrToZBEEuNLfsPDfb02FD5uT9rBePJPX8V+et7sdvi24c0+X1sHpS6vZme1v5s1yAc&#13;&#10;Te7PAb8bfH/IfLHCnLmyolMQRcHKSxUsIxCeXy3CEEShYBHPQWap/L8i+wEAAP//AwBQSwECLQAU&#13;&#10;AAYACAAAACEAtoM4kv4AAADhAQAAEwAAAAAAAAAAAAAAAAAAAAAAW0NvbnRlbnRfVHlwZXNdLnht&#13;&#10;bFBLAQItABQABgAIAAAAIQA4/SH/1gAAAJQBAAALAAAAAAAAAAAAAAAAAC8BAABfcmVscy8ucmVs&#13;&#10;c1BLAQItABQABgAIAAAAIQBCKWTABQMAABsHAAAOAAAAAAAAAAAAAAAAAC4CAABkcnMvZTJvRG9j&#13;&#10;LnhtbFBLAQItABQABgAIAAAAIQAKa7WK4gAAAA0BAAAPAAAAAAAAAAAAAAAAAF8FAABkcnMvZG93&#13;&#10;bnJldi54bWxQSwUGAAAAAAQABADzAAAAbgYAAAAA&#13;&#10;" adj="20563" fillcolor="#a0cc82 [2137]" stroked="f" strokeweight="1pt">
                <v:fill color2="#deedd3 [761]" rotate="t" angle="270" colors="0 #aeda9a;.5 #cde6c2;1 #e6f2e1" focus="100%" type="gradient"/>
              </v:shape>
            </w:pict>
          </mc:Fallback>
        </mc:AlternateContent>
      </w:r>
    </w:p>
    <w:p w:rsidR="00D76821" w:rsidRDefault="00D76821" w:rsidP="00D76821">
      <w:pPr>
        <w:spacing w:line="360" w:lineRule="auto"/>
        <w:jc w:val="both"/>
      </w:pPr>
    </w:p>
    <w:p w:rsidR="00D76821" w:rsidRDefault="00D76821" w:rsidP="00D76821">
      <w:pPr>
        <w:spacing w:line="360" w:lineRule="auto"/>
        <w:jc w:val="both"/>
      </w:pPr>
    </w:p>
    <w:p w:rsidR="00D76821" w:rsidRDefault="00D76821" w:rsidP="00D76821">
      <w:pPr>
        <w:spacing w:line="360" w:lineRule="auto"/>
        <w:jc w:val="both"/>
      </w:pPr>
    </w:p>
    <w:p w:rsidR="00D76821" w:rsidRDefault="00D76821" w:rsidP="00D76821">
      <w:pPr>
        <w:spacing w:line="360" w:lineRule="auto"/>
        <w:jc w:val="both"/>
      </w:pPr>
      <w:r>
        <w:t>We trained four classification models based on the manually labeled dataset. The models were KNN, Random Forest, Decision Tree, and SVM. We evaluated our models based on two common measures of Kappa and Accuracy and found that Random Forest is more reliable for this analysis</w:t>
      </w:r>
      <w:r w:rsidR="002D294D">
        <w:t xml:space="preserve">. We then </w:t>
      </w:r>
      <w:r>
        <w:t xml:space="preserve">analyzed the 20,000 sentiment instances based on this model. The following charts show that our confidence in this study is between 75-80%.  </w:t>
      </w:r>
    </w:p>
    <w:p w:rsidR="00D76821" w:rsidRDefault="00D76821" w:rsidP="00D76821">
      <w:pPr>
        <w:spacing w:line="360" w:lineRule="auto"/>
        <w:jc w:val="both"/>
      </w:pPr>
    </w:p>
    <w:p w:rsidR="00D76821" w:rsidRDefault="00D76821" w:rsidP="00D76821">
      <w:pPr>
        <w:spacing w:line="360" w:lineRule="auto"/>
        <w:jc w:val="both"/>
      </w:pPr>
      <w:r>
        <w:rPr>
          <w:noProof/>
        </w:rPr>
        <w:drawing>
          <wp:inline distT="0" distB="0" distL="0" distR="0" wp14:anchorId="5E3D09EE" wp14:editId="66B2DD87">
            <wp:extent cx="6519209" cy="2832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1 at 5.02.4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6455" cy="2835801"/>
                    </a:xfrm>
                    <a:prstGeom prst="rect">
                      <a:avLst/>
                    </a:prstGeom>
                  </pic:spPr>
                </pic:pic>
              </a:graphicData>
            </a:graphic>
          </wp:inline>
        </w:drawing>
      </w:r>
    </w:p>
    <w:p w:rsidR="00D76821" w:rsidRDefault="00D76821" w:rsidP="00D76821">
      <w:pPr>
        <w:spacing w:line="360" w:lineRule="auto"/>
      </w:pPr>
    </w:p>
    <w:p w:rsidR="00D76821" w:rsidRDefault="00D76821" w:rsidP="00D76821">
      <w:pPr>
        <w:spacing w:line="360" w:lineRule="auto"/>
      </w:pPr>
    </w:p>
    <w:p w:rsidR="00D76821" w:rsidRDefault="00D76821" w:rsidP="00D76821">
      <w:pPr>
        <w:pStyle w:val="Heading1"/>
      </w:pPr>
      <w:r>
        <w:t xml:space="preserve">Confidence </w:t>
      </w:r>
    </w:p>
    <w:p w:rsidR="00D76821" w:rsidRPr="00715842" w:rsidRDefault="00D76821" w:rsidP="00D76821"/>
    <w:tbl>
      <w:tblPr>
        <w:tblStyle w:val="GridTable1Light-Accent1"/>
        <w:tblW w:w="9842" w:type="dxa"/>
        <w:tblLayout w:type="fixed"/>
        <w:tblLook w:val="0000" w:firstRow="0" w:lastRow="0" w:firstColumn="0" w:lastColumn="0" w:noHBand="0" w:noVBand="0"/>
      </w:tblPr>
      <w:tblGrid>
        <w:gridCol w:w="3362"/>
        <w:gridCol w:w="3240"/>
        <w:gridCol w:w="3240"/>
      </w:tblGrid>
      <w:tr w:rsidR="00D76821" w:rsidRPr="00715842" w:rsidTr="002D294D">
        <w:trPr>
          <w:trHeight w:val="385"/>
        </w:trPr>
        <w:tc>
          <w:tcPr>
            <w:tcW w:w="3362" w:type="dxa"/>
          </w:tcPr>
          <w:p w:rsidR="00D76821" w:rsidRPr="00715842" w:rsidRDefault="00D76821" w:rsidP="00756EE7">
            <w:pPr>
              <w:autoSpaceDE w:val="0"/>
              <w:autoSpaceDN w:val="0"/>
              <w:adjustRightInd w:val="0"/>
              <w:rPr>
                <w:rFonts w:ascii="Helvetica" w:hAnsi="Helvetica" w:cs="Helvetica"/>
              </w:rPr>
            </w:pPr>
            <w:r w:rsidRPr="00715842">
              <w:rPr>
                <w:rFonts w:ascii="Helvetica Neue" w:hAnsi="Helvetica Neue" w:cs="Helvetica Neue"/>
              </w:rPr>
              <w:t>Smart Phone Model</w:t>
            </w:r>
          </w:p>
        </w:tc>
        <w:tc>
          <w:tcPr>
            <w:tcW w:w="3240" w:type="dxa"/>
          </w:tcPr>
          <w:p w:rsidR="00D76821" w:rsidRPr="00715842" w:rsidRDefault="00D76821" w:rsidP="00756EE7">
            <w:pPr>
              <w:autoSpaceDE w:val="0"/>
              <w:autoSpaceDN w:val="0"/>
              <w:adjustRightInd w:val="0"/>
              <w:rPr>
                <w:rFonts w:ascii="Helvetica" w:hAnsi="Helvetica" w:cs="Helvetica"/>
              </w:rPr>
            </w:pPr>
            <w:r w:rsidRPr="00715842">
              <w:rPr>
                <w:rFonts w:ascii="Helvetica Neue" w:hAnsi="Helvetica Neue" w:cs="Helvetica Neue"/>
              </w:rPr>
              <w:t>Accuracy</w:t>
            </w:r>
          </w:p>
        </w:tc>
        <w:tc>
          <w:tcPr>
            <w:tcW w:w="3240" w:type="dxa"/>
          </w:tcPr>
          <w:p w:rsidR="00D76821" w:rsidRPr="00715842" w:rsidRDefault="00D76821" w:rsidP="00756EE7">
            <w:pPr>
              <w:autoSpaceDE w:val="0"/>
              <w:autoSpaceDN w:val="0"/>
              <w:adjustRightInd w:val="0"/>
              <w:rPr>
                <w:rFonts w:ascii="Helvetica" w:hAnsi="Helvetica" w:cs="Helvetica"/>
              </w:rPr>
            </w:pPr>
            <w:r w:rsidRPr="00715842">
              <w:rPr>
                <w:rFonts w:ascii="Helvetica Neue" w:hAnsi="Helvetica Neue" w:cs="Helvetica Neue"/>
              </w:rPr>
              <w:t>Kappa</w:t>
            </w:r>
          </w:p>
        </w:tc>
      </w:tr>
      <w:tr w:rsidR="00D76821" w:rsidRPr="00715842" w:rsidTr="002D294D">
        <w:trPr>
          <w:trHeight w:val="385"/>
        </w:trPr>
        <w:tc>
          <w:tcPr>
            <w:tcW w:w="3362" w:type="dxa"/>
          </w:tcPr>
          <w:p w:rsidR="00D76821" w:rsidRPr="00715842" w:rsidRDefault="00D76821" w:rsidP="00756EE7">
            <w:pPr>
              <w:autoSpaceDE w:val="0"/>
              <w:autoSpaceDN w:val="0"/>
              <w:adjustRightInd w:val="0"/>
              <w:rPr>
                <w:rFonts w:ascii="Helvetica" w:hAnsi="Helvetica" w:cs="Helvetica"/>
              </w:rPr>
            </w:pPr>
            <w:r w:rsidRPr="00715842">
              <w:rPr>
                <w:rFonts w:ascii="Helvetica Neue" w:hAnsi="Helvetica Neue" w:cs="Helvetica Neue"/>
                <w:b/>
                <w:bCs/>
              </w:rPr>
              <w:t>iphone</w:t>
            </w:r>
          </w:p>
        </w:tc>
        <w:tc>
          <w:tcPr>
            <w:tcW w:w="3240" w:type="dxa"/>
          </w:tcPr>
          <w:p w:rsidR="00D76821" w:rsidRPr="00715842" w:rsidRDefault="00D76821" w:rsidP="00756EE7">
            <w:pPr>
              <w:autoSpaceDE w:val="0"/>
              <w:autoSpaceDN w:val="0"/>
              <w:adjustRightInd w:val="0"/>
              <w:rPr>
                <w:rFonts w:ascii="Helvetica" w:hAnsi="Helvetica" w:cs="Helvetica"/>
              </w:rPr>
            </w:pPr>
            <w:r w:rsidRPr="00715842">
              <w:rPr>
                <w:rFonts w:ascii="Helvetica Neue" w:hAnsi="Helvetica Neue" w:cs="Helvetica Neue"/>
              </w:rPr>
              <w:t>0.7704370</w:t>
            </w:r>
          </w:p>
        </w:tc>
        <w:tc>
          <w:tcPr>
            <w:tcW w:w="3240" w:type="dxa"/>
          </w:tcPr>
          <w:p w:rsidR="00D76821" w:rsidRPr="00715842" w:rsidRDefault="00D76821" w:rsidP="00756EE7">
            <w:pPr>
              <w:autoSpaceDE w:val="0"/>
              <w:autoSpaceDN w:val="0"/>
              <w:adjustRightInd w:val="0"/>
              <w:jc w:val="both"/>
              <w:rPr>
                <w:rFonts w:ascii="Helvetica" w:hAnsi="Helvetica" w:cs="Helvetica"/>
              </w:rPr>
            </w:pPr>
            <w:r w:rsidRPr="00715842">
              <w:rPr>
                <w:rFonts w:ascii="Helvetica Neue" w:hAnsi="Helvetica Neue" w:cs="Helvetica Neue"/>
              </w:rPr>
              <w:t>0.5571068</w:t>
            </w:r>
          </w:p>
        </w:tc>
      </w:tr>
      <w:tr w:rsidR="00D76821" w:rsidRPr="00715842" w:rsidTr="002D294D">
        <w:trPr>
          <w:trHeight w:val="385"/>
        </w:trPr>
        <w:tc>
          <w:tcPr>
            <w:tcW w:w="3362" w:type="dxa"/>
          </w:tcPr>
          <w:p w:rsidR="00D76821" w:rsidRPr="00715842" w:rsidRDefault="00D76821" w:rsidP="00756EE7">
            <w:pPr>
              <w:autoSpaceDE w:val="0"/>
              <w:autoSpaceDN w:val="0"/>
              <w:adjustRightInd w:val="0"/>
              <w:rPr>
                <w:rFonts w:ascii="Helvetica" w:hAnsi="Helvetica" w:cs="Helvetica"/>
              </w:rPr>
            </w:pPr>
            <w:r w:rsidRPr="00715842">
              <w:rPr>
                <w:rFonts w:ascii="Helvetica Neue" w:hAnsi="Helvetica Neue" w:cs="Helvetica Neue"/>
                <w:b/>
                <w:bCs/>
              </w:rPr>
              <w:t>Galaxy</w:t>
            </w:r>
          </w:p>
        </w:tc>
        <w:tc>
          <w:tcPr>
            <w:tcW w:w="3240" w:type="dxa"/>
          </w:tcPr>
          <w:p w:rsidR="00D76821" w:rsidRPr="00715842" w:rsidRDefault="00D76821" w:rsidP="00756EE7">
            <w:pPr>
              <w:autoSpaceDE w:val="0"/>
              <w:autoSpaceDN w:val="0"/>
              <w:adjustRightInd w:val="0"/>
              <w:rPr>
                <w:rFonts w:ascii="Helvetica" w:hAnsi="Helvetica" w:cs="Helvetica"/>
              </w:rPr>
            </w:pPr>
            <w:r w:rsidRPr="00715842">
              <w:rPr>
                <w:rFonts w:ascii="Helvetica Neue" w:hAnsi="Helvetica Neue" w:cs="Helvetica Neue"/>
              </w:rPr>
              <w:t>0.7667269</w:t>
            </w:r>
          </w:p>
        </w:tc>
        <w:tc>
          <w:tcPr>
            <w:tcW w:w="3240" w:type="dxa"/>
          </w:tcPr>
          <w:p w:rsidR="00D76821" w:rsidRPr="00715842" w:rsidRDefault="00D76821" w:rsidP="00756EE7">
            <w:pPr>
              <w:autoSpaceDE w:val="0"/>
              <w:autoSpaceDN w:val="0"/>
              <w:adjustRightInd w:val="0"/>
              <w:rPr>
                <w:rFonts w:ascii="Helvetica Neue" w:hAnsi="Helvetica Neue" w:cs="Helvetica Neue"/>
              </w:rPr>
            </w:pPr>
            <w:r w:rsidRPr="00715842">
              <w:rPr>
                <w:rFonts w:ascii="Helvetica Neue" w:hAnsi="Helvetica Neue" w:cs="Helvetica Neue"/>
              </w:rPr>
              <w:t>0.5346264</w:t>
            </w:r>
          </w:p>
        </w:tc>
      </w:tr>
    </w:tbl>
    <w:p w:rsidR="00D76821" w:rsidRDefault="00D76821" w:rsidP="00D76821">
      <w:pPr>
        <w:spacing w:line="360" w:lineRule="auto"/>
      </w:pPr>
    </w:p>
    <w:p w:rsidR="00E019A1" w:rsidRDefault="00E019A1" w:rsidP="00E735F3">
      <w:pPr>
        <w:spacing w:line="360" w:lineRule="auto"/>
        <w:jc w:val="both"/>
      </w:pPr>
    </w:p>
    <w:p w:rsidR="00DF06B7" w:rsidRDefault="00DF06B7" w:rsidP="00DF06B7">
      <w:pPr>
        <w:pStyle w:val="Heading1"/>
      </w:pPr>
      <w:r>
        <w:t>Findings</w:t>
      </w:r>
    </w:p>
    <w:p w:rsidR="00432578" w:rsidRDefault="00432578" w:rsidP="00C81534">
      <w:pPr>
        <w:spacing w:line="360" w:lineRule="auto"/>
      </w:pPr>
    </w:p>
    <w:p w:rsidR="00432578" w:rsidRDefault="00432578" w:rsidP="00C81534">
      <w:pPr>
        <w:spacing w:line="360" w:lineRule="auto"/>
      </w:pPr>
      <w:r>
        <w:t>Around 55% of iOS users had a positive experience with their device. The number of satisfied users is 56% for Galaxy users. Interestingly, this study shows less than 1% difference between users’ opinion about iPhone and Galaxy. iPhone</w:t>
      </w:r>
      <w:r w:rsidR="002D294D">
        <w:t>’s</w:t>
      </w:r>
      <w:r>
        <w:t xml:space="preserve"> negative </w:t>
      </w:r>
      <w:r w:rsidR="00084D98">
        <w:t>reviews</w:t>
      </w:r>
      <w:r>
        <w:t xml:space="preserve"> are about 1% higher than those of Galaxy. </w:t>
      </w:r>
    </w:p>
    <w:p w:rsidR="00C81534" w:rsidRDefault="00C81534" w:rsidP="00C81534">
      <w:pPr>
        <w:spacing w:line="360" w:lineRule="auto"/>
      </w:pPr>
    </w:p>
    <w:tbl>
      <w:tblPr>
        <w:tblStyle w:val="GridTable1Light-Accent5"/>
        <w:tblW w:w="0" w:type="auto"/>
        <w:tblLook w:val="04A0" w:firstRow="1" w:lastRow="0" w:firstColumn="1" w:lastColumn="0" w:noHBand="0" w:noVBand="1"/>
      </w:tblPr>
      <w:tblGrid>
        <w:gridCol w:w="1870"/>
        <w:gridCol w:w="1870"/>
        <w:gridCol w:w="1870"/>
        <w:gridCol w:w="1870"/>
        <w:gridCol w:w="1870"/>
      </w:tblGrid>
      <w:tr w:rsidR="00C81534" w:rsidTr="00D76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C81534" w:rsidRDefault="00C81534" w:rsidP="00C81534">
            <w:pPr>
              <w:spacing w:line="360" w:lineRule="auto"/>
            </w:pPr>
            <w:r>
              <w:lastRenderedPageBreak/>
              <w:t>Sentiment Rank</w:t>
            </w:r>
          </w:p>
        </w:tc>
        <w:tc>
          <w:tcPr>
            <w:tcW w:w="1870" w:type="dxa"/>
          </w:tcPr>
          <w:p w:rsidR="00C81534" w:rsidRDefault="00C81534" w:rsidP="00C81534">
            <w:pPr>
              <w:spacing w:line="360" w:lineRule="auto"/>
              <w:cnfStyle w:val="100000000000" w:firstRow="1" w:lastRow="0" w:firstColumn="0" w:lastColumn="0" w:oddVBand="0" w:evenVBand="0" w:oddHBand="0" w:evenHBand="0" w:firstRowFirstColumn="0" w:firstRowLastColumn="0" w:lastRowFirstColumn="0" w:lastRowLastColumn="0"/>
            </w:pPr>
            <w:r>
              <w:t># of iPhone sentiments</w:t>
            </w:r>
          </w:p>
        </w:tc>
        <w:tc>
          <w:tcPr>
            <w:tcW w:w="1870" w:type="dxa"/>
          </w:tcPr>
          <w:p w:rsidR="00C81534" w:rsidRDefault="00C81534" w:rsidP="00C81534">
            <w:pPr>
              <w:spacing w:line="360" w:lineRule="auto"/>
              <w:cnfStyle w:val="100000000000" w:firstRow="1" w:lastRow="0" w:firstColumn="0" w:lastColumn="0" w:oddVBand="0" w:evenVBand="0" w:oddHBand="0" w:evenHBand="0" w:firstRowFirstColumn="0" w:firstRowLastColumn="0" w:lastRowFirstColumn="0" w:lastRowLastColumn="0"/>
            </w:pPr>
            <w:r>
              <w:t># of Galaxy Sentiments</w:t>
            </w:r>
          </w:p>
        </w:tc>
        <w:tc>
          <w:tcPr>
            <w:tcW w:w="1870" w:type="dxa"/>
          </w:tcPr>
          <w:p w:rsidR="00C81534" w:rsidRDefault="00C81534" w:rsidP="00C81534">
            <w:pPr>
              <w:spacing w:line="360" w:lineRule="auto"/>
              <w:cnfStyle w:val="100000000000" w:firstRow="1" w:lastRow="0" w:firstColumn="0" w:lastColumn="0" w:oddVBand="0" w:evenVBand="0" w:oddHBand="0" w:evenHBand="0" w:firstRowFirstColumn="0" w:firstRowLastColumn="0" w:lastRowFirstColumn="0" w:lastRowLastColumn="0"/>
            </w:pPr>
            <w:r>
              <w:t>% of All - iPhone</w:t>
            </w:r>
          </w:p>
        </w:tc>
        <w:tc>
          <w:tcPr>
            <w:tcW w:w="1870" w:type="dxa"/>
          </w:tcPr>
          <w:p w:rsidR="00C81534" w:rsidRDefault="00C81534" w:rsidP="00C81534">
            <w:pPr>
              <w:spacing w:line="360" w:lineRule="auto"/>
              <w:cnfStyle w:val="100000000000" w:firstRow="1" w:lastRow="0" w:firstColumn="0" w:lastColumn="0" w:oddVBand="0" w:evenVBand="0" w:oddHBand="0" w:evenHBand="0" w:firstRowFirstColumn="0" w:firstRowLastColumn="0" w:lastRowFirstColumn="0" w:lastRowLastColumn="0"/>
            </w:pPr>
            <w:r>
              <w:t>% of All - Galaxy</w:t>
            </w:r>
          </w:p>
        </w:tc>
      </w:tr>
      <w:tr w:rsidR="00C81534" w:rsidTr="00D76821">
        <w:tc>
          <w:tcPr>
            <w:cnfStyle w:val="001000000000" w:firstRow="0" w:lastRow="0" w:firstColumn="1" w:lastColumn="0" w:oddVBand="0" w:evenVBand="0" w:oddHBand="0" w:evenHBand="0" w:firstRowFirstColumn="0" w:firstRowLastColumn="0" w:lastRowFirstColumn="0" w:lastRowLastColumn="0"/>
            <w:tcW w:w="1870" w:type="dxa"/>
          </w:tcPr>
          <w:p w:rsidR="00C81534" w:rsidRDefault="00C81534" w:rsidP="00C81534">
            <w:pPr>
              <w:spacing w:line="360" w:lineRule="auto"/>
            </w:pPr>
            <w:r>
              <w:t>0 very negative</w:t>
            </w:r>
          </w:p>
        </w:tc>
        <w:tc>
          <w:tcPr>
            <w:tcW w:w="1870" w:type="dxa"/>
          </w:tcPr>
          <w:p w:rsidR="00C81534" w:rsidRPr="00C81534" w:rsidRDefault="00C81534" w:rsidP="00C81534">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9852</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r>
              <w:t>975</w:t>
            </w:r>
          </w:p>
        </w:tc>
        <w:tc>
          <w:tcPr>
            <w:tcW w:w="1870" w:type="dxa"/>
          </w:tcPr>
          <w:p w:rsidR="00C81534" w:rsidRDefault="00D76821" w:rsidP="00C81534">
            <w:pPr>
              <w:spacing w:line="360" w:lineRule="auto"/>
              <w:cnfStyle w:val="000000000000" w:firstRow="0" w:lastRow="0" w:firstColumn="0" w:lastColumn="0" w:oddVBand="0" w:evenVBand="0" w:oddHBand="0" w:evenHBand="0" w:firstRowFirstColumn="0" w:firstRowLastColumn="0" w:lastRowFirstColumn="0" w:lastRowLastColumn="0"/>
            </w:pPr>
            <w:r>
              <w:t>40.79%</w:t>
            </w:r>
          </w:p>
        </w:tc>
        <w:tc>
          <w:tcPr>
            <w:tcW w:w="1870" w:type="dxa"/>
          </w:tcPr>
          <w:p w:rsidR="00C81534" w:rsidRDefault="00D76821" w:rsidP="00C81534">
            <w:pPr>
              <w:spacing w:line="360" w:lineRule="auto"/>
              <w:cnfStyle w:val="000000000000" w:firstRow="0" w:lastRow="0" w:firstColumn="0" w:lastColumn="0" w:oddVBand="0" w:evenVBand="0" w:oddHBand="0" w:evenHBand="0" w:firstRowFirstColumn="0" w:firstRowLastColumn="0" w:lastRowFirstColumn="0" w:lastRowLastColumn="0"/>
            </w:pPr>
            <w:r>
              <w:t>40.37%</w:t>
            </w:r>
          </w:p>
        </w:tc>
      </w:tr>
      <w:tr w:rsidR="00C81534" w:rsidTr="00D76821">
        <w:tc>
          <w:tcPr>
            <w:cnfStyle w:val="001000000000" w:firstRow="0" w:lastRow="0" w:firstColumn="1" w:lastColumn="0" w:oddVBand="0" w:evenVBand="0" w:oddHBand="0" w:evenHBand="0" w:firstRowFirstColumn="0" w:firstRowLastColumn="0" w:lastRowFirstColumn="0" w:lastRowLastColumn="0"/>
            <w:tcW w:w="1870" w:type="dxa"/>
          </w:tcPr>
          <w:p w:rsidR="00C81534" w:rsidRDefault="00C81534" w:rsidP="00C81534">
            <w:pPr>
              <w:spacing w:line="360" w:lineRule="auto"/>
            </w:pPr>
            <w:r>
              <w:t>1 negative</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r>
              <w:t>4</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r>
              <w:t>57</w:t>
            </w:r>
          </w:p>
        </w:tc>
        <w:tc>
          <w:tcPr>
            <w:tcW w:w="1870" w:type="dxa"/>
          </w:tcPr>
          <w:p w:rsidR="00C81534" w:rsidRDefault="00D76821" w:rsidP="00C81534">
            <w:pPr>
              <w:spacing w:line="360" w:lineRule="auto"/>
              <w:cnfStyle w:val="000000000000" w:firstRow="0" w:lastRow="0" w:firstColumn="0" w:lastColumn="0" w:oddVBand="0" w:evenVBand="0" w:oddHBand="0" w:evenHBand="0" w:firstRowFirstColumn="0" w:firstRowLastColumn="0" w:lastRowFirstColumn="0" w:lastRowLastColumn="0"/>
            </w:pPr>
            <w:r>
              <w:t>0.02%</w:t>
            </w:r>
          </w:p>
        </w:tc>
        <w:tc>
          <w:tcPr>
            <w:tcW w:w="1870" w:type="dxa"/>
          </w:tcPr>
          <w:p w:rsidR="00C81534" w:rsidRDefault="00D76821" w:rsidP="00C81534">
            <w:pPr>
              <w:spacing w:line="360" w:lineRule="auto"/>
              <w:cnfStyle w:val="000000000000" w:firstRow="0" w:lastRow="0" w:firstColumn="0" w:lastColumn="0" w:oddVBand="0" w:evenVBand="0" w:oddHBand="0" w:evenHBand="0" w:firstRowFirstColumn="0" w:firstRowLastColumn="0" w:lastRowFirstColumn="0" w:lastRowLastColumn="0"/>
            </w:pPr>
            <w:r>
              <w:t>0.24%</w:t>
            </w:r>
          </w:p>
        </w:tc>
      </w:tr>
      <w:tr w:rsidR="00C81534" w:rsidTr="00D76821">
        <w:tc>
          <w:tcPr>
            <w:cnfStyle w:val="001000000000" w:firstRow="0" w:lastRow="0" w:firstColumn="1" w:lastColumn="0" w:oddVBand="0" w:evenVBand="0" w:oddHBand="0" w:evenHBand="0" w:firstRowFirstColumn="0" w:firstRowLastColumn="0" w:lastRowFirstColumn="0" w:lastRowLastColumn="0"/>
            <w:tcW w:w="1870" w:type="dxa"/>
          </w:tcPr>
          <w:p w:rsidR="00C81534" w:rsidRDefault="00C81534" w:rsidP="00C81534">
            <w:pPr>
              <w:spacing w:line="360" w:lineRule="auto"/>
            </w:pPr>
            <w:r>
              <w:t>2 somewhat negative</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r>
              <w:t>809</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r>
              <w:t>717</w:t>
            </w:r>
          </w:p>
        </w:tc>
        <w:tc>
          <w:tcPr>
            <w:tcW w:w="1870" w:type="dxa"/>
          </w:tcPr>
          <w:p w:rsidR="00C81534" w:rsidRDefault="00D76821" w:rsidP="00C81534">
            <w:pPr>
              <w:spacing w:line="360" w:lineRule="auto"/>
              <w:cnfStyle w:val="000000000000" w:firstRow="0" w:lastRow="0" w:firstColumn="0" w:lastColumn="0" w:oddVBand="0" w:evenVBand="0" w:oddHBand="0" w:evenHBand="0" w:firstRowFirstColumn="0" w:firstRowLastColumn="0" w:lastRowFirstColumn="0" w:lastRowLastColumn="0"/>
            </w:pPr>
            <w:r>
              <w:t>3.35%</w:t>
            </w:r>
          </w:p>
        </w:tc>
        <w:tc>
          <w:tcPr>
            <w:tcW w:w="1870" w:type="dxa"/>
          </w:tcPr>
          <w:p w:rsidR="00C81534" w:rsidRDefault="00D76821" w:rsidP="00C81534">
            <w:pPr>
              <w:spacing w:line="360" w:lineRule="auto"/>
              <w:cnfStyle w:val="000000000000" w:firstRow="0" w:lastRow="0" w:firstColumn="0" w:lastColumn="0" w:oddVBand="0" w:evenVBand="0" w:oddHBand="0" w:evenHBand="0" w:firstRowFirstColumn="0" w:firstRowLastColumn="0" w:lastRowFirstColumn="0" w:lastRowLastColumn="0"/>
            </w:pPr>
            <w:r>
              <w:t>5.90%</w:t>
            </w:r>
          </w:p>
        </w:tc>
      </w:tr>
      <w:tr w:rsidR="00C81534" w:rsidTr="00D76821">
        <w:tc>
          <w:tcPr>
            <w:cnfStyle w:val="001000000000" w:firstRow="0" w:lastRow="0" w:firstColumn="1" w:lastColumn="0" w:oddVBand="0" w:evenVBand="0" w:oddHBand="0" w:evenHBand="0" w:firstRowFirstColumn="0" w:firstRowLastColumn="0" w:lastRowFirstColumn="0" w:lastRowLastColumn="0"/>
            <w:tcW w:w="1870" w:type="dxa"/>
          </w:tcPr>
          <w:p w:rsidR="00C81534" w:rsidRDefault="00C81534" w:rsidP="00C81534">
            <w:pPr>
              <w:spacing w:line="360" w:lineRule="auto"/>
            </w:pPr>
            <w:r>
              <w:t>3somewhat positive</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r>
              <w:t>1366</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r>
              <w:t>1426</w:t>
            </w:r>
          </w:p>
        </w:tc>
        <w:tc>
          <w:tcPr>
            <w:tcW w:w="1870" w:type="dxa"/>
          </w:tcPr>
          <w:p w:rsidR="00C81534" w:rsidRDefault="00D76821" w:rsidP="00C81534">
            <w:pPr>
              <w:spacing w:line="360" w:lineRule="auto"/>
              <w:cnfStyle w:val="000000000000" w:firstRow="0" w:lastRow="0" w:firstColumn="0" w:lastColumn="0" w:oddVBand="0" w:evenVBand="0" w:oddHBand="0" w:evenHBand="0" w:firstRowFirstColumn="0" w:firstRowLastColumn="0" w:lastRowFirstColumn="0" w:lastRowLastColumn="0"/>
            </w:pPr>
            <w:r>
              <w:t>5.66%</w:t>
            </w:r>
          </w:p>
        </w:tc>
        <w:tc>
          <w:tcPr>
            <w:tcW w:w="1870" w:type="dxa"/>
          </w:tcPr>
          <w:p w:rsidR="00C81534" w:rsidRDefault="00D76821" w:rsidP="00C81534">
            <w:pPr>
              <w:spacing w:line="360" w:lineRule="auto"/>
              <w:cnfStyle w:val="000000000000" w:firstRow="0" w:lastRow="0" w:firstColumn="0" w:lastColumn="0" w:oddVBand="0" w:evenVBand="0" w:oddHBand="0" w:evenHBand="0" w:firstRowFirstColumn="0" w:firstRowLastColumn="0" w:lastRowFirstColumn="0" w:lastRowLastColumn="0"/>
            </w:pPr>
            <w:r>
              <w:t>1.66%</w:t>
            </w:r>
          </w:p>
        </w:tc>
      </w:tr>
      <w:tr w:rsidR="00C81534" w:rsidTr="00D76821">
        <w:tc>
          <w:tcPr>
            <w:cnfStyle w:val="001000000000" w:firstRow="0" w:lastRow="0" w:firstColumn="1" w:lastColumn="0" w:oddVBand="0" w:evenVBand="0" w:oddHBand="0" w:evenHBand="0" w:firstRowFirstColumn="0" w:firstRowLastColumn="0" w:lastRowFirstColumn="0" w:lastRowLastColumn="0"/>
            <w:tcW w:w="1870" w:type="dxa"/>
          </w:tcPr>
          <w:p w:rsidR="00C81534" w:rsidRDefault="00C81534" w:rsidP="00C81534">
            <w:pPr>
              <w:spacing w:line="360" w:lineRule="auto"/>
            </w:pPr>
            <w:r>
              <w:t>4 positive</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r>
              <w:t>388</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r>
              <w:t>401</w:t>
            </w:r>
          </w:p>
        </w:tc>
        <w:tc>
          <w:tcPr>
            <w:tcW w:w="1870" w:type="dxa"/>
          </w:tcPr>
          <w:p w:rsidR="00C81534" w:rsidRDefault="00D76821" w:rsidP="00C81534">
            <w:pPr>
              <w:spacing w:line="360" w:lineRule="auto"/>
              <w:cnfStyle w:val="000000000000" w:firstRow="0" w:lastRow="0" w:firstColumn="0" w:lastColumn="0" w:oddVBand="0" w:evenVBand="0" w:oddHBand="0" w:evenHBand="0" w:firstRowFirstColumn="0" w:firstRowLastColumn="0" w:lastRowFirstColumn="0" w:lastRowLastColumn="0"/>
            </w:pPr>
            <w:r>
              <w:t>1.61%</w:t>
            </w:r>
          </w:p>
        </w:tc>
        <w:tc>
          <w:tcPr>
            <w:tcW w:w="1870" w:type="dxa"/>
          </w:tcPr>
          <w:p w:rsidR="00C81534" w:rsidRDefault="00D76821" w:rsidP="00C81534">
            <w:pPr>
              <w:spacing w:line="360" w:lineRule="auto"/>
              <w:cnfStyle w:val="000000000000" w:firstRow="0" w:lastRow="0" w:firstColumn="0" w:lastColumn="0" w:oddVBand="0" w:evenVBand="0" w:oddHBand="0" w:evenHBand="0" w:firstRowFirstColumn="0" w:firstRowLastColumn="0" w:lastRowFirstColumn="0" w:lastRowLastColumn="0"/>
            </w:pPr>
            <w:r>
              <w:t>48.87%</w:t>
            </w:r>
          </w:p>
        </w:tc>
      </w:tr>
      <w:tr w:rsidR="00C81534" w:rsidTr="00D76821">
        <w:tc>
          <w:tcPr>
            <w:cnfStyle w:val="001000000000" w:firstRow="0" w:lastRow="0" w:firstColumn="1" w:lastColumn="0" w:oddVBand="0" w:evenVBand="0" w:oddHBand="0" w:evenHBand="0" w:firstRowFirstColumn="0" w:firstRowLastColumn="0" w:lastRowFirstColumn="0" w:lastRowLastColumn="0"/>
            <w:tcW w:w="1870" w:type="dxa"/>
          </w:tcPr>
          <w:p w:rsidR="00C81534" w:rsidRDefault="00C81534" w:rsidP="00C81534">
            <w:pPr>
              <w:spacing w:line="360" w:lineRule="auto"/>
            </w:pPr>
            <w:r>
              <w:t xml:space="preserve">5 very positive </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r>
              <w:t>11735</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r>
              <w:t>11803</w:t>
            </w:r>
          </w:p>
        </w:tc>
        <w:tc>
          <w:tcPr>
            <w:tcW w:w="1870" w:type="dxa"/>
          </w:tcPr>
          <w:p w:rsidR="00C81534" w:rsidRDefault="00D76821" w:rsidP="00C81534">
            <w:pPr>
              <w:spacing w:line="360" w:lineRule="auto"/>
              <w:cnfStyle w:val="000000000000" w:firstRow="0" w:lastRow="0" w:firstColumn="0" w:lastColumn="0" w:oddVBand="0" w:evenVBand="0" w:oddHBand="0" w:evenHBand="0" w:firstRowFirstColumn="0" w:firstRowLastColumn="0" w:lastRowFirstColumn="0" w:lastRowLastColumn="0"/>
            </w:pPr>
            <w:r>
              <w:t>48.58%</w:t>
            </w:r>
          </w:p>
        </w:tc>
        <w:tc>
          <w:tcPr>
            <w:tcW w:w="1870" w:type="dxa"/>
          </w:tcPr>
          <w:p w:rsidR="00C81534" w:rsidRDefault="00C81534" w:rsidP="00C81534">
            <w:pPr>
              <w:spacing w:line="360" w:lineRule="auto"/>
              <w:cnfStyle w:val="000000000000" w:firstRow="0" w:lastRow="0" w:firstColumn="0" w:lastColumn="0" w:oddVBand="0" w:evenVBand="0" w:oddHBand="0" w:evenHBand="0" w:firstRowFirstColumn="0" w:firstRowLastColumn="0" w:lastRowFirstColumn="0" w:lastRowLastColumn="0"/>
            </w:pPr>
          </w:p>
        </w:tc>
      </w:tr>
    </w:tbl>
    <w:p w:rsidR="00C81534" w:rsidRDefault="00C81534" w:rsidP="00C81534">
      <w:pPr>
        <w:spacing w:line="360" w:lineRule="auto"/>
      </w:pPr>
    </w:p>
    <w:p w:rsidR="00084D98" w:rsidRDefault="00084D98" w:rsidP="00C81534">
      <w:pPr>
        <w:spacing w:line="360" w:lineRule="auto"/>
      </w:pPr>
    </w:p>
    <w:p w:rsidR="00084D98" w:rsidRDefault="00084D98" w:rsidP="003C0A91"/>
    <w:p w:rsidR="003C0A91" w:rsidRDefault="003C0A91" w:rsidP="00432578">
      <w:r>
        <w:rPr>
          <w:noProof/>
        </w:rPr>
        <w:drawing>
          <wp:inline distT="0" distB="0" distL="0" distR="0" wp14:anchorId="622C8A2A" wp14:editId="61BD5B7A">
            <wp:extent cx="4780280" cy="3717235"/>
            <wp:effectExtent l="0" t="0" r="7620" b="17145"/>
            <wp:docPr id="7" name="Chart 7">
              <a:extLst xmlns:a="http://schemas.openxmlformats.org/drawingml/2006/main">
                <a:ext uri="{FF2B5EF4-FFF2-40B4-BE49-F238E27FC236}">
                  <a16:creationId xmlns:a16="http://schemas.microsoft.com/office/drawing/2014/main" id="{F5269333-CE87-0C4D-A5AB-E0835B95B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C0A91" w:rsidRDefault="003C0A91" w:rsidP="003C0A91"/>
    <w:p w:rsidR="003C0A91" w:rsidRPr="003C0A91" w:rsidRDefault="003C0A91" w:rsidP="003C0A91"/>
    <w:p w:rsidR="003C0A91" w:rsidRDefault="003C0A91" w:rsidP="003C0A91"/>
    <w:p w:rsidR="003C0A91" w:rsidRDefault="003C0A91" w:rsidP="003C0A91">
      <w:r>
        <w:rPr>
          <w:noProof/>
        </w:rPr>
        <w:lastRenderedPageBreak/>
        <w:drawing>
          <wp:inline distT="0" distB="0" distL="0" distR="0" wp14:anchorId="20C579DB" wp14:editId="0C1D75C2">
            <wp:extent cx="4780722" cy="3418729"/>
            <wp:effectExtent l="0" t="0" r="7620" b="10795"/>
            <wp:docPr id="8" name="Chart 8">
              <a:extLst xmlns:a="http://schemas.openxmlformats.org/drawingml/2006/main">
                <a:ext uri="{FF2B5EF4-FFF2-40B4-BE49-F238E27FC236}">
                  <a16:creationId xmlns:a16="http://schemas.microsoft.com/office/drawing/2014/main" id="{F5269333-CE87-0C4D-A5AB-E0835B95B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C0A91" w:rsidRDefault="003C0A91" w:rsidP="003C0A91"/>
    <w:p w:rsidR="003C0A91" w:rsidRPr="003C0A91" w:rsidRDefault="003C0A91" w:rsidP="003C0A91"/>
    <w:p w:rsidR="006E16BB" w:rsidRDefault="00912826" w:rsidP="00912826">
      <w:r>
        <w:rPr>
          <w:noProof/>
        </w:rPr>
        <w:drawing>
          <wp:inline distT="0" distB="0" distL="0" distR="0" wp14:anchorId="60C6D773" wp14:editId="206B53A8">
            <wp:extent cx="5327374" cy="3793159"/>
            <wp:effectExtent l="0" t="0" r="6985" b="17145"/>
            <wp:docPr id="2" name="Chart 2">
              <a:extLst xmlns:a="http://schemas.openxmlformats.org/drawingml/2006/main">
                <a:ext uri="{FF2B5EF4-FFF2-40B4-BE49-F238E27FC236}">
                  <a16:creationId xmlns:a16="http://schemas.microsoft.com/office/drawing/2014/main" id="{5682DD65-9F25-1849-9EF8-C4604206C8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9137B" w:rsidRDefault="0039137B" w:rsidP="00ED67EE">
      <w:pPr>
        <w:pStyle w:val="Heading1"/>
      </w:pPr>
    </w:p>
    <w:p w:rsidR="00432578" w:rsidRDefault="00ED67EE" w:rsidP="00ED67EE">
      <w:pPr>
        <w:pStyle w:val="Heading1"/>
      </w:pPr>
      <w:bookmarkStart w:id="1" w:name="_GoBack"/>
      <w:bookmarkEnd w:id="1"/>
      <w:r>
        <w:t>Conclusion</w:t>
      </w:r>
    </w:p>
    <w:p w:rsidR="00ED67EE" w:rsidRDefault="00ED67EE" w:rsidP="00D76821">
      <w:pPr>
        <w:spacing w:line="360" w:lineRule="auto"/>
        <w:jc w:val="both"/>
      </w:pPr>
    </w:p>
    <w:p w:rsidR="00ED67EE" w:rsidRPr="00ED67EE" w:rsidRDefault="003E396F" w:rsidP="00E62288">
      <w:pPr>
        <w:spacing w:line="360" w:lineRule="auto"/>
        <w:jc w:val="both"/>
      </w:pPr>
      <w:r>
        <w:t xml:space="preserve">Based on this study, the majority of sentiments are either very negative or very positive. User’s sentiments towards their devices are very similar regardless of the model of their smartphones. Galaxy ranks slightly higher, as it has more positive reviews and fewer negative reviews. We tried multiple models and various feature engineering techniques and didn’t find a statistically significant difference between sentiments toward these devices. It’s important to note that users tend to share their experience </w:t>
      </w:r>
      <w:r w:rsidR="00CD40CC">
        <w:t xml:space="preserve">online </w:t>
      </w:r>
      <w:r>
        <w:t>when they feel strongly about the product. Therefore, it’ not far from our expectations to find the number of very negative and very positive reviews are much higher than</w:t>
      </w:r>
      <w:r w:rsidR="00AB031A">
        <w:t xml:space="preserve"> the moderate ones. </w:t>
      </w:r>
    </w:p>
    <w:p w:rsidR="00EC3F39" w:rsidRDefault="00EC3F39" w:rsidP="00D76821">
      <w:pPr>
        <w:spacing w:line="360" w:lineRule="auto"/>
        <w:jc w:val="both"/>
        <w:rPr>
          <w:lang w:bidi="fa-IR"/>
        </w:rPr>
      </w:pPr>
    </w:p>
    <w:p w:rsidR="00E735F3" w:rsidRPr="00E735F3" w:rsidRDefault="00E735F3" w:rsidP="00E735F3">
      <w:pPr>
        <w:spacing w:line="360" w:lineRule="auto"/>
        <w:jc w:val="both"/>
        <w:rPr>
          <w:rFonts w:ascii="Times New Roman" w:hAnsi="Times New Roman" w:cs="Times New Roman"/>
        </w:rPr>
      </w:pPr>
    </w:p>
    <w:p w:rsidR="007D74F2" w:rsidRDefault="007D74F2" w:rsidP="00E735F3">
      <w:pPr>
        <w:spacing w:line="360" w:lineRule="auto"/>
        <w:jc w:val="both"/>
      </w:pPr>
    </w:p>
    <w:sectPr w:rsidR="007D74F2" w:rsidSect="00E735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F3"/>
    <w:rsid w:val="00084D98"/>
    <w:rsid w:val="000B2430"/>
    <w:rsid w:val="00124EDD"/>
    <w:rsid w:val="002852C4"/>
    <w:rsid w:val="002D294D"/>
    <w:rsid w:val="002D5457"/>
    <w:rsid w:val="0039137B"/>
    <w:rsid w:val="003C0A91"/>
    <w:rsid w:val="003E396F"/>
    <w:rsid w:val="00432578"/>
    <w:rsid w:val="005544CA"/>
    <w:rsid w:val="006E16BB"/>
    <w:rsid w:val="00715842"/>
    <w:rsid w:val="0072642B"/>
    <w:rsid w:val="007A0258"/>
    <w:rsid w:val="007B4B4E"/>
    <w:rsid w:val="007D74F2"/>
    <w:rsid w:val="008311F2"/>
    <w:rsid w:val="00912826"/>
    <w:rsid w:val="009F762B"/>
    <w:rsid w:val="00AB031A"/>
    <w:rsid w:val="00B21260"/>
    <w:rsid w:val="00C81534"/>
    <w:rsid w:val="00CD40CC"/>
    <w:rsid w:val="00D46810"/>
    <w:rsid w:val="00D76821"/>
    <w:rsid w:val="00DB3B9D"/>
    <w:rsid w:val="00DF06B7"/>
    <w:rsid w:val="00E019A1"/>
    <w:rsid w:val="00E62288"/>
    <w:rsid w:val="00E735F3"/>
    <w:rsid w:val="00EC3F39"/>
    <w:rsid w:val="00ED6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4AB1"/>
  <w15:chartTrackingRefBased/>
  <w15:docId w15:val="{0AE6ED1F-0CCD-4E44-8EFC-2CDA3872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5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5F3"/>
    <w:rPr>
      <w:rFonts w:eastAsiaTheme="minorEastAsia"/>
      <w:sz w:val="22"/>
      <w:szCs w:val="22"/>
      <w:lang w:eastAsia="zh-CN"/>
    </w:rPr>
  </w:style>
  <w:style w:type="character" w:customStyle="1" w:styleId="NoSpacingChar">
    <w:name w:val="No Spacing Char"/>
    <w:basedOn w:val="DefaultParagraphFont"/>
    <w:link w:val="NoSpacing"/>
    <w:uiPriority w:val="1"/>
    <w:rsid w:val="00E735F3"/>
    <w:rPr>
      <w:rFonts w:eastAsiaTheme="minorEastAsia"/>
      <w:sz w:val="22"/>
      <w:szCs w:val="22"/>
      <w:lang w:eastAsia="zh-CN"/>
    </w:rPr>
  </w:style>
  <w:style w:type="paragraph" w:styleId="NormalWeb">
    <w:name w:val="Normal (Web)"/>
    <w:basedOn w:val="Normal"/>
    <w:uiPriority w:val="99"/>
    <w:semiHidden/>
    <w:unhideWhenUsed/>
    <w:rsid w:val="00E735F3"/>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735F3"/>
    <w:rPr>
      <w:rFonts w:asciiTheme="majorHAnsi" w:eastAsiaTheme="majorEastAsia" w:hAnsiTheme="majorHAnsi" w:cstheme="majorBidi"/>
      <w:color w:val="2F5496" w:themeColor="accent1" w:themeShade="BF"/>
      <w:sz w:val="32"/>
      <w:szCs w:val="32"/>
    </w:rPr>
  </w:style>
  <w:style w:type="paragraph" w:customStyle="1" w:styleId="Default">
    <w:name w:val="Default"/>
    <w:rsid w:val="00124EDD"/>
    <w:pPr>
      <w:autoSpaceDE w:val="0"/>
      <w:autoSpaceDN w:val="0"/>
      <w:adjustRightInd w:val="0"/>
    </w:pPr>
    <w:rPr>
      <w:rFonts w:ascii="Symbol" w:hAnsi="Symbol" w:cs="Symbol"/>
      <w:color w:val="000000"/>
    </w:rPr>
  </w:style>
  <w:style w:type="table" w:styleId="TableGrid">
    <w:name w:val="Table Grid"/>
    <w:basedOn w:val="TableNormal"/>
    <w:uiPriority w:val="39"/>
    <w:rsid w:val="006E1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16B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E16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E16B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71584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76821"/>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913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137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1650">
      <w:bodyDiv w:val="1"/>
      <w:marLeft w:val="0"/>
      <w:marRight w:val="0"/>
      <w:marTop w:val="0"/>
      <w:marBottom w:val="0"/>
      <w:divBdr>
        <w:top w:val="none" w:sz="0" w:space="0" w:color="auto"/>
        <w:left w:val="none" w:sz="0" w:space="0" w:color="auto"/>
        <w:bottom w:val="none" w:sz="0" w:space="0" w:color="auto"/>
        <w:right w:val="none" w:sz="0" w:space="0" w:color="auto"/>
      </w:divBdr>
    </w:div>
    <w:div w:id="56586367">
      <w:bodyDiv w:val="1"/>
      <w:marLeft w:val="0"/>
      <w:marRight w:val="0"/>
      <w:marTop w:val="0"/>
      <w:marBottom w:val="0"/>
      <w:divBdr>
        <w:top w:val="none" w:sz="0" w:space="0" w:color="auto"/>
        <w:left w:val="none" w:sz="0" w:space="0" w:color="auto"/>
        <w:bottom w:val="none" w:sz="0" w:space="0" w:color="auto"/>
        <w:right w:val="none" w:sz="0" w:space="0" w:color="auto"/>
      </w:divBdr>
    </w:div>
    <w:div w:id="273443374">
      <w:bodyDiv w:val="1"/>
      <w:marLeft w:val="0"/>
      <w:marRight w:val="0"/>
      <w:marTop w:val="0"/>
      <w:marBottom w:val="0"/>
      <w:divBdr>
        <w:top w:val="none" w:sz="0" w:space="0" w:color="auto"/>
        <w:left w:val="none" w:sz="0" w:space="0" w:color="auto"/>
        <w:bottom w:val="none" w:sz="0" w:space="0" w:color="auto"/>
        <w:right w:val="none" w:sz="0" w:space="0" w:color="auto"/>
      </w:divBdr>
    </w:div>
    <w:div w:id="837697736">
      <w:bodyDiv w:val="1"/>
      <w:marLeft w:val="0"/>
      <w:marRight w:val="0"/>
      <w:marTop w:val="0"/>
      <w:marBottom w:val="0"/>
      <w:divBdr>
        <w:top w:val="none" w:sz="0" w:space="0" w:color="auto"/>
        <w:left w:val="none" w:sz="0" w:space="0" w:color="auto"/>
        <w:bottom w:val="none" w:sz="0" w:space="0" w:color="auto"/>
        <w:right w:val="none" w:sz="0" w:space="0" w:color="auto"/>
      </w:divBdr>
    </w:div>
    <w:div w:id="970748704">
      <w:bodyDiv w:val="1"/>
      <w:marLeft w:val="0"/>
      <w:marRight w:val="0"/>
      <w:marTop w:val="0"/>
      <w:marBottom w:val="0"/>
      <w:divBdr>
        <w:top w:val="none" w:sz="0" w:space="0" w:color="auto"/>
        <w:left w:val="none" w:sz="0" w:space="0" w:color="auto"/>
        <w:bottom w:val="none" w:sz="0" w:space="0" w:color="auto"/>
        <w:right w:val="none" w:sz="0" w:space="0" w:color="auto"/>
      </w:divBdr>
    </w:div>
    <w:div w:id="990134005">
      <w:bodyDiv w:val="1"/>
      <w:marLeft w:val="0"/>
      <w:marRight w:val="0"/>
      <w:marTop w:val="0"/>
      <w:marBottom w:val="0"/>
      <w:divBdr>
        <w:top w:val="none" w:sz="0" w:space="0" w:color="auto"/>
        <w:left w:val="none" w:sz="0" w:space="0" w:color="auto"/>
        <w:bottom w:val="none" w:sz="0" w:space="0" w:color="auto"/>
        <w:right w:val="none" w:sz="0" w:space="0" w:color="auto"/>
      </w:divBdr>
    </w:div>
    <w:div w:id="1176263037">
      <w:bodyDiv w:val="1"/>
      <w:marLeft w:val="0"/>
      <w:marRight w:val="0"/>
      <w:marTop w:val="0"/>
      <w:marBottom w:val="0"/>
      <w:divBdr>
        <w:top w:val="none" w:sz="0" w:space="0" w:color="auto"/>
        <w:left w:val="none" w:sz="0" w:space="0" w:color="auto"/>
        <w:bottom w:val="none" w:sz="0" w:space="0" w:color="auto"/>
        <w:right w:val="none" w:sz="0" w:space="0" w:color="auto"/>
      </w:divBdr>
    </w:div>
    <w:div w:id="1181896712">
      <w:bodyDiv w:val="1"/>
      <w:marLeft w:val="0"/>
      <w:marRight w:val="0"/>
      <w:marTop w:val="0"/>
      <w:marBottom w:val="0"/>
      <w:divBdr>
        <w:top w:val="none" w:sz="0" w:space="0" w:color="auto"/>
        <w:left w:val="none" w:sz="0" w:space="0" w:color="auto"/>
        <w:bottom w:val="none" w:sz="0" w:space="0" w:color="auto"/>
        <w:right w:val="none" w:sz="0" w:space="0" w:color="auto"/>
      </w:divBdr>
    </w:div>
    <w:div w:id="1334645565">
      <w:bodyDiv w:val="1"/>
      <w:marLeft w:val="0"/>
      <w:marRight w:val="0"/>
      <w:marTop w:val="0"/>
      <w:marBottom w:val="0"/>
      <w:divBdr>
        <w:top w:val="none" w:sz="0" w:space="0" w:color="auto"/>
        <w:left w:val="none" w:sz="0" w:space="0" w:color="auto"/>
        <w:bottom w:val="none" w:sz="0" w:space="0" w:color="auto"/>
        <w:right w:val="none" w:sz="0" w:space="0" w:color="auto"/>
      </w:divBdr>
    </w:div>
    <w:div w:id="1375159438">
      <w:bodyDiv w:val="1"/>
      <w:marLeft w:val="0"/>
      <w:marRight w:val="0"/>
      <w:marTop w:val="0"/>
      <w:marBottom w:val="0"/>
      <w:divBdr>
        <w:top w:val="none" w:sz="0" w:space="0" w:color="auto"/>
        <w:left w:val="none" w:sz="0" w:space="0" w:color="auto"/>
        <w:bottom w:val="none" w:sz="0" w:space="0" w:color="auto"/>
        <w:right w:val="none" w:sz="0" w:space="0" w:color="auto"/>
      </w:divBdr>
    </w:div>
    <w:div w:id="167569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raljamali/Desktop/Analytics/c4t4/c4t4crawl/test/add200/cat/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raljamali/Desktop/Analytics/c4t4/c4t4crawl/test/add200/cat/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raljamali/Desktop/Analytics/c4t4/c4t4crawl/test/add200/cat/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iPhone Sentiment rank</a:t>
            </a:r>
            <a:r>
              <a:rPr lang="en-US" baseline="0"/>
              <a:t> Percentage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Sheet1!$P$2</c:f>
              <c:strCache>
                <c:ptCount val="1"/>
                <c:pt idx="0">
                  <c:v>ios%</c:v>
                </c:pt>
              </c:strCache>
            </c:strRef>
          </c:tx>
          <c:dPt>
            <c:idx val="0"/>
            <c:bubble3D val="0"/>
            <c:spPr>
              <a:solidFill>
                <a:schemeClr val="accent5">
                  <a:shade val="47000"/>
                </a:schemeClr>
              </a:solidFill>
              <a:ln w="19050">
                <a:solidFill>
                  <a:schemeClr val="lt1"/>
                </a:solidFill>
              </a:ln>
              <a:effectLst/>
            </c:spPr>
            <c:extLst>
              <c:ext xmlns:c16="http://schemas.microsoft.com/office/drawing/2014/chart" uri="{C3380CC4-5D6E-409C-BE32-E72D297353CC}">
                <c16:uniqueId val="{00000001-9235-074D-AC52-963BFD60368A}"/>
              </c:ext>
            </c:extLst>
          </c:dPt>
          <c:dPt>
            <c:idx val="1"/>
            <c:bubble3D val="0"/>
            <c:spPr>
              <a:solidFill>
                <a:schemeClr val="accent5">
                  <a:shade val="65000"/>
                </a:schemeClr>
              </a:solidFill>
              <a:ln w="19050">
                <a:solidFill>
                  <a:schemeClr val="lt1"/>
                </a:solidFill>
              </a:ln>
              <a:effectLst/>
            </c:spPr>
            <c:extLst>
              <c:ext xmlns:c16="http://schemas.microsoft.com/office/drawing/2014/chart" uri="{C3380CC4-5D6E-409C-BE32-E72D297353CC}">
                <c16:uniqueId val="{00000003-9235-074D-AC52-963BFD60368A}"/>
              </c:ext>
            </c:extLst>
          </c:dPt>
          <c:dPt>
            <c:idx val="2"/>
            <c:bubble3D val="0"/>
            <c:spPr>
              <a:solidFill>
                <a:schemeClr val="accent5">
                  <a:shade val="82000"/>
                </a:schemeClr>
              </a:solidFill>
              <a:ln w="19050">
                <a:solidFill>
                  <a:schemeClr val="lt1"/>
                </a:solidFill>
              </a:ln>
              <a:effectLst/>
            </c:spPr>
            <c:extLst>
              <c:ext xmlns:c16="http://schemas.microsoft.com/office/drawing/2014/chart" uri="{C3380CC4-5D6E-409C-BE32-E72D297353CC}">
                <c16:uniqueId val="{00000005-9235-074D-AC52-963BFD60368A}"/>
              </c:ext>
            </c:extLst>
          </c:dPt>
          <c:dPt>
            <c:idx val="3"/>
            <c:bubble3D val="0"/>
            <c:spPr>
              <a:solidFill>
                <a:schemeClr val="accent5"/>
              </a:solidFill>
              <a:ln w="19050">
                <a:solidFill>
                  <a:schemeClr val="lt1"/>
                </a:solidFill>
              </a:ln>
              <a:effectLst/>
            </c:spPr>
            <c:extLst>
              <c:ext xmlns:c16="http://schemas.microsoft.com/office/drawing/2014/chart" uri="{C3380CC4-5D6E-409C-BE32-E72D297353CC}">
                <c16:uniqueId val="{00000007-9235-074D-AC52-963BFD60368A}"/>
              </c:ext>
            </c:extLst>
          </c:dPt>
          <c:dPt>
            <c:idx val="4"/>
            <c:bubble3D val="0"/>
            <c:spPr>
              <a:solidFill>
                <a:schemeClr val="accent5">
                  <a:tint val="83000"/>
                </a:schemeClr>
              </a:solidFill>
              <a:ln w="19050">
                <a:solidFill>
                  <a:schemeClr val="lt1"/>
                </a:solidFill>
              </a:ln>
              <a:effectLst/>
            </c:spPr>
            <c:extLst>
              <c:ext xmlns:c16="http://schemas.microsoft.com/office/drawing/2014/chart" uri="{C3380CC4-5D6E-409C-BE32-E72D297353CC}">
                <c16:uniqueId val="{00000009-9235-074D-AC52-963BFD60368A}"/>
              </c:ext>
            </c:extLst>
          </c:dPt>
          <c:dPt>
            <c:idx val="5"/>
            <c:bubble3D val="0"/>
            <c:spPr>
              <a:solidFill>
                <a:schemeClr val="accent5">
                  <a:tint val="65000"/>
                </a:schemeClr>
              </a:solidFill>
              <a:ln w="19050">
                <a:solidFill>
                  <a:schemeClr val="lt1"/>
                </a:solidFill>
              </a:ln>
              <a:effectLst/>
            </c:spPr>
            <c:extLst>
              <c:ext xmlns:c16="http://schemas.microsoft.com/office/drawing/2014/chart" uri="{C3380CC4-5D6E-409C-BE32-E72D297353CC}">
                <c16:uniqueId val="{0000000B-9235-074D-AC52-963BFD60368A}"/>
              </c:ext>
            </c:extLst>
          </c:dPt>
          <c:dPt>
            <c:idx val="6"/>
            <c:bubble3D val="0"/>
            <c:spPr>
              <a:solidFill>
                <a:schemeClr val="accent5">
                  <a:tint val="48000"/>
                </a:schemeClr>
              </a:solidFill>
              <a:ln w="19050">
                <a:solidFill>
                  <a:schemeClr val="lt1"/>
                </a:solidFill>
              </a:ln>
              <a:effectLst/>
            </c:spPr>
            <c:extLst>
              <c:ext xmlns:c16="http://schemas.microsoft.com/office/drawing/2014/chart" uri="{C3380CC4-5D6E-409C-BE32-E72D297353CC}">
                <c16:uniqueId val="{0000000D-9235-074D-AC52-963BFD60368A}"/>
              </c:ext>
            </c:extLst>
          </c:dPt>
          <c:cat>
            <c:strRef>
              <c:f>Sheet1!$M$3:$M$9</c:f>
              <c:strCache>
                <c:ptCount val="7"/>
                <c:pt idx="0">
                  <c:v>0: Very Negative</c:v>
                </c:pt>
                <c:pt idx="1">
                  <c:v>1: Negative</c:v>
                </c:pt>
                <c:pt idx="2">
                  <c:v>2: Somewhat Negative</c:v>
                </c:pt>
                <c:pt idx="3">
                  <c:v>3: Somewhat Positive</c:v>
                </c:pt>
                <c:pt idx="4">
                  <c:v>4: Positive</c:v>
                </c:pt>
                <c:pt idx="5">
                  <c:v>5: Very Positive</c:v>
                </c:pt>
                <c:pt idx="6">
                  <c:v>sum</c:v>
                </c:pt>
              </c:strCache>
            </c:strRef>
          </c:cat>
          <c:val>
            <c:numRef>
              <c:f>Sheet1!$P$3:$P$9</c:f>
              <c:numCache>
                <c:formatCode>0.00%</c:formatCode>
                <c:ptCount val="7"/>
                <c:pt idx="0">
                  <c:v>0.40788275233915705</c:v>
                </c:pt>
                <c:pt idx="1">
                  <c:v>1.6560404073859403E-4</c:v>
                </c:pt>
                <c:pt idx="2">
                  <c:v>3.3493417239380638E-2</c:v>
                </c:pt>
                <c:pt idx="3">
                  <c:v>5.655377991222986E-2</c:v>
                </c:pt>
                <c:pt idx="4">
                  <c:v>1.606359195164362E-2</c:v>
                </c:pt>
                <c:pt idx="5">
                  <c:v>0.48584085451685022</c:v>
                </c:pt>
              </c:numCache>
            </c:numRef>
          </c:val>
          <c:extLst>
            <c:ext xmlns:c16="http://schemas.microsoft.com/office/drawing/2014/chart" uri="{C3380CC4-5D6E-409C-BE32-E72D297353CC}">
              <c16:uniqueId val="{0000000E-9235-074D-AC52-963BFD60368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Galaxy Sentiment Rank</a:t>
            </a:r>
            <a:r>
              <a:rPr lang="en-US" baseline="0"/>
              <a:t> Percentage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Sheet1!$Q$2</c:f>
              <c:strCache>
                <c:ptCount val="1"/>
                <c:pt idx="0">
                  <c:v>droid%</c:v>
                </c:pt>
              </c:strCache>
            </c:strRef>
          </c:tx>
          <c:dPt>
            <c:idx val="0"/>
            <c:bubble3D val="0"/>
            <c:spPr>
              <a:solidFill>
                <a:schemeClr val="accent1">
                  <a:shade val="50000"/>
                </a:schemeClr>
              </a:solidFill>
              <a:ln w="19050">
                <a:solidFill>
                  <a:schemeClr val="lt1"/>
                </a:solidFill>
              </a:ln>
              <a:effectLst/>
            </c:spPr>
            <c:extLst>
              <c:ext xmlns:c16="http://schemas.microsoft.com/office/drawing/2014/chart" uri="{C3380CC4-5D6E-409C-BE32-E72D297353CC}">
                <c16:uniqueId val="{00000001-B972-CB4E-B4B4-A92AD32FD28A}"/>
              </c:ext>
            </c:extLst>
          </c:dPt>
          <c:dPt>
            <c:idx val="1"/>
            <c:bubble3D val="0"/>
            <c:spPr>
              <a:solidFill>
                <a:schemeClr val="accent1">
                  <a:shade val="70000"/>
                </a:schemeClr>
              </a:solidFill>
              <a:ln w="19050">
                <a:solidFill>
                  <a:schemeClr val="lt1"/>
                </a:solidFill>
              </a:ln>
              <a:effectLst/>
            </c:spPr>
            <c:extLst>
              <c:ext xmlns:c16="http://schemas.microsoft.com/office/drawing/2014/chart" uri="{C3380CC4-5D6E-409C-BE32-E72D297353CC}">
                <c16:uniqueId val="{00000003-B972-CB4E-B4B4-A92AD32FD28A}"/>
              </c:ext>
            </c:extLst>
          </c:dPt>
          <c:dPt>
            <c:idx val="2"/>
            <c:bubble3D val="0"/>
            <c:spPr>
              <a:solidFill>
                <a:schemeClr val="accent1">
                  <a:shade val="90000"/>
                </a:schemeClr>
              </a:solidFill>
              <a:ln w="19050">
                <a:solidFill>
                  <a:schemeClr val="lt1"/>
                </a:solidFill>
              </a:ln>
              <a:effectLst/>
            </c:spPr>
            <c:extLst>
              <c:ext xmlns:c16="http://schemas.microsoft.com/office/drawing/2014/chart" uri="{C3380CC4-5D6E-409C-BE32-E72D297353CC}">
                <c16:uniqueId val="{00000005-B972-CB4E-B4B4-A92AD32FD28A}"/>
              </c:ext>
            </c:extLst>
          </c:dPt>
          <c:dPt>
            <c:idx val="3"/>
            <c:bubble3D val="0"/>
            <c:spPr>
              <a:solidFill>
                <a:schemeClr val="accent1">
                  <a:tint val="90000"/>
                </a:schemeClr>
              </a:solidFill>
              <a:ln w="19050">
                <a:solidFill>
                  <a:schemeClr val="lt1"/>
                </a:solidFill>
              </a:ln>
              <a:effectLst/>
            </c:spPr>
            <c:extLst>
              <c:ext xmlns:c16="http://schemas.microsoft.com/office/drawing/2014/chart" uri="{C3380CC4-5D6E-409C-BE32-E72D297353CC}">
                <c16:uniqueId val="{00000007-B972-CB4E-B4B4-A92AD32FD28A}"/>
              </c:ext>
            </c:extLst>
          </c:dPt>
          <c:dPt>
            <c:idx val="4"/>
            <c:bubble3D val="0"/>
            <c:spPr>
              <a:solidFill>
                <a:schemeClr val="accent1">
                  <a:tint val="70000"/>
                </a:schemeClr>
              </a:solidFill>
              <a:ln w="19050">
                <a:solidFill>
                  <a:schemeClr val="lt1"/>
                </a:solidFill>
              </a:ln>
              <a:effectLst/>
            </c:spPr>
            <c:extLst>
              <c:ext xmlns:c16="http://schemas.microsoft.com/office/drawing/2014/chart" uri="{C3380CC4-5D6E-409C-BE32-E72D297353CC}">
                <c16:uniqueId val="{00000009-B972-CB4E-B4B4-A92AD32FD28A}"/>
              </c:ext>
            </c:extLst>
          </c:dPt>
          <c:dPt>
            <c:idx val="5"/>
            <c:bubble3D val="0"/>
            <c:spPr>
              <a:solidFill>
                <a:schemeClr val="accent1">
                  <a:tint val="50000"/>
                </a:schemeClr>
              </a:solidFill>
              <a:ln w="19050">
                <a:solidFill>
                  <a:schemeClr val="lt1"/>
                </a:solidFill>
              </a:ln>
              <a:effectLst/>
            </c:spPr>
            <c:extLst>
              <c:ext xmlns:c16="http://schemas.microsoft.com/office/drawing/2014/chart" uri="{C3380CC4-5D6E-409C-BE32-E72D297353CC}">
                <c16:uniqueId val="{0000000B-B972-CB4E-B4B4-A92AD32FD28A}"/>
              </c:ext>
            </c:extLst>
          </c:dPt>
          <c:cat>
            <c:strRef>
              <c:f>Sheet1!$M$3:$M$9</c:f>
              <c:strCache>
                <c:ptCount val="7"/>
                <c:pt idx="0">
                  <c:v>0: Very Negative</c:v>
                </c:pt>
                <c:pt idx="1">
                  <c:v>1: Negative</c:v>
                </c:pt>
                <c:pt idx="2">
                  <c:v>2: Somewhat Negative</c:v>
                </c:pt>
                <c:pt idx="3">
                  <c:v>3: Somewhat Positive</c:v>
                </c:pt>
                <c:pt idx="4">
                  <c:v>4: Positive</c:v>
                </c:pt>
                <c:pt idx="5">
                  <c:v>5: Very Positive</c:v>
                </c:pt>
                <c:pt idx="6">
                  <c:v>sum</c:v>
                </c:pt>
              </c:strCache>
            </c:strRef>
          </c:cat>
          <c:val>
            <c:numRef>
              <c:f>Sheet1!$Q$3:$Q$8</c:f>
              <c:numCache>
                <c:formatCode>0.00%</c:formatCode>
                <c:ptCount val="6"/>
                <c:pt idx="0">
                  <c:v>0.40365984930032295</c:v>
                </c:pt>
                <c:pt idx="1">
                  <c:v>2.3598575805249648E-3</c:v>
                </c:pt>
                <c:pt idx="2">
                  <c:v>2.9684524302392979E-2</c:v>
                </c:pt>
                <c:pt idx="3">
                  <c:v>5.9037840523308766E-2</c:v>
                </c:pt>
                <c:pt idx="4">
                  <c:v>1.660180508404405E-2</c:v>
                </c:pt>
                <c:pt idx="5">
                  <c:v>0.48865612320940632</c:v>
                </c:pt>
              </c:numCache>
            </c:numRef>
          </c:val>
          <c:extLst>
            <c:ext xmlns:c16="http://schemas.microsoft.com/office/drawing/2014/chart" uri="{C3380CC4-5D6E-409C-BE32-E72D297353CC}">
              <c16:uniqueId val="{0000000C-B972-CB4E-B4B4-A92AD32FD28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w="25400">
          <a:noFill/>
        </a:ln>
        <a:effectLst/>
        <a:sp3d/>
      </c:spPr>
    </c:sideWall>
    <c:backWall>
      <c:thickness val="0"/>
      <c:spPr>
        <a:noFill/>
        <a:ln w="25400">
          <a:noFill/>
        </a:ln>
        <a:effectLst/>
        <a:sp3d/>
      </c:spPr>
    </c:backWall>
    <c:plotArea>
      <c:layout/>
      <c:bar3DChart>
        <c:barDir val="col"/>
        <c:grouping val="clustered"/>
        <c:varyColors val="0"/>
        <c:ser>
          <c:idx val="0"/>
          <c:order val="0"/>
          <c:tx>
            <c:strRef>
              <c:f>Sheet1!$B$2</c:f>
              <c:strCache>
                <c:ptCount val="1"/>
                <c:pt idx="0">
                  <c:v>ios</c:v>
                </c:pt>
              </c:strCache>
            </c:strRef>
          </c:tx>
          <c:spPr>
            <a:solidFill>
              <a:schemeClr val="accent1"/>
            </a:solidFill>
            <a:ln>
              <a:noFill/>
            </a:ln>
            <a:effectLst/>
            <a:sp3d/>
          </c:spPr>
          <c:invertIfNegative val="0"/>
          <c:cat>
            <c:strRef>
              <c:f>Sheet1!$A$3:$A$8</c:f>
              <c:strCache>
                <c:ptCount val="6"/>
                <c:pt idx="0">
                  <c:v>0: Very Negative</c:v>
                </c:pt>
                <c:pt idx="1">
                  <c:v>1: Negative</c:v>
                </c:pt>
                <c:pt idx="2">
                  <c:v>2: Somewhat Negative</c:v>
                </c:pt>
                <c:pt idx="3">
                  <c:v>3: Somewhat Positive</c:v>
                </c:pt>
                <c:pt idx="4">
                  <c:v>4: Positive</c:v>
                </c:pt>
                <c:pt idx="5">
                  <c:v>5: Very Positive</c:v>
                </c:pt>
              </c:strCache>
            </c:strRef>
          </c:cat>
          <c:val>
            <c:numRef>
              <c:f>Sheet1!$B$3:$B$8</c:f>
              <c:numCache>
                <c:formatCode>0.00</c:formatCode>
                <c:ptCount val="6"/>
                <c:pt idx="0">
                  <c:v>9852</c:v>
                </c:pt>
                <c:pt idx="1">
                  <c:v>4</c:v>
                </c:pt>
                <c:pt idx="2">
                  <c:v>809</c:v>
                </c:pt>
                <c:pt idx="3">
                  <c:v>1366</c:v>
                </c:pt>
                <c:pt idx="4">
                  <c:v>388</c:v>
                </c:pt>
                <c:pt idx="5">
                  <c:v>11735</c:v>
                </c:pt>
              </c:numCache>
            </c:numRef>
          </c:val>
          <c:extLst>
            <c:ext xmlns:c16="http://schemas.microsoft.com/office/drawing/2014/chart" uri="{C3380CC4-5D6E-409C-BE32-E72D297353CC}">
              <c16:uniqueId val="{00000000-1E48-7448-8556-9ED0B0506FDC}"/>
            </c:ext>
          </c:extLst>
        </c:ser>
        <c:ser>
          <c:idx val="2"/>
          <c:order val="1"/>
          <c:tx>
            <c:strRef>
              <c:f>Sheet1!$C$2</c:f>
              <c:strCache>
                <c:ptCount val="1"/>
                <c:pt idx="0">
                  <c:v>android</c:v>
                </c:pt>
              </c:strCache>
            </c:strRef>
          </c:tx>
          <c:spPr>
            <a:solidFill>
              <a:schemeClr val="accent3"/>
            </a:solidFill>
            <a:ln>
              <a:noFill/>
            </a:ln>
            <a:effectLst/>
            <a:sp3d/>
          </c:spPr>
          <c:invertIfNegative val="0"/>
          <c:cat>
            <c:strRef>
              <c:f>Sheet1!$A$3:$A$8</c:f>
              <c:strCache>
                <c:ptCount val="6"/>
                <c:pt idx="0">
                  <c:v>0: Very Negative</c:v>
                </c:pt>
                <c:pt idx="1">
                  <c:v>1: Negative</c:v>
                </c:pt>
                <c:pt idx="2">
                  <c:v>2: Somewhat Negative</c:v>
                </c:pt>
                <c:pt idx="3">
                  <c:v>3: Somewhat Positive</c:v>
                </c:pt>
                <c:pt idx="4">
                  <c:v>4: Positive</c:v>
                </c:pt>
                <c:pt idx="5">
                  <c:v>5: Very Positive</c:v>
                </c:pt>
              </c:strCache>
            </c:strRef>
          </c:cat>
          <c:val>
            <c:numRef>
              <c:f>Sheet1!$C$3:$C$8</c:f>
              <c:numCache>
                <c:formatCode>0.00</c:formatCode>
                <c:ptCount val="6"/>
                <c:pt idx="0">
                  <c:v>9750</c:v>
                </c:pt>
                <c:pt idx="1">
                  <c:v>57</c:v>
                </c:pt>
                <c:pt idx="2">
                  <c:v>717</c:v>
                </c:pt>
                <c:pt idx="3">
                  <c:v>1426</c:v>
                </c:pt>
                <c:pt idx="4">
                  <c:v>401</c:v>
                </c:pt>
                <c:pt idx="5">
                  <c:v>11803</c:v>
                </c:pt>
              </c:numCache>
            </c:numRef>
          </c:val>
          <c:extLst>
            <c:ext xmlns:c16="http://schemas.microsoft.com/office/drawing/2014/chart" uri="{C3380CC4-5D6E-409C-BE32-E72D297353CC}">
              <c16:uniqueId val="{00000001-1E48-7448-8556-9ED0B0506FDC}"/>
            </c:ext>
          </c:extLst>
        </c:ser>
        <c:dLbls>
          <c:showLegendKey val="0"/>
          <c:showVal val="0"/>
          <c:showCatName val="0"/>
          <c:showSerName val="0"/>
          <c:showPercent val="0"/>
          <c:showBubbleSize val="0"/>
        </c:dLbls>
        <c:gapWidth val="150"/>
        <c:shape val="box"/>
        <c:axId val="2036817119"/>
        <c:axId val="2036948863"/>
        <c:axId val="0"/>
      </c:bar3DChart>
      <c:catAx>
        <c:axId val="203681711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948863"/>
        <c:crosses val="autoZero"/>
        <c:auto val="1"/>
        <c:lblAlgn val="ctr"/>
        <c:lblOffset val="100"/>
        <c:noMultiLvlLbl val="0"/>
      </c:catAx>
      <c:valAx>
        <c:axId val="20369488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817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Alert Analytics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75B6B7-261D-1142-9F0A-803B48DB4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Senior Data Scientist</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iPhone &amp; Galaxy Comparison</dc:subject>
  <dc:creator>Maral Jamali</dc:creator>
  <cp:keywords/>
  <dc:description/>
  <cp:lastModifiedBy>Maral Jamali</cp:lastModifiedBy>
  <cp:revision>4</cp:revision>
  <dcterms:created xsi:type="dcterms:W3CDTF">2019-04-07T01:06:00Z</dcterms:created>
  <dcterms:modified xsi:type="dcterms:W3CDTF">2019-04-10T19:50:00Z</dcterms:modified>
</cp:coreProperties>
</file>