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A1BD" w14:textId="77777777" w:rsidR="00F26360" w:rsidRDefault="00F26360" w:rsidP="00F26360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7F87DE05" w14:textId="3268D680" w:rsidR="00F26360" w:rsidRPr="006B7E49" w:rsidRDefault="00F26360" w:rsidP="00F26360">
      <w:pPr>
        <w:pStyle w:val="Ttulo1"/>
        <w:spacing w:before="0"/>
        <w:jc w:val="center"/>
        <w:rPr>
          <w:u w:val="none"/>
          <w:lang w:val="en-US"/>
        </w:rPr>
      </w:pPr>
      <w:r w:rsidRPr="006B7E49">
        <w:rPr>
          <w:u w:val="none"/>
          <w:lang w:val="en-US"/>
        </w:rPr>
        <w:t xml:space="preserve"> </w:t>
      </w:r>
      <w:r w:rsidR="006B7E49">
        <w:rPr>
          <w:u w:val="none"/>
          <w:lang w:val="en-US"/>
        </w:rPr>
        <w:t>MAPEO OBJETO RELACIONAL</w:t>
      </w:r>
    </w:p>
    <w:p w14:paraId="6B251A0F" w14:textId="0A80209D" w:rsidR="003B0A3A" w:rsidRPr="006B7E49" w:rsidRDefault="003B0A3A" w:rsidP="003B0A3A">
      <w:pPr>
        <w:pStyle w:val="Default"/>
        <w:rPr>
          <w:rFonts w:cstheme="minorBidi"/>
          <w:color w:val="auto"/>
          <w:lang w:val="en-US"/>
        </w:rPr>
      </w:pPr>
    </w:p>
    <w:p w14:paraId="706FEC0B" w14:textId="77777777" w:rsidR="00F26360" w:rsidRPr="006B7E49" w:rsidRDefault="00F26360" w:rsidP="003B0A3A">
      <w:pPr>
        <w:pStyle w:val="Default"/>
        <w:rPr>
          <w:rFonts w:cstheme="minorBidi"/>
          <w:color w:val="auto"/>
          <w:lang w:val="en-US"/>
        </w:rPr>
      </w:pPr>
    </w:p>
    <w:p w14:paraId="78667C76" w14:textId="77777777" w:rsidR="006B7E49" w:rsidRDefault="006B7E49" w:rsidP="006B7E49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32"/>
          <w:szCs w:val="32"/>
        </w:rPr>
      </w:pPr>
      <w:r w:rsidRPr="00427077">
        <w:rPr>
          <w:rFonts w:ascii="Calibri" w:hAnsi="Calibri" w:cs="Calibri"/>
          <w:sz w:val="32"/>
          <w:szCs w:val="32"/>
        </w:rPr>
        <w:t xml:space="preserve">¿Qué es el Mapeo Objeto- Relacional? </w:t>
      </w:r>
    </w:p>
    <w:p w14:paraId="4CE588A1" w14:textId="5C8E53D9" w:rsidR="00B72CB2" w:rsidRPr="00CC2D2C" w:rsidRDefault="00B72CB2" w:rsidP="00B72CB2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El Mapeo Objeto-Relacional (ORM) es </w:t>
      </w:r>
      <w:r w:rsidR="002E492E">
        <w:rPr>
          <w:rFonts w:ascii="Calibri" w:hAnsi="Calibri" w:cs="Calibri"/>
          <w:b/>
          <w:bCs/>
          <w:sz w:val="32"/>
          <w:szCs w:val="32"/>
        </w:rPr>
        <w:t xml:space="preserve">una técnica en el desarrollo sin código, que facilita la integración </w:t>
      </w:r>
      <w:r w:rsidR="00CC2D2C">
        <w:rPr>
          <w:rFonts w:ascii="Calibri" w:hAnsi="Calibri" w:cs="Calibri"/>
          <w:b/>
          <w:bCs/>
          <w:sz w:val="32"/>
          <w:szCs w:val="32"/>
        </w:rPr>
        <w:t xml:space="preserve">entre los lenguajes de programación orientado a </w:t>
      </w:r>
      <w:proofErr w:type="gramStart"/>
      <w:r w:rsidR="00CC2D2C">
        <w:rPr>
          <w:rFonts w:ascii="Calibri" w:hAnsi="Calibri" w:cs="Calibri"/>
          <w:b/>
          <w:bCs/>
          <w:sz w:val="32"/>
          <w:szCs w:val="32"/>
        </w:rPr>
        <w:t>objetos</w:t>
      </w:r>
      <w:r w:rsidR="00DA11EC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="00DA11EC">
        <w:rPr>
          <w:rFonts w:ascii="Calibri" w:hAnsi="Calibri" w:cs="Calibri"/>
          <w:b/>
          <w:bCs/>
          <w:sz w:val="32"/>
          <w:szCs w:val="32"/>
        </w:rPr>
        <w:t xml:space="preserve">Java, </w:t>
      </w:r>
      <w:r w:rsidR="00085ABD">
        <w:rPr>
          <w:rFonts w:ascii="Calibri" w:hAnsi="Calibri" w:cs="Calibri"/>
          <w:b/>
          <w:bCs/>
          <w:sz w:val="32"/>
          <w:szCs w:val="32"/>
        </w:rPr>
        <w:t>JavaScript</w:t>
      </w:r>
      <w:r w:rsidR="00DA11EC">
        <w:rPr>
          <w:rFonts w:ascii="Calibri" w:hAnsi="Calibri" w:cs="Calibri"/>
          <w:b/>
          <w:bCs/>
          <w:sz w:val="32"/>
          <w:szCs w:val="32"/>
        </w:rPr>
        <w:t>, Python</w:t>
      </w:r>
      <w:r w:rsidR="00085ABD">
        <w:rPr>
          <w:rFonts w:ascii="Calibri" w:hAnsi="Calibri" w:cs="Calibri"/>
          <w:b/>
          <w:bCs/>
          <w:sz w:val="32"/>
          <w:szCs w:val="32"/>
        </w:rPr>
        <w:t>, C++</w:t>
      </w:r>
      <w:r w:rsidR="00DA11EC">
        <w:rPr>
          <w:rFonts w:ascii="Calibri" w:hAnsi="Calibri" w:cs="Calibri"/>
          <w:b/>
          <w:bCs/>
          <w:sz w:val="32"/>
          <w:szCs w:val="32"/>
        </w:rPr>
        <w:t>)</w:t>
      </w:r>
      <w:r w:rsidR="00CC2D2C">
        <w:rPr>
          <w:rFonts w:ascii="Calibri" w:hAnsi="Calibri" w:cs="Calibri"/>
          <w:b/>
          <w:bCs/>
          <w:sz w:val="32"/>
          <w:szCs w:val="32"/>
        </w:rPr>
        <w:t>, y base de datos relacionales</w:t>
      </w:r>
      <w:r w:rsidR="00787156">
        <w:rPr>
          <w:rFonts w:ascii="Calibri" w:hAnsi="Calibri" w:cs="Calibri"/>
          <w:b/>
          <w:bCs/>
          <w:sz w:val="32"/>
          <w:szCs w:val="32"/>
        </w:rPr>
        <w:t>.</w:t>
      </w:r>
    </w:p>
    <w:p w14:paraId="29F160FF" w14:textId="36CC3F2F" w:rsidR="00787156" w:rsidRDefault="006B7E49" w:rsidP="00787156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32"/>
          <w:szCs w:val="32"/>
        </w:rPr>
      </w:pPr>
      <w:r w:rsidRPr="00427077">
        <w:rPr>
          <w:rFonts w:ascii="Calibri" w:hAnsi="Calibri" w:cs="Calibri"/>
          <w:sz w:val="32"/>
          <w:szCs w:val="32"/>
        </w:rPr>
        <w:t>Ventajas de utilizar ORM</w:t>
      </w:r>
    </w:p>
    <w:p w14:paraId="379DC81F" w14:textId="77777777" w:rsidR="00787156" w:rsidRPr="00787156" w:rsidRDefault="00787156" w:rsidP="00787156">
      <w:pPr>
        <w:jc w:val="both"/>
        <w:rPr>
          <w:rFonts w:ascii="Calibri" w:hAnsi="Calibri" w:cs="Calibri"/>
          <w:sz w:val="32"/>
          <w:szCs w:val="32"/>
        </w:rPr>
      </w:pPr>
    </w:p>
    <w:p w14:paraId="4DCD74D2" w14:textId="6AA3FF40" w:rsidR="00787156" w:rsidRPr="00787156" w:rsidRDefault="00787156" w:rsidP="00787156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Organización de la información:</w:t>
      </w:r>
    </w:p>
    <w:p w14:paraId="5E0786D6" w14:textId="77777777" w:rsidR="00787156" w:rsidRPr="00787156" w:rsidRDefault="00787156" w:rsidP="0078715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sz w:val="24"/>
          <w:szCs w:val="24"/>
          <w:lang w:eastAsia="es-ES"/>
        </w:rPr>
        <w:t>Ayuda a estructurar ideas y conceptos relacionados con el objeto, permitiendo una mejor comprensión.</w:t>
      </w:r>
    </w:p>
    <w:p w14:paraId="61CCA4D2" w14:textId="304FBAC0" w:rsidR="00787156" w:rsidRPr="00787156" w:rsidRDefault="00787156" w:rsidP="0078715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Visualización clara:</w:t>
      </w:r>
    </w:p>
    <w:p w14:paraId="02DBE768" w14:textId="77777777" w:rsidR="00787156" w:rsidRPr="00787156" w:rsidRDefault="00787156" w:rsidP="0078715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Permite ver las conexiones y relaciones entre diferentes aspectos del objeto de manera visual y lógica.</w:t>
      </w:r>
    </w:p>
    <w:p w14:paraId="49492F76" w14:textId="77777777" w:rsidR="00787156" w:rsidRPr="00787156" w:rsidRDefault="00787156" w:rsidP="0078715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Facilita el aprendizaje:</w:t>
      </w:r>
    </w:p>
    <w:p w14:paraId="17AEA1EE" w14:textId="77777777" w:rsidR="00787156" w:rsidRPr="00787156" w:rsidRDefault="00787156" w:rsidP="0078715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sz w:val="24"/>
          <w:szCs w:val="24"/>
          <w:lang w:eastAsia="es-ES"/>
        </w:rPr>
        <w:t>Es útil para estudiantes, ya que simplifica la información y la hace más accesible.</w:t>
      </w:r>
    </w:p>
    <w:p w14:paraId="2186ECB2" w14:textId="77777777" w:rsidR="00787156" w:rsidRPr="00787156" w:rsidRDefault="00787156" w:rsidP="0078715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Estimula el análisis crítico:</w:t>
      </w:r>
    </w:p>
    <w:p w14:paraId="50333C35" w14:textId="77777777" w:rsidR="00787156" w:rsidRPr="00787156" w:rsidRDefault="00787156" w:rsidP="0078715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sz w:val="24"/>
          <w:szCs w:val="24"/>
          <w:lang w:eastAsia="es-ES"/>
        </w:rPr>
        <w:t>Promueve una comprensión más profunda del objeto al identificar sus características principales y secundarias.</w:t>
      </w:r>
    </w:p>
    <w:p w14:paraId="5899AB66" w14:textId="77777777" w:rsidR="00787156" w:rsidRPr="00787156" w:rsidRDefault="00787156" w:rsidP="0078715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Versatilidad:</w:t>
      </w:r>
    </w:p>
    <w:p w14:paraId="1A514259" w14:textId="77777777" w:rsidR="00787156" w:rsidRPr="00787156" w:rsidRDefault="00787156" w:rsidP="0078715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ser aplicado en diferentes campos, desde la ciencia hasta la literatura, o incluso en proyectos empresariales.</w:t>
      </w:r>
    </w:p>
    <w:p w14:paraId="3A6AFF17" w14:textId="77777777" w:rsidR="00787156" w:rsidRPr="00787156" w:rsidRDefault="00787156" w:rsidP="0078715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Mejora la comunicación:</w:t>
      </w:r>
    </w:p>
    <w:p w14:paraId="35C8D605" w14:textId="77777777" w:rsidR="00787156" w:rsidRPr="00787156" w:rsidRDefault="00787156" w:rsidP="0078715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156">
        <w:rPr>
          <w:rFonts w:ascii="Times New Roman" w:eastAsia="Times New Roman" w:hAnsi="Times New Roman" w:cs="Times New Roman"/>
          <w:sz w:val="24"/>
          <w:szCs w:val="24"/>
          <w:lang w:eastAsia="es-ES"/>
        </w:rPr>
        <w:t>Es una herramienta efectiva para presentar información de manera clara y concisa, ideal para presentaciones o informes.</w:t>
      </w:r>
    </w:p>
    <w:p w14:paraId="634E2123" w14:textId="77777777" w:rsidR="00787156" w:rsidRDefault="00787156" w:rsidP="00787156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23B9EB44" w14:textId="77777777" w:rsidR="00F85AFC" w:rsidRDefault="00F85AFC" w:rsidP="00787156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0AE9F9B" w14:textId="77777777" w:rsidR="00F85AFC" w:rsidRDefault="00F85AFC" w:rsidP="00787156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61AA6347" w14:textId="77777777" w:rsidR="00F85AFC" w:rsidRPr="00787156" w:rsidRDefault="00F85AFC" w:rsidP="00787156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2F2FF33A" w14:textId="0C5566A0" w:rsidR="006B7E49" w:rsidRDefault="006B7E49" w:rsidP="00787156">
      <w:pPr>
        <w:pStyle w:val="Prrafodelista"/>
        <w:numPr>
          <w:ilvl w:val="0"/>
          <w:numId w:val="46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Inconvenientes de utilizar ORM</w:t>
      </w:r>
    </w:p>
    <w:p w14:paraId="0CB3AE01" w14:textId="77777777" w:rsidR="00272CBC" w:rsidRPr="00272CBC" w:rsidRDefault="00272CBC" w:rsidP="00272CBC">
      <w:pPr>
        <w:jc w:val="both"/>
        <w:rPr>
          <w:rFonts w:ascii="Calibri" w:hAnsi="Calibri" w:cs="Calibri"/>
          <w:sz w:val="32"/>
          <w:szCs w:val="32"/>
        </w:rPr>
      </w:pPr>
    </w:p>
    <w:p w14:paraId="1E1DFECC" w14:textId="33DB3DA9" w:rsidR="00F70676" w:rsidRPr="00272CBC" w:rsidRDefault="00F70676" w:rsidP="00272CBC">
      <w:pPr>
        <w:pStyle w:val="Prrafodelista"/>
        <w:numPr>
          <w:ilvl w:val="0"/>
          <w:numId w:val="52"/>
        </w:numPr>
        <w:jc w:val="both"/>
        <w:rPr>
          <w:rFonts w:ascii="Calibri" w:hAnsi="Calibri" w:cs="Calibri"/>
          <w:sz w:val="32"/>
          <w:szCs w:val="32"/>
        </w:rPr>
      </w:pPr>
      <w:r w:rsidRPr="00272CBC">
        <w:rPr>
          <w:rFonts w:ascii="Calibri" w:hAnsi="Calibri" w:cs="Calibri"/>
          <w:b/>
          <w:bCs/>
          <w:sz w:val="32"/>
          <w:szCs w:val="32"/>
        </w:rPr>
        <w:t>Simplificación excesiva:</w:t>
      </w:r>
    </w:p>
    <w:p w14:paraId="7FC49360" w14:textId="77777777" w:rsidR="00F70676" w:rsidRPr="00F70676" w:rsidRDefault="00F70676" w:rsidP="00F70676">
      <w:pPr>
        <w:numPr>
          <w:ilvl w:val="0"/>
          <w:numId w:val="47"/>
        </w:numPr>
        <w:jc w:val="both"/>
        <w:rPr>
          <w:rFonts w:ascii="Calibri" w:hAnsi="Calibri" w:cs="Calibri"/>
          <w:sz w:val="32"/>
          <w:szCs w:val="32"/>
        </w:rPr>
      </w:pPr>
      <w:r w:rsidRPr="00F70676">
        <w:rPr>
          <w:rFonts w:ascii="Calibri" w:hAnsi="Calibri" w:cs="Calibri"/>
          <w:sz w:val="32"/>
          <w:szCs w:val="32"/>
        </w:rPr>
        <w:t>En algunos casos, puede no capturar la complejidad total del tema o las relaciones entre conceptos.</w:t>
      </w:r>
    </w:p>
    <w:p w14:paraId="3356BDB7" w14:textId="161B54A2" w:rsidR="00F70676" w:rsidRPr="008F533C" w:rsidRDefault="00F70676" w:rsidP="008F533C">
      <w:pPr>
        <w:pStyle w:val="Prrafodelista"/>
        <w:numPr>
          <w:ilvl w:val="0"/>
          <w:numId w:val="52"/>
        </w:numPr>
        <w:jc w:val="both"/>
        <w:rPr>
          <w:rFonts w:ascii="Calibri" w:hAnsi="Calibri" w:cs="Calibri"/>
          <w:sz w:val="32"/>
          <w:szCs w:val="32"/>
        </w:rPr>
      </w:pPr>
      <w:r w:rsidRPr="008F533C">
        <w:rPr>
          <w:rFonts w:ascii="Calibri" w:hAnsi="Calibri" w:cs="Calibri"/>
          <w:b/>
          <w:bCs/>
          <w:sz w:val="32"/>
          <w:szCs w:val="32"/>
        </w:rPr>
        <w:t>Dependencia del diseño:</w:t>
      </w:r>
    </w:p>
    <w:p w14:paraId="21B8E86E" w14:textId="77777777" w:rsidR="00F70676" w:rsidRPr="00F70676" w:rsidRDefault="00F70676" w:rsidP="00F70676">
      <w:pPr>
        <w:numPr>
          <w:ilvl w:val="0"/>
          <w:numId w:val="48"/>
        </w:numPr>
        <w:jc w:val="both"/>
        <w:rPr>
          <w:rFonts w:ascii="Calibri" w:hAnsi="Calibri" w:cs="Calibri"/>
          <w:sz w:val="32"/>
          <w:szCs w:val="32"/>
        </w:rPr>
      </w:pPr>
      <w:r w:rsidRPr="00F70676">
        <w:rPr>
          <w:rFonts w:ascii="Calibri" w:hAnsi="Calibri" w:cs="Calibri"/>
          <w:sz w:val="32"/>
          <w:szCs w:val="32"/>
        </w:rPr>
        <w:t>Si el mapa no está bien estructurado, puede generar confusión en lugar de claridad.</w:t>
      </w:r>
    </w:p>
    <w:p w14:paraId="4DB97A5C" w14:textId="578D78A8" w:rsidR="00F70676" w:rsidRPr="008F533C" w:rsidRDefault="00F70676" w:rsidP="008F533C">
      <w:pPr>
        <w:pStyle w:val="Prrafodelista"/>
        <w:numPr>
          <w:ilvl w:val="0"/>
          <w:numId w:val="52"/>
        </w:numPr>
        <w:jc w:val="both"/>
        <w:rPr>
          <w:rFonts w:ascii="Calibri" w:hAnsi="Calibri" w:cs="Calibri"/>
          <w:sz w:val="32"/>
          <w:szCs w:val="32"/>
        </w:rPr>
      </w:pPr>
      <w:r w:rsidRPr="008F533C">
        <w:rPr>
          <w:rFonts w:ascii="Calibri" w:hAnsi="Calibri" w:cs="Calibri"/>
          <w:sz w:val="32"/>
          <w:szCs w:val="32"/>
        </w:rPr>
        <w:t xml:space="preserve"> </w:t>
      </w:r>
      <w:r w:rsidRPr="008F533C">
        <w:rPr>
          <w:rFonts w:ascii="Calibri" w:hAnsi="Calibri" w:cs="Calibri"/>
          <w:b/>
          <w:bCs/>
          <w:sz w:val="32"/>
          <w:szCs w:val="32"/>
        </w:rPr>
        <w:t>Requiere tiempo para su creación:</w:t>
      </w:r>
    </w:p>
    <w:p w14:paraId="5F97F050" w14:textId="77777777" w:rsidR="00F70676" w:rsidRPr="00F70676" w:rsidRDefault="00F70676" w:rsidP="00F70676">
      <w:pPr>
        <w:numPr>
          <w:ilvl w:val="0"/>
          <w:numId w:val="49"/>
        </w:numPr>
        <w:jc w:val="both"/>
        <w:rPr>
          <w:rFonts w:ascii="Calibri" w:hAnsi="Calibri" w:cs="Calibri"/>
          <w:sz w:val="32"/>
          <w:szCs w:val="32"/>
        </w:rPr>
      </w:pPr>
      <w:r w:rsidRPr="00F70676">
        <w:rPr>
          <w:rFonts w:ascii="Calibri" w:hAnsi="Calibri" w:cs="Calibri"/>
          <w:sz w:val="32"/>
          <w:szCs w:val="32"/>
        </w:rPr>
        <w:t>Diseñar un mapa objeto efectivo puede tomar tiempo, especialmente si la información es extensa o complicada.</w:t>
      </w:r>
    </w:p>
    <w:p w14:paraId="62EB258C" w14:textId="2C02AF61" w:rsidR="00F70676" w:rsidRPr="008F533C" w:rsidRDefault="00F70676" w:rsidP="008F533C">
      <w:pPr>
        <w:pStyle w:val="Prrafodelista"/>
        <w:numPr>
          <w:ilvl w:val="0"/>
          <w:numId w:val="52"/>
        </w:numPr>
        <w:jc w:val="both"/>
        <w:rPr>
          <w:rFonts w:ascii="Calibri" w:hAnsi="Calibri" w:cs="Calibri"/>
          <w:sz w:val="32"/>
          <w:szCs w:val="32"/>
        </w:rPr>
      </w:pPr>
      <w:r w:rsidRPr="008F533C">
        <w:rPr>
          <w:rFonts w:ascii="Calibri" w:hAnsi="Calibri" w:cs="Calibri"/>
          <w:sz w:val="32"/>
          <w:szCs w:val="32"/>
        </w:rPr>
        <w:t xml:space="preserve"> </w:t>
      </w:r>
      <w:r w:rsidRPr="008F533C">
        <w:rPr>
          <w:rFonts w:ascii="Calibri" w:hAnsi="Calibri" w:cs="Calibri"/>
          <w:b/>
          <w:bCs/>
          <w:sz w:val="32"/>
          <w:szCs w:val="32"/>
        </w:rPr>
        <w:t>Limitaciones en la profundidad:</w:t>
      </w:r>
    </w:p>
    <w:p w14:paraId="720C48B1" w14:textId="77777777" w:rsidR="00F70676" w:rsidRPr="00F70676" w:rsidRDefault="00F70676" w:rsidP="00F70676">
      <w:pPr>
        <w:numPr>
          <w:ilvl w:val="0"/>
          <w:numId w:val="50"/>
        </w:numPr>
        <w:jc w:val="both"/>
        <w:rPr>
          <w:rFonts w:ascii="Calibri" w:hAnsi="Calibri" w:cs="Calibri"/>
          <w:sz w:val="32"/>
          <w:szCs w:val="32"/>
        </w:rPr>
      </w:pPr>
      <w:r w:rsidRPr="00F70676">
        <w:rPr>
          <w:rFonts w:ascii="Calibri" w:hAnsi="Calibri" w:cs="Calibri"/>
          <w:sz w:val="32"/>
          <w:szCs w:val="32"/>
        </w:rPr>
        <w:t>Es más útil para una visión general; no siempre es adecuado para explorar temas con mucha profundidad.</w:t>
      </w:r>
    </w:p>
    <w:p w14:paraId="5C4DB086" w14:textId="45397B32" w:rsidR="00F70676" w:rsidRPr="008F533C" w:rsidRDefault="00F70676" w:rsidP="008F533C">
      <w:pPr>
        <w:pStyle w:val="Prrafodelista"/>
        <w:numPr>
          <w:ilvl w:val="0"/>
          <w:numId w:val="52"/>
        </w:numPr>
        <w:jc w:val="both"/>
        <w:rPr>
          <w:rFonts w:ascii="Calibri" w:hAnsi="Calibri" w:cs="Calibri"/>
          <w:sz w:val="32"/>
          <w:szCs w:val="32"/>
        </w:rPr>
      </w:pPr>
      <w:r w:rsidRPr="008F533C">
        <w:rPr>
          <w:rFonts w:ascii="Calibri" w:hAnsi="Calibri" w:cs="Calibri"/>
          <w:b/>
          <w:bCs/>
          <w:sz w:val="32"/>
          <w:szCs w:val="32"/>
        </w:rPr>
        <w:t>Subjetividad:</w:t>
      </w:r>
    </w:p>
    <w:p w14:paraId="2B79F932" w14:textId="77777777" w:rsidR="00F70676" w:rsidRPr="00F70676" w:rsidRDefault="00F70676" w:rsidP="00F70676">
      <w:pPr>
        <w:numPr>
          <w:ilvl w:val="0"/>
          <w:numId w:val="51"/>
        </w:numPr>
        <w:jc w:val="both"/>
        <w:rPr>
          <w:rFonts w:ascii="Calibri" w:hAnsi="Calibri" w:cs="Calibri"/>
          <w:sz w:val="32"/>
          <w:szCs w:val="32"/>
        </w:rPr>
      </w:pPr>
      <w:r w:rsidRPr="00F70676">
        <w:rPr>
          <w:rFonts w:ascii="Calibri" w:hAnsi="Calibri" w:cs="Calibri"/>
          <w:sz w:val="32"/>
          <w:szCs w:val="32"/>
        </w:rPr>
        <w:t>El enfoque o las conexiones reflejan la perspectiva del creador, lo que podría omitir aspectos importantes si no se considera cuidadosamente.</w:t>
      </w:r>
    </w:p>
    <w:p w14:paraId="56C576C2" w14:textId="77777777" w:rsidR="00F85AFC" w:rsidRDefault="00F85AFC" w:rsidP="00F85AFC">
      <w:pPr>
        <w:jc w:val="both"/>
        <w:rPr>
          <w:rFonts w:ascii="Calibri" w:hAnsi="Calibri" w:cs="Calibri"/>
          <w:sz w:val="32"/>
          <w:szCs w:val="32"/>
        </w:rPr>
      </w:pPr>
    </w:p>
    <w:p w14:paraId="4D6B24E1" w14:textId="77777777" w:rsidR="00F85AFC" w:rsidRPr="00F85AFC" w:rsidRDefault="00F85AFC" w:rsidP="00F85AFC">
      <w:pPr>
        <w:jc w:val="both"/>
        <w:rPr>
          <w:rFonts w:ascii="Calibri" w:hAnsi="Calibri" w:cs="Calibri"/>
          <w:sz w:val="32"/>
          <w:szCs w:val="32"/>
        </w:rPr>
      </w:pPr>
    </w:p>
    <w:p w14:paraId="3C48A5DF" w14:textId="3E5C05D4" w:rsidR="006B7E49" w:rsidRDefault="006B7E49" w:rsidP="00787156">
      <w:pPr>
        <w:pStyle w:val="Prrafodelista"/>
        <w:numPr>
          <w:ilvl w:val="0"/>
          <w:numId w:val="46"/>
        </w:numPr>
        <w:jc w:val="both"/>
        <w:rPr>
          <w:rFonts w:ascii="Calibri" w:hAnsi="Calibri" w:cs="Calibri"/>
          <w:sz w:val="32"/>
          <w:szCs w:val="32"/>
        </w:rPr>
      </w:pPr>
      <w:r w:rsidRPr="00427077">
        <w:rPr>
          <w:rFonts w:ascii="Calibri" w:hAnsi="Calibri" w:cs="Calibri"/>
          <w:sz w:val="32"/>
          <w:szCs w:val="32"/>
        </w:rPr>
        <w:lastRenderedPageBreak/>
        <w:t>Herramientas actuales de ORM</w:t>
      </w:r>
    </w:p>
    <w:p w14:paraId="465C80F8" w14:textId="77777777" w:rsidR="00B65FD6" w:rsidRPr="00B65FD6" w:rsidRDefault="00B65FD6" w:rsidP="00B65FD6">
      <w:pPr>
        <w:numPr>
          <w:ilvl w:val="0"/>
          <w:numId w:val="53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B65FD6">
        <w:rPr>
          <w:rFonts w:ascii="Calibri" w:hAnsi="Calibri" w:cs="Calibri"/>
          <w:b/>
          <w:bCs/>
          <w:sz w:val="32"/>
          <w:szCs w:val="32"/>
        </w:rPr>
        <w:t>Hibernate</w:t>
      </w:r>
      <w:proofErr w:type="spellEnd"/>
    </w:p>
    <w:p w14:paraId="65CC7565" w14:textId="77777777" w:rsidR="00B65FD6" w:rsidRPr="00B65FD6" w:rsidRDefault="00B65FD6" w:rsidP="00B65FD6">
      <w:pPr>
        <w:numPr>
          <w:ilvl w:val="1"/>
          <w:numId w:val="53"/>
        </w:numPr>
        <w:jc w:val="both"/>
        <w:rPr>
          <w:rFonts w:ascii="Calibri" w:hAnsi="Calibri" w:cs="Calibri"/>
          <w:sz w:val="32"/>
          <w:szCs w:val="32"/>
        </w:rPr>
      </w:pPr>
      <w:r w:rsidRPr="00B65FD6">
        <w:rPr>
          <w:rFonts w:ascii="Calibri" w:hAnsi="Calibri" w:cs="Calibri"/>
          <w:sz w:val="32"/>
          <w:szCs w:val="32"/>
        </w:rPr>
        <w:t xml:space="preserve">Uno de los ORM más populares para Java. Soporta JPA (Java </w:t>
      </w:r>
      <w:proofErr w:type="spellStart"/>
      <w:r w:rsidRPr="00B65FD6">
        <w:rPr>
          <w:rFonts w:ascii="Calibri" w:hAnsi="Calibri" w:cs="Calibri"/>
          <w:sz w:val="32"/>
          <w:szCs w:val="32"/>
        </w:rPr>
        <w:t>Persistence</w:t>
      </w:r>
      <w:proofErr w:type="spellEnd"/>
      <w:r w:rsidRPr="00B65FD6">
        <w:rPr>
          <w:rFonts w:ascii="Calibri" w:hAnsi="Calibri" w:cs="Calibri"/>
          <w:sz w:val="32"/>
          <w:szCs w:val="32"/>
        </w:rPr>
        <w:t xml:space="preserve"> API).</w:t>
      </w:r>
    </w:p>
    <w:p w14:paraId="6FC09295" w14:textId="77777777" w:rsidR="00B65FD6" w:rsidRPr="00B65FD6" w:rsidRDefault="00B65FD6" w:rsidP="00B65FD6">
      <w:pPr>
        <w:numPr>
          <w:ilvl w:val="1"/>
          <w:numId w:val="53"/>
        </w:numPr>
        <w:jc w:val="both"/>
        <w:rPr>
          <w:rFonts w:ascii="Calibri" w:hAnsi="Calibri" w:cs="Calibri"/>
          <w:sz w:val="32"/>
          <w:szCs w:val="32"/>
        </w:rPr>
      </w:pPr>
      <w:r w:rsidRPr="00B65FD6">
        <w:rPr>
          <w:rFonts w:ascii="Calibri" w:hAnsi="Calibri" w:cs="Calibri"/>
          <w:sz w:val="32"/>
          <w:szCs w:val="32"/>
        </w:rPr>
        <w:t>Ventajas: Amplia comunidad, soporte para múltiples bases de datos y características avanzadas como caché de segundo nivel.</w:t>
      </w:r>
    </w:p>
    <w:p w14:paraId="49C457BD" w14:textId="77777777" w:rsidR="00B65FD6" w:rsidRPr="00B65FD6" w:rsidRDefault="00B65FD6" w:rsidP="00B65FD6">
      <w:pPr>
        <w:numPr>
          <w:ilvl w:val="1"/>
          <w:numId w:val="53"/>
        </w:numPr>
        <w:jc w:val="both"/>
        <w:rPr>
          <w:rFonts w:ascii="Calibri" w:hAnsi="Calibri" w:cs="Calibri"/>
          <w:sz w:val="32"/>
          <w:szCs w:val="32"/>
        </w:rPr>
      </w:pPr>
      <w:r w:rsidRPr="00B65FD6">
        <w:rPr>
          <w:rFonts w:ascii="Calibri" w:hAnsi="Calibri" w:cs="Calibri"/>
          <w:sz w:val="32"/>
          <w:szCs w:val="32"/>
        </w:rPr>
        <w:t>Desventajas: Puede ser complicado de configurar para principiantes.</w:t>
      </w:r>
    </w:p>
    <w:p w14:paraId="0C66C003" w14:textId="77777777" w:rsidR="00B65FD6" w:rsidRPr="00B65FD6" w:rsidRDefault="00B65FD6" w:rsidP="00B65FD6">
      <w:pPr>
        <w:numPr>
          <w:ilvl w:val="0"/>
          <w:numId w:val="53"/>
        </w:numPr>
        <w:jc w:val="both"/>
        <w:rPr>
          <w:rFonts w:ascii="Calibri" w:hAnsi="Calibri" w:cs="Calibri"/>
          <w:sz w:val="32"/>
          <w:szCs w:val="32"/>
        </w:rPr>
      </w:pPr>
      <w:proofErr w:type="spellStart"/>
      <w:r w:rsidRPr="00B65FD6">
        <w:rPr>
          <w:rFonts w:ascii="Calibri" w:hAnsi="Calibri" w:cs="Calibri"/>
          <w:b/>
          <w:bCs/>
          <w:sz w:val="32"/>
          <w:szCs w:val="32"/>
        </w:rPr>
        <w:t>EclipseLink</w:t>
      </w:r>
      <w:proofErr w:type="spellEnd"/>
    </w:p>
    <w:p w14:paraId="5CE0D81A" w14:textId="77777777" w:rsidR="00B65FD6" w:rsidRPr="00B65FD6" w:rsidRDefault="00B65FD6" w:rsidP="00B65FD6">
      <w:pPr>
        <w:numPr>
          <w:ilvl w:val="1"/>
          <w:numId w:val="53"/>
        </w:numPr>
        <w:jc w:val="both"/>
        <w:rPr>
          <w:rFonts w:ascii="Calibri" w:hAnsi="Calibri" w:cs="Calibri"/>
          <w:sz w:val="32"/>
          <w:szCs w:val="32"/>
        </w:rPr>
      </w:pPr>
      <w:r w:rsidRPr="00B65FD6">
        <w:rPr>
          <w:rFonts w:ascii="Calibri" w:hAnsi="Calibri" w:cs="Calibri"/>
          <w:sz w:val="32"/>
          <w:szCs w:val="32"/>
        </w:rPr>
        <w:t>Implementación oficial de JPA.</w:t>
      </w:r>
    </w:p>
    <w:p w14:paraId="38CF534F" w14:textId="77777777" w:rsidR="00B65FD6" w:rsidRPr="00B65FD6" w:rsidRDefault="00B65FD6" w:rsidP="00B65FD6">
      <w:pPr>
        <w:numPr>
          <w:ilvl w:val="1"/>
          <w:numId w:val="53"/>
        </w:numPr>
        <w:jc w:val="both"/>
        <w:rPr>
          <w:rFonts w:ascii="Calibri" w:hAnsi="Calibri" w:cs="Calibri"/>
          <w:sz w:val="32"/>
          <w:szCs w:val="32"/>
        </w:rPr>
      </w:pPr>
      <w:r w:rsidRPr="00B65FD6">
        <w:rPr>
          <w:rFonts w:ascii="Calibri" w:hAnsi="Calibri" w:cs="Calibri"/>
          <w:sz w:val="32"/>
          <w:szCs w:val="32"/>
        </w:rPr>
        <w:t>Ventajas: Integración con herramientas de Oracle, rendimiento optimizado.</w:t>
      </w:r>
    </w:p>
    <w:p w14:paraId="04BBCCD4" w14:textId="77777777" w:rsidR="00B65FD6" w:rsidRPr="00B65FD6" w:rsidRDefault="00B65FD6" w:rsidP="00B65FD6">
      <w:pPr>
        <w:numPr>
          <w:ilvl w:val="0"/>
          <w:numId w:val="53"/>
        </w:numPr>
        <w:jc w:val="both"/>
        <w:rPr>
          <w:rFonts w:ascii="Calibri" w:hAnsi="Calibri" w:cs="Calibri"/>
          <w:sz w:val="32"/>
          <w:szCs w:val="32"/>
        </w:rPr>
      </w:pPr>
      <w:proofErr w:type="spellStart"/>
      <w:r w:rsidRPr="00B65FD6">
        <w:rPr>
          <w:rFonts w:ascii="Calibri" w:hAnsi="Calibri" w:cs="Calibri"/>
          <w:b/>
          <w:bCs/>
          <w:sz w:val="32"/>
          <w:szCs w:val="32"/>
        </w:rPr>
        <w:t>MyBatis</w:t>
      </w:r>
      <w:proofErr w:type="spellEnd"/>
    </w:p>
    <w:p w14:paraId="33AD8D4D" w14:textId="77777777" w:rsidR="00B65FD6" w:rsidRPr="00B65FD6" w:rsidRDefault="00B65FD6" w:rsidP="00B65FD6">
      <w:pPr>
        <w:numPr>
          <w:ilvl w:val="1"/>
          <w:numId w:val="53"/>
        </w:numPr>
        <w:jc w:val="both"/>
        <w:rPr>
          <w:rFonts w:ascii="Calibri" w:hAnsi="Calibri" w:cs="Calibri"/>
          <w:sz w:val="32"/>
          <w:szCs w:val="32"/>
        </w:rPr>
      </w:pPr>
      <w:r w:rsidRPr="00B65FD6">
        <w:rPr>
          <w:rFonts w:ascii="Calibri" w:hAnsi="Calibri" w:cs="Calibri"/>
          <w:sz w:val="32"/>
          <w:szCs w:val="32"/>
        </w:rPr>
        <w:t xml:space="preserve">Más flexible que </w:t>
      </w:r>
      <w:proofErr w:type="spellStart"/>
      <w:r w:rsidRPr="00B65FD6">
        <w:rPr>
          <w:rFonts w:ascii="Calibri" w:hAnsi="Calibri" w:cs="Calibri"/>
          <w:sz w:val="32"/>
          <w:szCs w:val="32"/>
        </w:rPr>
        <w:t>Hibernate</w:t>
      </w:r>
      <w:proofErr w:type="spellEnd"/>
      <w:r w:rsidRPr="00B65FD6">
        <w:rPr>
          <w:rFonts w:ascii="Calibri" w:hAnsi="Calibri" w:cs="Calibri"/>
          <w:sz w:val="32"/>
          <w:szCs w:val="32"/>
        </w:rPr>
        <w:t>, permite personalizar consultas SQL.</w:t>
      </w:r>
    </w:p>
    <w:p w14:paraId="241283DD" w14:textId="77777777" w:rsidR="00B65FD6" w:rsidRPr="00B65FD6" w:rsidRDefault="00B65FD6" w:rsidP="00B65FD6">
      <w:pPr>
        <w:numPr>
          <w:ilvl w:val="1"/>
          <w:numId w:val="53"/>
        </w:numPr>
        <w:jc w:val="both"/>
        <w:rPr>
          <w:rFonts w:ascii="Calibri" w:hAnsi="Calibri" w:cs="Calibri"/>
          <w:sz w:val="32"/>
          <w:szCs w:val="32"/>
        </w:rPr>
      </w:pPr>
      <w:r w:rsidRPr="00B65FD6">
        <w:rPr>
          <w:rFonts w:ascii="Calibri" w:hAnsi="Calibri" w:cs="Calibri"/>
          <w:sz w:val="32"/>
          <w:szCs w:val="32"/>
        </w:rPr>
        <w:t>Ventajas: Útil para proyectos donde se necesita mayor control sobre SQL.</w:t>
      </w:r>
    </w:p>
    <w:p w14:paraId="5C00E8DE" w14:textId="69357873" w:rsidR="00B65FD6" w:rsidRDefault="00B65FD6" w:rsidP="00B65FD6">
      <w:pPr>
        <w:jc w:val="both"/>
        <w:rPr>
          <w:rFonts w:ascii="Calibri" w:hAnsi="Calibri" w:cs="Calibri"/>
          <w:sz w:val="32"/>
          <w:szCs w:val="32"/>
        </w:rPr>
      </w:pPr>
    </w:p>
    <w:p w14:paraId="0AB1C1D4" w14:textId="77777777" w:rsidR="00255B11" w:rsidRDefault="00255B11" w:rsidP="00B65FD6">
      <w:pPr>
        <w:jc w:val="both"/>
        <w:rPr>
          <w:rFonts w:ascii="Calibri" w:hAnsi="Calibri" w:cs="Calibri"/>
          <w:sz w:val="32"/>
          <w:szCs w:val="32"/>
        </w:rPr>
      </w:pPr>
    </w:p>
    <w:p w14:paraId="3715F290" w14:textId="77777777" w:rsidR="00255B11" w:rsidRPr="00255B11" w:rsidRDefault="00255B11" w:rsidP="00B65FD6">
      <w:pPr>
        <w:jc w:val="both"/>
        <w:rPr>
          <w:rFonts w:ascii="Calibri" w:hAnsi="Calibri" w:cs="Calibri"/>
          <w:sz w:val="32"/>
          <w:szCs w:val="32"/>
        </w:rPr>
      </w:pPr>
    </w:p>
    <w:p w14:paraId="6B586D4E" w14:textId="14A9CF97" w:rsidR="00FB7E3A" w:rsidRPr="00427077" w:rsidRDefault="00FB7E3A" w:rsidP="00787156">
      <w:pPr>
        <w:pStyle w:val="Prrafodelista"/>
        <w:numPr>
          <w:ilvl w:val="0"/>
          <w:numId w:val="46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Busca en Internet un esquema en el que se vea la persistencia de datos con el API de </w:t>
      </w:r>
      <w:proofErr w:type="spellStart"/>
      <w:r>
        <w:rPr>
          <w:rFonts w:ascii="Calibri" w:hAnsi="Calibri" w:cs="Calibri"/>
          <w:sz w:val="32"/>
          <w:szCs w:val="32"/>
        </w:rPr>
        <w:t>Hibernate</w:t>
      </w:r>
      <w:proofErr w:type="spellEnd"/>
      <w:r>
        <w:rPr>
          <w:rFonts w:ascii="Calibri" w:hAnsi="Calibri" w:cs="Calibri"/>
          <w:sz w:val="32"/>
          <w:szCs w:val="32"/>
        </w:rPr>
        <w:t xml:space="preserve"> en una aplicación web creada con el </w:t>
      </w:r>
      <w:proofErr w:type="spellStart"/>
      <w:r>
        <w:rPr>
          <w:rFonts w:ascii="Calibri" w:hAnsi="Calibri" w:cs="Calibri"/>
          <w:sz w:val="32"/>
          <w:szCs w:val="32"/>
        </w:rPr>
        <w:t>framework</w:t>
      </w:r>
      <w:proofErr w:type="spellEnd"/>
      <w:r>
        <w:rPr>
          <w:rFonts w:ascii="Calibri" w:hAnsi="Calibri" w:cs="Calibri"/>
          <w:sz w:val="32"/>
          <w:szCs w:val="32"/>
        </w:rPr>
        <w:t xml:space="preserve"> de JEE o Spring.</w:t>
      </w:r>
    </w:p>
    <w:p w14:paraId="05C783DF" w14:textId="79A7F12E" w:rsidR="003B0A3A" w:rsidRPr="00804822" w:rsidRDefault="00804822" w:rsidP="00527235">
      <w:pPr>
        <w:ind w:left="284"/>
        <w:jc w:val="both"/>
        <w:rPr>
          <w:rFonts w:ascii="Calibri" w:hAnsi="Calibri" w:cs="Calibri"/>
          <w:b/>
          <w:color w:val="92D05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0C19202" wp14:editId="5793F184">
            <wp:extent cx="5400040" cy="2574290"/>
            <wp:effectExtent l="171450" t="152400" r="162560" b="168910"/>
            <wp:docPr id="1253831419" name="Imagen 1" descr="Curso Jakarta EE 9 (23). JPA con Hibernate (6): contexto de persistencia y  gestor de entidades. – danielm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urso Jakarta EE 9 (23). JPA con Hibernate (6): contexto de persistencia y  gestor de entidades. – danielme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2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3B0A3A" w:rsidRPr="00804822" w:rsidSect="00733C6E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88467" w14:textId="77777777" w:rsidR="00A24193" w:rsidRDefault="00A24193" w:rsidP="00F34B08">
      <w:pPr>
        <w:spacing w:after="0" w:line="240" w:lineRule="auto"/>
      </w:pPr>
      <w:r>
        <w:separator/>
      </w:r>
    </w:p>
  </w:endnote>
  <w:endnote w:type="continuationSeparator" w:id="0">
    <w:p w14:paraId="0C093DE4" w14:textId="77777777" w:rsidR="00A24193" w:rsidRDefault="00A24193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3995495B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2F2C068B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4703DE35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08C7AA50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6EDD6A12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9AA8F" w14:textId="77777777" w:rsidR="00A24193" w:rsidRDefault="00A24193" w:rsidP="00F34B08">
      <w:pPr>
        <w:spacing w:after="0" w:line="240" w:lineRule="auto"/>
      </w:pPr>
      <w:r>
        <w:separator/>
      </w:r>
    </w:p>
  </w:footnote>
  <w:footnote w:type="continuationSeparator" w:id="0">
    <w:p w14:paraId="014456E3" w14:textId="77777777" w:rsidR="00A24193" w:rsidRDefault="00A24193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8E2EE" w14:textId="77777777" w:rsidR="003F63E9" w:rsidRDefault="00000000">
    <w:pPr>
      <w:pStyle w:val="Encabezado"/>
    </w:pPr>
    <w:r>
      <w:rPr>
        <w:noProof/>
        <w:lang w:eastAsia="es-ES"/>
      </w:rPr>
      <w:pict w14:anchorId="6D0DC1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8752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F26360" w14:paraId="5A8D8EA5" w14:textId="77777777" w:rsidTr="006B612C">
      <w:trPr>
        <w:trHeight w:val="794"/>
      </w:trPr>
      <w:tc>
        <w:tcPr>
          <w:tcW w:w="2023" w:type="dxa"/>
        </w:tcPr>
        <w:p w14:paraId="07836D67" w14:textId="77777777" w:rsidR="00F26360" w:rsidRDefault="00F26360" w:rsidP="00F26360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1BE7E970" wp14:editId="4FDA16BF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5808C9FB" w14:textId="77777777" w:rsidR="00F26360" w:rsidRDefault="00F26360" w:rsidP="00F26360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6439798C" w14:textId="77777777" w:rsidR="00F26360" w:rsidRDefault="00F26360" w:rsidP="00F26360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0BF8E81F" w14:textId="77777777" w:rsidR="00F26360" w:rsidRDefault="00F26360" w:rsidP="00F26360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66EDB531" w14:textId="77777777" w:rsidR="00F26360" w:rsidRDefault="00F26360" w:rsidP="00F26360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484D0107" w14:textId="77777777" w:rsidR="00F26360" w:rsidRDefault="00F26360" w:rsidP="00F26360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4D2D366B" w14:textId="77777777" w:rsidR="00F26360" w:rsidRDefault="00F26360" w:rsidP="00F26360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03A63FBD" w14:textId="77777777" w:rsidR="00F26360" w:rsidRDefault="00000000" w:rsidP="00F263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pict w14:anchorId="57A230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72" type="#_x0000_t75" alt="" style="position:absolute;margin-left:-602.7pt;margin-top:282.65pt;width:1608.65pt;height:9in;z-index:-251657728;mso-position-horizontal:absolute;mso-position-horizontal-relative:margin;mso-position-vertical:absolute;mso-position-vertical-relative:margin">
          <v:imagedata r:id="rId2" o:title="image1"/>
          <w10:wrap anchorx="margin" anchory="margin"/>
        </v:shape>
      </w:pict>
    </w:r>
    <w:r>
      <w:pict w14:anchorId="0435301D">
        <v:rect id="_x0000_i1025" style="width:0;height:1.5pt" o:hralign="center" o:hrstd="t" o:hr="t" fillcolor="#a0a0a0" stroked="f"/>
      </w:pict>
    </w:r>
  </w:p>
  <w:p w14:paraId="41BB635C" w14:textId="6AB25CE2" w:rsidR="003F63E9" w:rsidRPr="00F26360" w:rsidRDefault="003F63E9" w:rsidP="00F2636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4F25DD45" w14:textId="77777777" w:rsidTr="00B31277">
      <w:trPr>
        <w:trHeight w:val="996"/>
      </w:trPr>
      <w:tc>
        <w:tcPr>
          <w:tcW w:w="1985" w:type="dxa"/>
        </w:tcPr>
        <w:p w14:paraId="489261AA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454DDE6A" wp14:editId="7CA78A08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32B98E80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139C92E1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78BB7510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4A86D0E9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31095C47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7AA672DC" w14:textId="77777777" w:rsidR="003F63E9" w:rsidRDefault="00000000">
    <w:pPr>
      <w:pStyle w:val="Encabezado"/>
    </w:pPr>
    <w:r>
      <w:rPr>
        <w:noProof/>
        <w:lang w:eastAsia="es-ES"/>
      </w:rPr>
      <w:pict w14:anchorId="443922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9776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5EEB6713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33D92"/>
    <w:multiLevelType w:val="hybridMultilevel"/>
    <w:tmpl w:val="75DA9C0A"/>
    <w:lvl w:ilvl="0" w:tplc="C67AD71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8CE"/>
    <w:multiLevelType w:val="multilevel"/>
    <w:tmpl w:val="1D6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260B3"/>
    <w:multiLevelType w:val="hybridMultilevel"/>
    <w:tmpl w:val="C3BEDE2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12423B"/>
    <w:multiLevelType w:val="hybridMultilevel"/>
    <w:tmpl w:val="55EA78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75B8D"/>
    <w:multiLevelType w:val="hybridMultilevel"/>
    <w:tmpl w:val="3C90F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F3DC0"/>
    <w:multiLevelType w:val="multilevel"/>
    <w:tmpl w:val="67B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D15F6"/>
    <w:multiLevelType w:val="hybridMultilevel"/>
    <w:tmpl w:val="4F3037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B060AB"/>
    <w:multiLevelType w:val="multilevel"/>
    <w:tmpl w:val="710C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0D5FE8"/>
    <w:multiLevelType w:val="multilevel"/>
    <w:tmpl w:val="488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94342"/>
    <w:multiLevelType w:val="multilevel"/>
    <w:tmpl w:val="13D4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84106"/>
    <w:multiLevelType w:val="multilevel"/>
    <w:tmpl w:val="A83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43293F"/>
    <w:multiLevelType w:val="multilevel"/>
    <w:tmpl w:val="2AB4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0E674B"/>
    <w:multiLevelType w:val="multilevel"/>
    <w:tmpl w:val="0D8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A763B4"/>
    <w:multiLevelType w:val="hybridMultilevel"/>
    <w:tmpl w:val="418C2C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25E62F5"/>
    <w:multiLevelType w:val="hybridMultilevel"/>
    <w:tmpl w:val="D510839E"/>
    <w:lvl w:ilvl="0" w:tplc="BB7E752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461A4D"/>
    <w:multiLevelType w:val="multilevel"/>
    <w:tmpl w:val="5BBC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9E42C2"/>
    <w:multiLevelType w:val="multilevel"/>
    <w:tmpl w:val="7996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0230FE"/>
    <w:multiLevelType w:val="multilevel"/>
    <w:tmpl w:val="8724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AF2AAD"/>
    <w:multiLevelType w:val="hybridMultilevel"/>
    <w:tmpl w:val="B5840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2F3FC5"/>
    <w:multiLevelType w:val="hybridMultilevel"/>
    <w:tmpl w:val="3450285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3A2CA7"/>
    <w:multiLevelType w:val="multilevel"/>
    <w:tmpl w:val="61AC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8E51D0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F839D4"/>
    <w:multiLevelType w:val="multilevel"/>
    <w:tmpl w:val="60E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C5219F"/>
    <w:multiLevelType w:val="hybridMultilevel"/>
    <w:tmpl w:val="8BC22270"/>
    <w:lvl w:ilvl="0" w:tplc="AF6654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43264">
    <w:abstractNumId w:val="11"/>
  </w:num>
  <w:num w:numId="2" w16cid:durableId="377241501">
    <w:abstractNumId w:val="57"/>
  </w:num>
  <w:num w:numId="3" w16cid:durableId="1913738435">
    <w:abstractNumId w:val="44"/>
  </w:num>
  <w:num w:numId="4" w16cid:durableId="462624177">
    <w:abstractNumId w:val="55"/>
  </w:num>
  <w:num w:numId="5" w16cid:durableId="484010728">
    <w:abstractNumId w:val="0"/>
  </w:num>
  <w:num w:numId="6" w16cid:durableId="1230578137">
    <w:abstractNumId w:val="36"/>
  </w:num>
  <w:num w:numId="7" w16cid:durableId="1659188853">
    <w:abstractNumId w:val="46"/>
  </w:num>
  <w:num w:numId="8" w16cid:durableId="1596325959">
    <w:abstractNumId w:val="37"/>
  </w:num>
  <w:num w:numId="9" w16cid:durableId="426540090">
    <w:abstractNumId w:val="25"/>
  </w:num>
  <w:num w:numId="10" w16cid:durableId="237713023">
    <w:abstractNumId w:val="45"/>
  </w:num>
  <w:num w:numId="11" w16cid:durableId="2064938499">
    <w:abstractNumId w:val="47"/>
  </w:num>
  <w:num w:numId="12" w16cid:durableId="1160850218">
    <w:abstractNumId w:val="40"/>
  </w:num>
  <w:num w:numId="13" w16cid:durableId="1428846994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5041192">
    <w:abstractNumId w:val="8"/>
  </w:num>
  <w:num w:numId="15" w16cid:durableId="608126079">
    <w:abstractNumId w:val="34"/>
  </w:num>
  <w:num w:numId="16" w16cid:durableId="1406954062">
    <w:abstractNumId w:val="9"/>
  </w:num>
  <w:num w:numId="17" w16cid:durableId="1598371211">
    <w:abstractNumId w:val="56"/>
  </w:num>
  <w:num w:numId="18" w16cid:durableId="1812794615">
    <w:abstractNumId w:val="24"/>
  </w:num>
  <w:num w:numId="19" w16cid:durableId="714547758">
    <w:abstractNumId w:val="4"/>
  </w:num>
  <w:num w:numId="20" w16cid:durableId="574320208">
    <w:abstractNumId w:val="42"/>
  </w:num>
  <w:num w:numId="21" w16cid:durableId="1344165964">
    <w:abstractNumId w:val="48"/>
  </w:num>
  <w:num w:numId="22" w16cid:durableId="337541956">
    <w:abstractNumId w:val="21"/>
  </w:num>
  <w:num w:numId="23" w16cid:durableId="2056080155">
    <w:abstractNumId w:val="49"/>
  </w:num>
  <w:num w:numId="24" w16cid:durableId="1039208051">
    <w:abstractNumId w:val="19"/>
  </w:num>
  <w:num w:numId="25" w16cid:durableId="1044671520">
    <w:abstractNumId w:val="35"/>
  </w:num>
  <w:num w:numId="26" w16cid:durableId="1226913008">
    <w:abstractNumId w:val="12"/>
  </w:num>
  <w:num w:numId="27" w16cid:durableId="1373573125">
    <w:abstractNumId w:val="28"/>
  </w:num>
  <w:num w:numId="28" w16cid:durableId="320740278">
    <w:abstractNumId w:val="23"/>
  </w:num>
  <w:num w:numId="29" w16cid:durableId="1054232067">
    <w:abstractNumId w:val="17"/>
  </w:num>
  <w:num w:numId="30" w16cid:durableId="80297756">
    <w:abstractNumId w:val="1"/>
  </w:num>
  <w:num w:numId="31" w16cid:durableId="262301670">
    <w:abstractNumId w:val="52"/>
  </w:num>
  <w:num w:numId="32" w16cid:durableId="1725564237">
    <w:abstractNumId w:val="10"/>
  </w:num>
  <w:num w:numId="33" w16cid:durableId="1236479545">
    <w:abstractNumId w:val="39"/>
  </w:num>
  <w:num w:numId="34" w16cid:durableId="406266881">
    <w:abstractNumId w:val="31"/>
  </w:num>
  <w:num w:numId="35" w16cid:durableId="1270696049">
    <w:abstractNumId w:val="55"/>
  </w:num>
  <w:num w:numId="36" w16cid:durableId="51316141">
    <w:abstractNumId w:val="13"/>
  </w:num>
  <w:num w:numId="37" w16cid:durableId="1001812965">
    <w:abstractNumId w:val="2"/>
  </w:num>
  <w:num w:numId="38" w16cid:durableId="539897441">
    <w:abstractNumId w:val="50"/>
  </w:num>
  <w:num w:numId="39" w16cid:durableId="183205089">
    <w:abstractNumId w:val="7"/>
  </w:num>
  <w:num w:numId="40" w16cid:durableId="781917846">
    <w:abstractNumId w:val="32"/>
  </w:num>
  <w:num w:numId="41" w16cid:durableId="811948907">
    <w:abstractNumId w:val="43"/>
  </w:num>
  <w:num w:numId="42" w16cid:durableId="354768071">
    <w:abstractNumId w:val="5"/>
  </w:num>
  <w:num w:numId="43" w16cid:durableId="473451928">
    <w:abstractNumId w:val="6"/>
  </w:num>
  <w:num w:numId="44" w16cid:durableId="2028478960">
    <w:abstractNumId w:val="15"/>
  </w:num>
  <w:num w:numId="45" w16cid:durableId="1022391309">
    <w:abstractNumId w:val="18"/>
  </w:num>
  <w:num w:numId="46" w16cid:durableId="1986162543">
    <w:abstractNumId w:val="58"/>
  </w:num>
  <w:num w:numId="47" w16cid:durableId="176702105">
    <w:abstractNumId w:val="38"/>
  </w:num>
  <w:num w:numId="48" w16cid:durableId="1156653915">
    <w:abstractNumId w:val="16"/>
  </w:num>
  <w:num w:numId="49" w16cid:durableId="1831406870">
    <w:abstractNumId w:val="14"/>
  </w:num>
  <w:num w:numId="50" w16cid:durableId="1406494794">
    <w:abstractNumId w:val="29"/>
  </w:num>
  <w:num w:numId="51" w16cid:durableId="1717583656">
    <w:abstractNumId w:val="27"/>
  </w:num>
  <w:num w:numId="52" w16cid:durableId="21395100">
    <w:abstractNumId w:val="30"/>
  </w:num>
  <w:num w:numId="53" w16cid:durableId="1538274493">
    <w:abstractNumId w:val="41"/>
  </w:num>
  <w:num w:numId="54" w16cid:durableId="342703182">
    <w:abstractNumId w:val="53"/>
  </w:num>
  <w:num w:numId="55" w16cid:durableId="55860269">
    <w:abstractNumId w:val="26"/>
  </w:num>
  <w:num w:numId="56" w16cid:durableId="810750881">
    <w:abstractNumId w:val="54"/>
  </w:num>
  <w:num w:numId="57" w16cid:durableId="1709724430">
    <w:abstractNumId w:val="33"/>
  </w:num>
  <w:num w:numId="58" w16cid:durableId="1166019822">
    <w:abstractNumId w:val="3"/>
  </w:num>
  <w:num w:numId="59" w16cid:durableId="1406144532">
    <w:abstractNumId w:val="20"/>
  </w:num>
  <w:num w:numId="60" w16cid:durableId="1426923738">
    <w:abstractNumId w:val="5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48E6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85ABD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A3C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37696"/>
    <w:rsid w:val="00240EF5"/>
    <w:rsid w:val="00240F5B"/>
    <w:rsid w:val="002424C8"/>
    <w:rsid w:val="00255B11"/>
    <w:rsid w:val="00255FCC"/>
    <w:rsid w:val="00261FD3"/>
    <w:rsid w:val="00264566"/>
    <w:rsid w:val="002660F9"/>
    <w:rsid w:val="00271F5B"/>
    <w:rsid w:val="00272CBC"/>
    <w:rsid w:val="00277548"/>
    <w:rsid w:val="00283944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492E"/>
    <w:rsid w:val="002E5E1E"/>
    <w:rsid w:val="002F2715"/>
    <w:rsid w:val="002F2D40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76B9"/>
    <w:rsid w:val="003A2414"/>
    <w:rsid w:val="003A2E41"/>
    <w:rsid w:val="003B0A3A"/>
    <w:rsid w:val="003B3C66"/>
    <w:rsid w:val="003B5DAE"/>
    <w:rsid w:val="003C36D5"/>
    <w:rsid w:val="003C4AF4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1F05"/>
    <w:rsid w:val="005030FB"/>
    <w:rsid w:val="005032BD"/>
    <w:rsid w:val="00507B79"/>
    <w:rsid w:val="00510196"/>
    <w:rsid w:val="0051555E"/>
    <w:rsid w:val="00515A14"/>
    <w:rsid w:val="00516A42"/>
    <w:rsid w:val="00517298"/>
    <w:rsid w:val="00520A45"/>
    <w:rsid w:val="00526353"/>
    <w:rsid w:val="00527235"/>
    <w:rsid w:val="005279E4"/>
    <w:rsid w:val="005301F2"/>
    <w:rsid w:val="00530D0E"/>
    <w:rsid w:val="0053336D"/>
    <w:rsid w:val="005402A3"/>
    <w:rsid w:val="005517DC"/>
    <w:rsid w:val="00553C54"/>
    <w:rsid w:val="00553D83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2068"/>
    <w:rsid w:val="00606492"/>
    <w:rsid w:val="0061298E"/>
    <w:rsid w:val="00614D41"/>
    <w:rsid w:val="006206AB"/>
    <w:rsid w:val="00622ADF"/>
    <w:rsid w:val="00632ED4"/>
    <w:rsid w:val="00634F6D"/>
    <w:rsid w:val="006403CD"/>
    <w:rsid w:val="00643331"/>
    <w:rsid w:val="00644A97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4B86"/>
    <w:rsid w:val="00695AB6"/>
    <w:rsid w:val="006A00DA"/>
    <w:rsid w:val="006A70B5"/>
    <w:rsid w:val="006B10D8"/>
    <w:rsid w:val="006B1A58"/>
    <w:rsid w:val="006B7E49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4225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156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E61F6"/>
    <w:rsid w:val="007F32AF"/>
    <w:rsid w:val="007F39E3"/>
    <w:rsid w:val="007F753C"/>
    <w:rsid w:val="00800376"/>
    <w:rsid w:val="00800A69"/>
    <w:rsid w:val="00804822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26509"/>
    <w:rsid w:val="0083429D"/>
    <w:rsid w:val="00834F54"/>
    <w:rsid w:val="0084053C"/>
    <w:rsid w:val="008425AB"/>
    <w:rsid w:val="00843929"/>
    <w:rsid w:val="00843B86"/>
    <w:rsid w:val="00843DE1"/>
    <w:rsid w:val="00853E0A"/>
    <w:rsid w:val="00853E6F"/>
    <w:rsid w:val="00854CAF"/>
    <w:rsid w:val="008572F0"/>
    <w:rsid w:val="00863A34"/>
    <w:rsid w:val="008641C1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18DB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8F533C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60B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4193"/>
    <w:rsid w:val="00A264B6"/>
    <w:rsid w:val="00A3005D"/>
    <w:rsid w:val="00A377A4"/>
    <w:rsid w:val="00A37C78"/>
    <w:rsid w:val="00A43A6E"/>
    <w:rsid w:val="00A44639"/>
    <w:rsid w:val="00A5256B"/>
    <w:rsid w:val="00A538F8"/>
    <w:rsid w:val="00A54F88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B26E3"/>
    <w:rsid w:val="00AB3479"/>
    <w:rsid w:val="00AB45E8"/>
    <w:rsid w:val="00AB7817"/>
    <w:rsid w:val="00AC22DE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65FD6"/>
    <w:rsid w:val="00B71AE0"/>
    <w:rsid w:val="00B72CB2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1A"/>
    <w:rsid w:val="00BC29DF"/>
    <w:rsid w:val="00BD02BA"/>
    <w:rsid w:val="00BD136C"/>
    <w:rsid w:val="00BE3C9F"/>
    <w:rsid w:val="00BF0603"/>
    <w:rsid w:val="00BF1C4A"/>
    <w:rsid w:val="00BF336A"/>
    <w:rsid w:val="00BF4E0D"/>
    <w:rsid w:val="00BF6E86"/>
    <w:rsid w:val="00C001CB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67A69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C2B8D"/>
    <w:rsid w:val="00CC2D2C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E3251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11EC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74BE"/>
    <w:rsid w:val="00E03186"/>
    <w:rsid w:val="00E05A31"/>
    <w:rsid w:val="00E108B9"/>
    <w:rsid w:val="00E113E3"/>
    <w:rsid w:val="00E14CAF"/>
    <w:rsid w:val="00E15794"/>
    <w:rsid w:val="00E1704C"/>
    <w:rsid w:val="00E176A3"/>
    <w:rsid w:val="00E201F6"/>
    <w:rsid w:val="00E21007"/>
    <w:rsid w:val="00E25BA6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360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0B83"/>
    <w:rsid w:val="00F61122"/>
    <w:rsid w:val="00F62C15"/>
    <w:rsid w:val="00F64C0E"/>
    <w:rsid w:val="00F70676"/>
    <w:rsid w:val="00F70EA2"/>
    <w:rsid w:val="00F7543F"/>
    <w:rsid w:val="00F75EA6"/>
    <w:rsid w:val="00F80E45"/>
    <w:rsid w:val="00F83008"/>
    <w:rsid w:val="00F85AFC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B7E3A"/>
    <w:rsid w:val="00FC0FBF"/>
    <w:rsid w:val="00FC3F72"/>
    <w:rsid w:val="00FC4C52"/>
    <w:rsid w:val="00FC51F8"/>
    <w:rsid w:val="00FC55C7"/>
    <w:rsid w:val="00FC5A06"/>
    <w:rsid w:val="00FC5E0B"/>
    <w:rsid w:val="00FC778A"/>
    <w:rsid w:val="00FC7F6D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DAE64"/>
  <w15:docId w15:val="{3AB07D78-D88F-4237-9CCF-984CBD08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paragraph" w:customStyle="1" w:styleId="Default">
    <w:name w:val="Default"/>
    <w:rsid w:val="003B0A3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87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AB484-7B37-4B4B-9420-E3A62C8D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Eduardo Martín-Sonseca Alonso</cp:lastModifiedBy>
  <cp:revision>22</cp:revision>
  <cp:lastPrinted>2024-12-17T08:37:00Z</cp:lastPrinted>
  <dcterms:created xsi:type="dcterms:W3CDTF">2025-01-08T08:32:00Z</dcterms:created>
  <dcterms:modified xsi:type="dcterms:W3CDTF">2025-01-08T10:54:00Z</dcterms:modified>
</cp:coreProperties>
</file>