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B334" w14:textId="77777777" w:rsidR="00B22A7A" w:rsidRPr="00B22A7A" w:rsidRDefault="00B22A7A" w:rsidP="00B22A7A">
      <w:pPr>
        <w:pStyle w:val="Ttulo1"/>
        <w:shd w:val="clear" w:color="auto" w:fill="FFFFFF"/>
        <w:spacing w:before="0" w:beforeAutospacing="0" w:after="180" w:afterAutospacing="0" w:line="630" w:lineRule="atLeast"/>
        <w:rPr>
          <w:rFonts w:ascii="Roboto" w:eastAsia="Times New Roman" w:hAnsi="Roboto"/>
          <w:b w:val="0"/>
          <w:bCs w:val="0"/>
          <w:color w:val="202124"/>
        </w:rPr>
      </w:pPr>
      <w:r w:rsidRPr="00B22A7A">
        <w:rPr>
          <w:rFonts w:ascii="Roboto" w:eastAsia="Times New Roman" w:hAnsi="Roboto"/>
          <w:b w:val="0"/>
          <w:bCs w:val="0"/>
          <w:color w:val="202124"/>
        </w:rPr>
        <w:t>Examen 1ª Evaluación</w:t>
      </w:r>
    </w:p>
    <w:p w14:paraId="18D19375" w14:textId="77777777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Correo</w:t>
      </w:r>
      <w:r w:rsidRPr="00B22A7A">
        <w:rPr>
          <w:rFonts w:ascii="Roboto" w:eastAsia="Times New Roman" w:hAnsi="Roboto"/>
          <w:b w:val="0"/>
          <w:bCs w:val="0"/>
          <w:color w:val="D93025"/>
          <w:sz w:val="24"/>
          <w:szCs w:val="24"/>
        </w:rPr>
        <w:t xml:space="preserve"> *</w:t>
      </w:r>
    </w:p>
    <w:p w14:paraId="3B12A082" w14:textId="77777777" w:rsidR="00B22A7A" w:rsidRPr="00B22A7A" w:rsidRDefault="00000000" w:rsidP="00B22A7A">
      <w:pPr>
        <w:shd w:val="clear" w:color="auto" w:fill="FFFFFF"/>
        <w:spacing w:line="300" w:lineRule="atLeast"/>
        <w:rPr>
          <w:rFonts w:ascii="Roboto" w:eastAsia="Times New Roman" w:hAnsi="Roboto"/>
          <w:color w:val="202124"/>
          <w:sz w:val="21"/>
          <w:szCs w:val="21"/>
        </w:rPr>
      </w:pPr>
      <w:hyperlink r:id="rId4" w:history="1">
        <w:r w:rsidR="00B22A7A" w:rsidRPr="00B22A7A">
          <w:rPr>
            <w:rStyle w:val="Hipervnculo"/>
            <w:rFonts w:ascii="Roboto" w:eastAsia="Times New Roman" w:hAnsi="Roboto"/>
            <w:sz w:val="21"/>
            <w:szCs w:val="21"/>
          </w:rPr>
          <w:t>martinsonsecaeduardo@gmail.com</w:t>
        </w:r>
      </w:hyperlink>
    </w:p>
    <w:p w14:paraId="54A46D1F" w14:textId="77777777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Apellidos, Nombre</w:t>
      </w:r>
      <w:r w:rsidRPr="00B22A7A">
        <w:rPr>
          <w:rFonts w:ascii="Roboto" w:eastAsia="Times New Roman" w:hAnsi="Roboto"/>
          <w:b w:val="0"/>
          <w:bCs w:val="0"/>
          <w:color w:val="D93025"/>
          <w:sz w:val="24"/>
          <w:szCs w:val="24"/>
        </w:rPr>
        <w:t xml:space="preserve"> *</w:t>
      </w:r>
    </w:p>
    <w:p w14:paraId="42FB2C8E" w14:textId="77777777" w:rsidR="00B22A7A" w:rsidRP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color w:val="202124"/>
          <w:sz w:val="21"/>
          <w:szCs w:val="21"/>
        </w:rPr>
      </w:pPr>
      <w:r w:rsidRPr="00B22A7A">
        <w:rPr>
          <w:rFonts w:ascii="Roboto" w:eastAsia="Times New Roman" w:hAnsi="Roboto"/>
          <w:color w:val="202124"/>
          <w:sz w:val="21"/>
          <w:szCs w:val="21"/>
        </w:rPr>
        <w:t>Martín-Sonseca, Eduardo</w:t>
      </w:r>
    </w:p>
    <w:p w14:paraId="38E92BD0" w14:textId="77777777" w:rsidR="00B22A7A" w:rsidRPr="00B22A7A" w:rsidRDefault="00B22A7A" w:rsidP="00B22A7A">
      <w:pPr>
        <w:pStyle w:val="Ttulo2"/>
        <w:shd w:val="clear" w:color="auto" w:fill="585858"/>
        <w:spacing w:before="0" w:beforeAutospacing="0" w:after="0" w:afterAutospacing="0" w:line="360" w:lineRule="atLeast"/>
        <w:rPr>
          <w:rFonts w:ascii="Roboto" w:eastAsia="Times New Roman" w:hAnsi="Roboto"/>
          <w:b w:val="0"/>
          <w:bCs w:val="0"/>
          <w:color w:val="FFFFFF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FFFFFF"/>
          <w:sz w:val="24"/>
          <w:szCs w:val="24"/>
        </w:rPr>
        <w:t>Instrucciones</w:t>
      </w:r>
    </w:p>
    <w:p w14:paraId="64429770" w14:textId="77777777" w:rsidR="00B22A7A" w:rsidRPr="00B22A7A" w:rsidRDefault="00B22A7A" w:rsidP="00B22A7A">
      <w:pPr>
        <w:shd w:val="clear" w:color="auto" w:fill="FFFFFF"/>
        <w:spacing w:line="240" w:lineRule="atLeast"/>
        <w:rPr>
          <w:rFonts w:ascii="Roboto" w:eastAsia="Times New Roman" w:hAnsi="Roboto"/>
          <w:color w:val="202124"/>
          <w:spacing w:val="4"/>
          <w:sz w:val="18"/>
          <w:szCs w:val="18"/>
        </w:rPr>
      </w:pP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t>El examen consta de dos partes: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A. Test: 4 puntos.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B. Desarrollo: 6 puntos.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Para superar el examen hay que obtener un mínimo de 5 puntos, y superar los mínimos establecidos en cada una de las partes, en caso contrario el examen estará suspenso.</w:t>
      </w:r>
    </w:p>
    <w:p w14:paraId="69B88B76" w14:textId="77777777" w:rsidR="00B22A7A" w:rsidRPr="00B22A7A" w:rsidRDefault="00B22A7A" w:rsidP="00B22A7A">
      <w:pPr>
        <w:pStyle w:val="Ttulo2"/>
        <w:shd w:val="clear" w:color="auto" w:fill="585858"/>
        <w:spacing w:before="0" w:beforeAutospacing="0" w:after="0" w:afterAutospacing="0" w:line="360" w:lineRule="atLeast"/>
        <w:rPr>
          <w:rFonts w:ascii="Roboto" w:eastAsia="Times New Roman" w:hAnsi="Roboto"/>
          <w:b w:val="0"/>
          <w:bCs w:val="0"/>
          <w:color w:val="FFFFFF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FFFFFF"/>
          <w:sz w:val="24"/>
          <w:szCs w:val="24"/>
        </w:rPr>
        <w:t>A. Test - 4 puntos (mínimo 1,5 puntos)</w:t>
      </w:r>
    </w:p>
    <w:p w14:paraId="67CB1DA8" w14:textId="77777777" w:rsidR="00B22A7A" w:rsidRPr="00B22A7A" w:rsidRDefault="00B22A7A" w:rsidP="00B22A7A">
      <w:pPr>
        <w:shd w:val="clear" w:color="auto" w:fill="FFFFFF"/>
        <w:spacing w:line="240" w:lineRule="atLeast"/>
        <w:rPr>
          <w:rFonts w:ascii="Roboto" w:eastAsia="Times New Roman" w:hAnsi="Roboto"/>
          <w:color w:val="202124"/>
          <w:spacing w:val="4"/>
          <w:sz w:val="18"/>
          <w:szCs w:val="18"/>
        </w:rPr>
      </w:pP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t>* Cada pregunta contestada correctamente vale 0,16 puntos.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* Sólo una de las opciones es la correcta.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3 preguntas falladas restan una pregunta correcta, o la parte proporcional si son menos de 3 fallos.</w:t>
      </w:r>
      <w:r w:rsidRPr="00B22A7A">
        <w:rPr>
          <w:rFonts w:ascii="Roboto" w:eastAsia="Times New Roman" w:hAnsi="Roboto"/>
          <w:color w:val="202124"/>
          <w:spacing w:val="4"/>
          <w:sz w:val="18"/>
          <w:szCs w:val="18"/>
        </w:rPr>
        <w:br/>
        <w:t>Las preguntas no contestadas no restan.</w:t>
      </w:r>
    </w:p>
    <w:p w14:paraId="763DB688" w14:textId="61CB98C1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538135" w:themeColor="accent6" w:themeShade="BF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1. ¿Cuál de los siguientes ERP no son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opensource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?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070"/>
      </w:tblGrid>
      <w:tr w:rsidR="00B22A7A" w14:paraId="79986AF0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06CF4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095B3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BAB5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Odoo</w:t>
            </w:r>
            <w:proofErr w:type="spellEnd"/>
          </w:p>
        </w:tc>
      </w:tr>
      <w:tr w:rsidR="00B22A7A" w14:paraId="44A8D1C1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B66A8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E236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1279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Salesforce</w:t>
            </w:r>
          </w:p>
        </w:tc>
      </w:tr>
    </w:tbl>
    <w:p w14:paraId="1B83A35F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810"/>
      </w:tblGrid>
      <w:tr w:rsidR="00B22A7A" w14:paraId="69AA9726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F2737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02931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9303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Dolibarr</w:t>
            </w:r>
            <w:proofErr w:type="spellEnd"/>
          </w:p>
        </w:tc>
      </w:tr>
    </w:tbl>
    <w:p w14:paraId="5075745B" w14:textId="2914E646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2. ¿En qué subsistema empresarial enmarcarías la misión-visión-valores?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775"/>
        <w:gridCol w:w="504"/>
      </w:tblGrid>
      <w:tr w:rsidR="00B22A7A" w14:paraId="689372EE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DA1F2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A76A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579E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Gestión de operaciones</w:t>
            </w:r>
          </w:p>
        </w:tc>
      </w:tr>
      <w:tr w:rsidR="00B22A7A" w14:paraId="7059963D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CFBA2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E7AA0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320DF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Innovación</w:t>
            </w:r>
          </w:p>
        </w:tc>
        <w:tc>
          <w:tcPr>
            <w:tcW w:w="0" w:type="auto"/>
            <w:vAlign w:val="center"/>
            <w:hideMark/>
          </w:tcPr>
          <w:p w14:paraId="2B40CF33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E5A3A3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179"/>
      </w:tblGrid>
      <w:tr w:rsidR="00B22A7A" w14:paraId="49F554A3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37941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FB90A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A6304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Estrategia empresarial</w:t>
            </w:r>
          </w:p>
        </w:tc>
      </w:tr>
    </w:tbl>
    <w:p w14:paraId="63BCD64B" w14:textId="54FD0998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3. Área de la empresa que se encarga de la proyección futura de los productos.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427"/>
        <w:gridCol w:w="413"/>
      </w:tblGrid>
      <w:tr w:rsidR="00B22A7A" w14:paraId="1E26E87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5D65B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D5C77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1214A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Marketing y ventas</w:t>
            </w:r>
          </w:p>
        </w:tc>
      </w:tr>
      <w:tr w:rsidR="00B22A7A" w14:paraId="1EC199D3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16CEE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CD3C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57A06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Innovación</w:t>
            </w:r>
          </w:p>
        </w:tc>
        <w:tc>
          <w:tcPr>
            <w:tcW w:w="0" w:type="auto"/>
            <w:vAlign w:val="center"/>
            <w:hideMark/>
          </w:tcPr>
          <w:p w14:paraId="0366EDE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370481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179"/>
      </w:tblGrid>
      <w:tr w:rsidR="00B22A7A" w14:paraId="5B0F1049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47BF7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487ED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291AD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Estrategia empresarial</w:t>
            </w:r>
          </w:p>
          <w:p w14:paraId="4F4406F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  <w:p w14:paraId="68DF56BA" w14:textId="77777777" w:rsidR="00B22A7A" w:rsidRP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</w:tr>
    </w:tbl>
    <w:p w14:paraId="6BF09DE1" w14:textId="472D8780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lastRenderedPageBreak/>
        <w:t>4. ¿Cuál de los siguientes objetivos de un ERP se deriva del uso de una base de datos?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792"/>
        <w:gridCol w:w="322"/>
      </w:tblGrid>
      <w:tr w:rsidR="00B22A7A" w14:paraId="4D2B4C0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5A705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1C0B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1B8CD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Consolidación de operaciones</w:t>
            </w:r>
          </w:p>
        </w:tc>
      </w:tr>
      <w:tr w:rsidR="00B22A7A" w:rsidRPr="0047256D" w14:paraId="019E8AF2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104FC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8F9DC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63D3E" w14:textId="77777777" w:rsidR="00B22A7A" w:rsidRP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 w:rsidRPr="00B22A7A">
              <w:rPr>
                <w:rFonts w:ascii="Roboto" w:eastAsia="Times New Roman" w:hAnsi="Roboto"/>
                <w:color w:val="202124"/>
                <w:sz w:val="21"/>
                <w:szCs w:val="21"/>
              </w:rPr>
              <w:t>Acceso a toda la información</w:t>
            </w:r>
          </w:p>
        </w:tc>
        <w:tc>
          <w:tcPr>
            <w:tcW w:w="0" w:type="auto"/>
            <w:vAlign w:val="center"/>
            <w:hideMark/>
          </w:tcPr>
          <w:p w14:paraId="14B868F0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50B87" w14:textId="77777777" w:rsidR="00B22A7A" w:rsidRP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809"/>
      </w:tblGrid>
      <w:tr w:rsidR="00B22A7A" w14:paraId="5C4EEB58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81AEE" w14:textId="77777777" w:rsidR="00B22A7A" w:rsidRP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DD615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AB141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Aplicación única centralizada</w:t>
            </w:r>
          </w:p>
        </w:tc>
      </w:tr>
    </w:tbl>
    <w:p w14:paraId="5AA77BEA" w14:textId="4EF94874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5. El software CRM está integrado en el ERP.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(</w:t>
      </w:r>
      <w:r>
        <w:rPr>
          <w:rFonts w:ascii="Roboto" w:eastAsia="Times New Roman" w:hAnsi="Roboto"/>
          <w:b w:val="0"/>
          <w:bCs w:val="0"/>
          <w:color w:val="538135" w:themeColor="accent6" w:themeShade="BF"/>
          <w:sz w:val="24"/>
          <w:szCs w:val="24"/>
        </w:rPr>
        <w:t xml:space="preserve">Un ERP y un CRM, pueden ser softwares individuales, es mejor que compartan las </w:t>
      </w:r>
      <w:proofErr w:type="gramStart"/>
      <w:r>
        <w:rPr>
          <w:rFonts w:ascii="Roboto" w:eastAsia="Times New Roman" w:hAnsi="Roboto"/>
          <w:b w:val="0"/>
          <w:bCs w:val="0"/>
          <w:color w:val="538135" w:themeColor="accent6" w:themeShade="BF"/>
          <w:sz w:val="24"/>
          <w:szCs w:val="24"/>
        </w:rPr>
        <w:t>mismas BD</w:t>
      </w:r>
      <w:proofErr w:type="gramEnd"/>
      <w:r>
        <w:rPr>
          <w:rFonts w:ascii="Roboto" w:eastAsia="Times New Roman" w:hAnsi="Roboto"/>
          <w:b w:val="0"/>
          <w:bCs w:val="0"/>
          <w:color w:val="538135" w:themeColor="accent6" w:themeShade="BF"/>
          <w:sz w:val="24"/>
          <w:szCs w:val="24"/>
        </w:rPr>
        <w:t>, para evitar duplicar información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01C2AFC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99DE4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B2486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4E35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Verdadero</w:t>
            </w:r>
          </w:p>
        </w:tc>
      </w:tr>
      <w:tr w:rsidR="00B22A7A" w14:paraId="019E136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EA5C9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ADBDA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0FDC8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7AB4B55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5B9B8E" w14:textId="05C11649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6. Cuál de las siguientes características de un ERP justifica su arquitectura funcional: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Pr="00CB36DB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(</w:t>
      </w:r>
      <w:r>
        <w:rPr>
          <w:rFonts w:ascii="Roboto" w:eastAsia="Times New Roman" w:hAnsi="Roboto"/>
          <w:b w:val="0"/>
          <w:bCs w:val="0"/>
          <w:color w:val="538135" w:themeColor="accent6" w:themeShade="BF"/>
          <w:sz w:val="24"/>
          <w:szCs w:val="24"/>
        </w:rPr>
        <w:t>Es un sistema modular debido a que divide su funcionalidad en módulos, y no es integral, por que controla los procesos)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212"/>
      </w:tblGrid>
      <w:tr w:rsidR="00B22A7A" w14:paraId="4F5FE922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B6C74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C899F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89B70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Es un sistema integral</w:t>
            </w:r>
          </w:p>
        </w:tc>
      </w:tr>
      <w:tr w:rsidR="00B22A7A" w14:paraId="3DD7959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FA833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4871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0548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Es un sistema modular</w:t>
            </w:r>
          </w:p>
        </w:tc>
      </w:tr>
    </w:tbl>
    <w:p w14:paraId="12926D78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366"/>
      </w:tblGrid>
      <w:tr w:rsidR="00B22A7A" w14:paraId="4C42F659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E3D22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BFF1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608F8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Es un sistema adaptable</w:t>
            </w:r>
          </w:p>
        </w:tc>
      </w:tr>
    </w:tbl>
    <w:p w14:paraId="3FF18FAC" w14:textId="384F382A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7. Un ERP adaptado al sector lácteo es un ERP:</w:t>
      </w: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B36184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B36184" w:rsidRPr="00CB36DB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772"/>
        <w:gridCol w:w="322"/>
      </w:tblGrid>
      <w:tr w:rsidR="00B22A7A" w14:paraId="04CDE801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17D12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EF3B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1A684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Horizontal</w:t>
            </w:r>
          </w:p>
        </w:tc>
      </w:tr>
      <w:tr w:rsidR="00B22A7A" w14:paraId="298AD9AC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A1DDE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8ADA2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9ED7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14:paraId="1D78420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CD5301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962"/>
      </w:tblGrid>
      <w:tr w:rsidR="00B22A7A" w14:paraId="60642D75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3E0E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7801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AE15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 medida</w:t>
            </w:r>
          </w:p>
        </w:tc>
      </w:tr>
    </w:tbl>
    <w:p w14:paraId="7E30D3B1" w14:textId="4C3C0FF7" w:rsidR="00B22A7A" w:rsidRPr="00B36184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8. El servicio de virtualización que ofrece Microsoft Azure, ¿dentro de qué nivel del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cloud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computing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se encuentra?</w:t>
      </w:r>
      <w:r w:rsidR="00B36184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B36184" w:rsidRPr="00CB36DB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B36184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(</w:t>
      </w:r>
      <w:r w:rsidR="00B36184">
        <w:rPr>
          <w:rFonts w:ascii="Roboto" w:eastAsia="Times New Roman" w:hAnsi="Roboto"/>
          <w:b w:val="0"/>
          <w:bCs w:val="0"/>
          <w:color w:val="70AD47" w:themeColor="accent6"/>
          <w:sz w:val="24"/>
          <w:szCs w:val="24"/>
        </w:rPr>
        <w:t>Infraestructura como servicio)</w:t>
      </w:r>
      <w:r w:rsidR="00B36184">
        <w:rPr>
          <w:rFonts w:ascii="Roboto" w:eastAsia="Times New Roman" w:hAnsi="Roboto"/>
          <w:b w:val="0"/>
          <w:bCs w:val="0"/>
          <w:sz w:val="24"/>
          <w:szCs w:val="24"/>
        </w:rPr>
        <w:t>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61"/>
      </w:tblGrid>
      <w:tr w:rsidR="00B22A7A" w14:paraId="70F57E5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6269C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40B82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A561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IaaS</w:t>
            </w:r>
          </w:p>
        </w:tc>
      </w:tr>
      <w:tr w:rsidR="00B22A7A" w14:paraId="1B5F5338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D4646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D9D6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C7E8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PaaS</w:t>
            </w:r>
          </w:p>
        </w:tc>
      </w:tr>
    </w:tbl>
    <w:p w14:paraId="33085214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53"/>
      </w:tblGrid>
      <w:tr w:rsidR="00B22A7A" w14:paraId="360E4BFA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18EB9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D37A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D09D0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SaaS</w:t>
            </w:r>
          </w:p>
        </w:tc>
      </w:tr>
    </w:tbl>
    <w:p w14:paraId="15B95F5A" w14:textId="19A8A6B4" w:rsidR="00B36184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9. ¿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Cual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de los siguientes elementos entran dentro de la categoría SaaS del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cloud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computing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?</w:t>
      </w:r>
      <w:r w:rsidR="009F60F9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9F60F9" w:rsidRPr="009F60F9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9F60F9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9F60F9" w:rsidRPr="0009566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es PayPal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160"/>
      </w:tblGrid>
      <w:tr w:rsidR="00B22A7A" w14:paraId="109FF76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AB272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CBBDE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0288A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PayPal</w:t>
            </w:r>
          </w:p>
        </w:tc>
      </w:tr>
      <w:tr w:rsidR="00B22A7A" w14:paraId="6EFA96F3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2BF8C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B403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C50F5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Amazon Web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Services</w:t>
            </w:r>
            <w:proofErr w:type="spellEnd"/>
          </w:p>
        </w:tc>
      </w:tr>
    </w:tbl>
    <w:p w14:paraId="1E7DE137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608"/>
      </w:tblGrid>
      <w:tr w:rsidR="00B22A7A" w:rsidRPr="0047256D" w14:paraId="062F9DBC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5B50C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F84CB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64E1D" w14:textId="77777777" w:rsidR="00B22A7A" w:rsidRP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 w:rsidRPr="00B22A7A"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Google app </w:t>
            </w:r>
            <w:proofErr w:type="spellStart"/>
            <w:r w:rsidRPr="00B22A7A">
              <w:rPr>
                <w:rFonts w:ascii="Roboto" w:eastAsia="Times New Roman" w:hAnsi="Roboto"/>
                <w:color w:val="70757A"/>
                <w:sz w:val="21"/>
                <w:szCs w:val="21"/>
              </w:rPr>
              <w:t>engine</w:t>
            </w:r>
            <w:proofErr w:type="spellEnd"/>
            <w:r w:rsidRPr="00B22A7A"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(servicio de alojamiento web de Google)</w:t>
            </w:r>
          </w:p>
        </w:tc>
      </w:tr>
    </w:tbl>
    <w:p w14:paraId="6BC2D7B0" w14:textId="565CBDD1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10. El retorno de la inversión de un ERP en el modelo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on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-premise tarda más tiempo que en el modelo SaaS.</w:t>
      </w:r>
      <w:r w:rsidR="0017220E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17220E" w:rsidRPr="0017220E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17220E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17220E" w:rsidRPr="0017220E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es Verdadero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07290600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96317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B2F6A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6C8FA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Verdadero</w:t>
            </w:r>
          </w:p>
        </w:tc>
      </w:tr>
      <w:tr w:rsidR="00B22A7A" w14:paraId="57DECACF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7E60C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12F1B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8E2FF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52490F5A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173C3F" w14:textId="280C3F14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11. ¿Cuál de las siguientes compañías no es evaluada en el informe "Clash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of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the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Titans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"?</w:t>
      </w:r>
      <w:r w:rsidR="000B07E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BIEN, todas lo son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79"/>
        <w:gridCol w:w="402"/>
      </w:tblGrid>
      <w:tr w:rsidR="00B22A7A" w14:paraId="6585963F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EF695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686B9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B43D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Microsoft</w:t>
            </w:r>
          </w:p>
        </w:tc>
      </w:tr>
      <w:tr w:rsidR="00B22A7A" w14:paraId="1311F3C0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1C940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27857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F5E25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SAP</w:t>
            </w:r>
          </w:p>
        </w:tc>
        <w:tc>
          <w:tcPr>
            <w:tcW w:w="0" w:type="auto"/>
            <w:vAlign w:val="center"/>
            <w:hideMark/>
          </w:tcPr>
          <w:p w14:paraId="0FCBA8A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0C180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281"/>
      </w:tblGrid>
      <w:tr w:rsidR="00B22A7A" w14:paraId="21F6E153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C208C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9548D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DA02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Oracle</w:t>
            </w:r>
          </w:p>
        </w:tc>
      </w:tr>
      <w:tr w:rsidR="00B22A7A" w14:paraId="73C9DB89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EF41D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7B08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C53D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Todas lo son</w:t>
            </w:r>
          </w:p>
        </w:tc>
      </w:tr>
    </w:tbl>
    <w:p w14:paraId="21F814F3" w14:textId="747CB9E8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12. ¿En qué modelo de despliegue de un ERP es mas alto el TCO (Coste total de </w:t>
      </w:r>
      <w:proofErr w:type="gram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propiedad)?</w:t>
      </w:r>
      <w:r w:rsidR="000B07E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,</w:t>
      </w:r>
      <w:proofErr w:type="gramEnd"/>
      <w:r w:rsidR="000B07E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0B07E7" w:rsidRPr="000B07E7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0B07E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0B07E7" w:rsidRPr="000B07E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el modelo de despliegue es </w:t>
      </w:r>
      <w:proofErr w:type="spellStart"/>
      <w:r w:rsidR="000B07E7" w:rsidRPr="000B07E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on</w:t>
      </w:r>
      <w:proofErr w:type="spellEnd"/>
      <w:r w:rsidR="000B07E7" w:rsidRPr="000B07E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-premise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721"/>
        <w:gridCol w:w="422"/>
      </w:tblGrid>
      <w:tr w:rsidR="00B22A7A" w14:paraId="2DC6880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8839F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E4055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6C0F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On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premise</w:t>
            </w:r>
          </w:p>
        </w:tc>
      </w:tr>
      <w:tr w:rsidR="00B22A7A" w14:paraId="722CB34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D070D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45264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9A9E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14:paraId="3038128F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E718B1" w14:textId="11D5C1AA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13. ¿Cuál de los siguientes módulos de un ERP se ocupa del control de pagos y cobros, elaboración de presupuestos, impuestos y cuentas bancarias entre otras tareas?</w:t>
      </w:r>
      <w:r w:rsidR="001A03AD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  <w:r w:rsidR="001A03AD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, Gestión Financiera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774"/>
      </w:tblGrid>
      <w:tr w:rsidR="00B22A7A" w14:paraId="44EE764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B0D0D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081E4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3DD5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Ventas</w:t>
            </w:r>
          </w:p>
        </w:tc>
      </w:tr>
      <w:tr w:rsidR="00B22A7A" w14:paraId="285C4BBE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CFD7B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5102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A8CE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Gestión financiera</w:t>
            </w:r>
          </w:p>
        </w:tc>
      </w:tr>
    </w:tbl>
    <w:p w14:paraId="77D278FC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928"/>
      </w:tblGrid>
      <w:tr w:rsidR="00B22A7A" w14:paraId="5202D466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847E4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AE8D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37956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Compras</w:t>
            </w:r>
          </w:p>
        </w:tc>
      </w:tr>
    </w:tbl>
    <w:p w14:paraId="519B31AF" w14:textId="649C2349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14. ¿Y </w:t>
      </w:r>
      <w:proofErr w:type="spell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cual</w:t>
      </w:r>
      <w:proofErr w:type="spell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se ocupa del control del absentismo?</w:t>
      </w:r>
      <w:r w:rsidR="001A03AD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1A03AD" w:rsidRPr="001A03AD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1A03AD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1A03AD" w:rsidRPr="001A03AD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es RRHH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10"/>
        <w:gridCol w:w="322"/>
      </w:tblGrid>
      <w:tr w:rsidR="00B22A7A" w14:paraId="2E3E57C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DDE3D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3B7ED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40345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RRHH</w:t>
            </w:r>
          </w:p>
        </w:tc>
      </w:tr>
      <w:tr w:rsidR="00B22A7A" w14:paraId="26324EF4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AC58A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8FADA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C4E1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14:paraId="1E4DB555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0BAEA5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899"/>
      </w:tblGrid>
      <w:tr w:rsidR="00B22A7A" w14:paraId="72B5B64B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7DF23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80A78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685BF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Almacén</w:t>
            </w:r>
          </w:p>
        </w:tc>
      </w:tr>
    </w:tbl>
    <w:p w14:paraId="401F4725" w14:textId="22D9D7D6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15. CRM son las siglas de:</w:t>
      </w:r>
      <w:r w:rsidR="00DA375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DA3757" w:rsidRP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, </w:t>
      </w:r>
      <w:proofErr w:type="spellStart"/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Customer</w:t>
      </w:r>
      <w:proofErr w:type="spellEnd"/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 </w:t>
      </w:r>
      <w:proofErr w:type="spellStart"/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Relationship</w:t>
      </w:r>
      <w:proofErr w:type="spellEnd"/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 Manager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3018"/>
      </w:tblGrid>
      <w:tr w:rsidR="00B22A7A" w14:paraId="03553F97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91F80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A28CD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BF5E5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Cost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Recalculating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Method</w:t>
            </w:r>
            <w:proofErr w:type="spellEnd"/>
          </w:p>
        </w:tc>
      </w:tr>
      <w:tr w:rsidR="00B22A7A" w14:paraId="280564B5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53ED2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7FC9F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333C1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Customer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Relationship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Method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:</w:t>
            </w:r>
          </w:p>
        </w:tc>
      </w:tr>
    </w:tbl>
    <w:p w14:paraId="71F53550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3487"/>
      </w:tblGrid>
      <w:tr w:rsidR="00B22A7A" w14:paraId="13CD1005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B3BCA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1ACCB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EBD9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Customer</w:t>
            </w:r>
            <w:proofErr w:type="spellEnd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Relationship</w:t>
            </w:r>
            <w:proofErr w:type="spellEnd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 xml:space="preserve"> Management</w:t>
            </w:r>
          </w:p>
        </w:tc>
      </w:tr>
    </w:tbl>
    <w:p w14:paraId="3CEC5D71" w14:textId="7992DD06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16. Dentro del CRM se encuentran las </w:t>
      </w:r>
      <w:proofErr w:type="gram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aplicaciones  informáticas</w:t>
      </w:r>
      <w:proofErr w:type="gram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"Front Office".</w:t>
      </w:r>
      <w:r w:rsidR="00DA3757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DA3757" w:rsidRP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, se encuentran las aplicaciones </w:t>
      </w:r>
      <w:proofErr w:type="spellStart"/>
      <w:r w:rsidR="00DA3757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informaticas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0C7007B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998C8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1D9B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77AD5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Verdadero</w:t>
            </w:r>
          </w:p>
        </w:tc>
      </w:tr>
      <w:tr w:rsidR="00B22A7A" w14:paraId="278E7A38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48BC9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3807A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495B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4820A60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F36CBE" w14:textId="350E045E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17. La base de datos con la que opera un ERP es relacional. </w:t>
      </w:r>
      <w:r w:rsidR="00EA59C6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EA59C6" w:rsidRPr="00EA59C6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7B62009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F89EB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ACE7D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0949C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Verdadero</w:t>
            </w:r>
          </w:p>
        </w:tc>
      </w:tr>
      <w:tr w:rsidR="00B22A7A" w14:paraId="2E1523F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E35A3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CADD2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511A8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38C30EA2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11564D" w14:textId="061A99D8" w:rsidR="00B22A7A" w:rsidRPr="00900ECF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FF0000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18. ¿Cuál de las siguientes funciones no son consideradas CRM? </w:t>
      </w:r>
      <w:r w:rsidR="00900ECF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 xml:space="preserve">MAL, </w:t>
      </w:r>
      <w:r w:rsidR="00900ECF" w:rsidRPr="000B2695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Es la gestión de almacenes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2148"/>
      </w:tblGrid>
      <w:tr w:rsidR="00B22A7A" w14:paraId="72E0A64C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8C22E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E4270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7B9D4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Call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center</w:t>
            </w:r>
          </w:p>
        </w:tc>
      </w:tr>
      <w:tr w:rsidR="00B22A7A" w14:paraId="6E8BB512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898DD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D1572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CBB56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Gestión de almacenes</w:t>
            </w:r>
          </w:p>
        </w:tc>
      </w:tr>
    </w:tbl>
    <w:p w14:paraId="00AE63C9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030"/>
        <w:gridCol w:w="451"/>
      </w:tblGrid>
      <w:tr w:rsidR="00B22A7A" w14:paraId="0A8F79FE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6CD64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25815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A125F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Redes sociales</w:t>
            </w:r>
          </w:p>
        </w:tc>
      </w:tr>
      <w:tr w:rsidR="00B22A7A" w14:paraId="28BBC739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7B095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E1D86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F458C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Ventas</w:t>
            </w:r>
          </w:p>
        </w:tc>
        <w:tc>
          <w:tcPr>
            <w:tcW w:w="0" w:type="auto"/>
            <w:vAlign w:val="center"/>
            <w:hideMark/>
          </w:tcPr>
          <w:p w14:paraId="6FABB140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D69E50" w14:textId="5D7B1256" w:rsid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19.  Las siglas ERP significan:</w:t>
      </w:r>
      <w:r w:rsidR="000B2695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0B2695" w:rsidRPr="00AF7D78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3095"/>
      </w:tblGrid>
      <w:tr w:rsidR="00B22A7A" w14:paraId="39397520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43D47" w14:textId="77777777" w:rsid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F9AF2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7FAB3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 xml:space="preserve">Enterprise </w:t>
            </w:r>
            <w:proofErr w:type="spellStart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Resource</w:t>
            </w:r>
            <w:proofErr w:type="spellEnd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Planning</w:t>
            </w:r>
            <w:proofErr w:type="spellEnd"/>
          </w:p>
        </w:tc>
      </w:tr>
      <w:tr w:rsidR="00B22A7A" w14:paraId="3765B5D8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F2D21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34965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36BA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Enterprise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Relationship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Planning</w:t>
            </w:r>
            <w:proofErr w:type="spellEnd"/>
          </w:p>
        </w:tc>
      </w:tr>
    </w:tbl>
    <w:p w14:paraId="53FDE095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3652"/>
      </w:tblGrid>
      <w:tr w:rsidR="00B22A7A" w14:paraId="1006016E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D880C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91EFC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66F3B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External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Resource</w:t>
            </w:r>
            <w:proofErr w:type="spellEnd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Planning</w:t>
            </w:r>
            <w:proofErr w:type="spellEnd"/>
          </w:p>
        </w:tc>
      </w:tr>
      <w:tr w:rsidR="00B22A7A" w:rsidRPr="0047256D" w14:paraId="60D5FDD3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18804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BDDFE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01944" w14:textId="77777777" w:rsidR="00B22A7A" w:rsidRP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 w:rsidRPr="00B22A7A">
              <w:rPr>
                <w:rFonts w:ascii="Roboto" w:eastAsia="Times New Roman" w:hAnsi="Roboto"/>
                <w:color w:val="70757A"/>
                <w:sz w:val="21"/>
                <w:szCs w:val="21"/>
              </w:rPr>
              <w:t>Ninguna de las respuestas es correcta</w:t>
            </w:r>
          </w:p>
        </w:tc>
      </w:tr>
    </w:tbl>
    <w:p w14:paraId="0C77635E" w14:textId="1BFC54C6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proofErr w:type="gramStart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20.  ¿</w:t>
      </w:r>
      <w:proofErr w:type="gramEnd"/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Cuál de los siguientes módulos no necesitaría contratar para su ERP, una empresa de venta on-line bajo </w:t>
      </w:r>
      <w:r w:rsidR="00AF7D78"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pedido?</w:t>
      </w:r>
      <w:r w:rsidR="00AF7D78" w:rsidRPr="00AF7D78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 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817"/>
      </w:tblGrid>
      <w:tr w:rsidR="00B22A7A" w14:paraId="3A79A0C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BCD36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C7612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A6821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Logística</w:t>
            </w:r>
          </w:p>
        </w:tc>
      </w:tr>
      <w:tr w:rsidR="00B22A7A" w14:paraId="0741D5B1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A4750" w14:textId="77777777" w:rsidR="00B22A7A" w:rsidRDefault="00B22A7A">
            <w:pPr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EB16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8F1D1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Gestión Financiera</w:t>
            </w:r>
          </w:p>
        </w:tc>
      </w:tr>
    </w:tbl>
    <w:p w14:paraId="03AF9709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728"/>
      </w:tblGrid>
      <w:tr w:rsidR="00B22A7A" w14:paraId="62EDC2B7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1DC6F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24F96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40F5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Ventas</w:t>
            </w:r>
          </w:p>
        </w:tc>
      </w:tr>
    </w:tbl>
    <w:p w14:paraId="5653CA36" w14:textId="5849F455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21.  SAP dispone de una versión para Pymes.</w:t>
      </w:r>
      <w:r w:rsidR="00C96F18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C96F18" w:rsidRPr="00C96F18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C96F18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, </w:t>
      </w:r>
      <w:r w:rsidR="00C96F18" w:rsidRPr="00C96F18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Tiene una versión para pymes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1B445C5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14A63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FB0D2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F67F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Verdadero</w:t>
            </w:r>
          </w:p>
        </w:tc>
      </w:tr>
      <w:tr w:rsidR="00B22A7A" w14:paraId="441389B8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7B893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09BA5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FE44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7BD561BD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972DA3" w14:textId="6E100690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22.  No hay ningún ERP que corra bajo el sistema operativo Linux:</w:t>
      </w:r>
      <w:r w:rsidR="00820B96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820B96" w:rsidRPr="00820B96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671"/>
        <w:gridCol w:w="374"/>
      </w:tblGrid>
      <w:tr w:rsidR="00B22A7A" w14:paraId="7C33D9A4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E9F3C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F6C2E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011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Verdadero</w:t>
            </w:r>
          </w:p>
        </w:tc>
      </w:tr>
      <w:tr w:rsidR="00B22A7A" w14:paraId="441FC758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15B11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F89FF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DC7F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Falso</w:t>
            </w:r>
          </w:p>
        </w:tc>
        <w:tc>
          <w:tcPr>
            <w:tcW w:w="0" w:type="auto"/>
            <w:vAlign w:val="center"/>
            <w:hideMark/>
          </w:tcPr>
          <w:p w14:paraId="6E4E1245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2F5290" w14:textId="30244A00" w:rsidR="00B22A7A" w:rsidRPr="00820B96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23.  En la arquitectura de un sistema ERP, la base de datos se encuentra localizada en:</w:t>
      </w:r>
      <w:r w:rsidR="00820B96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proofErr w:type="gramStart"/>
      <w:r w:rsidR="00820B96" w:rsidRPr="00820B96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820B96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 xml:space="preserve"> </w:t>
      </w:r>
      <w:r w:rsidR="00820B96">
        <w:rPr>
          <w:rFonts w:ascii="Roboto" w:eastAsia="Times New Roman" w:hAnsi="Roboto"/>
          <w:b w:val="0"/>
          <w:bCs w:val="0"/>
          <w:sz w:val="24"/>
          <w:szCs w:val="24"/>
        </w:rPr>
        <w:t>,</w:t>
      </w:r>
      <w:proofErr w:type="gramEnd"/>
      <w:r w:rsidR="00820B96">
        <w:rPr>
          <w:rFonts w:ascii="Roboto" w:eastAsia="Times New Roman" w:hAnsi="Roboto"/>
          <w:b w:val="0"/>
          <w:bCs w:val="0"/>
          <w:sz w:val="24"/>
          <w:szCs w:val="24"/>
        </w:rPr>
        <w:t xml:space="preserve"> </w:t>
      </w:r>
      <w:r w:rsidR="00820B96" w:rsidRPr="00820B96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puede estar en las 2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051"/>
      </w:tblGrid>
      <w:tr w:rsidR="00B22A7A" w14:paraId="269E97C7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F1EC0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B8DAE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7358F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El cliente</w:t>
            </w:r>
          </w:p>
        </w:tc>
      </w:tr>
      <w:tr w:rsidR="00B22A7A" w14:paraId="0CB3836A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16531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3CF9B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0601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El servidor</w:t>
            </w:r>
          </w:p>
        </w:tc>
      </w:tr>
    </w:tbl>
    <w:p w14:paraId="5DC5354D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3894"/>
      </w:tblGrid>
      <w:tr w:rsidR="00B22A7A" w:rsidRPr="0047256D" w14:paraId="20A4CE65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AA2DC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6D499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6C308" w14:textId="77777777" w:rsidR="00B22A7A" w:rsidRP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 w:rsidRPr="00B22A7A">
              <w:rPr>
                <w:rFonts w:ascii="Roboto" w:eastAsia="Times New Roman" w:hAnsi="Roboto"/>
                <w:color w:val="70757A"/>
                <w:sz w:val="21"/>
                <w:szCs w:val="21"/>
              </w:rPr>
              <w:t>Indistintamente en el cliente o el servidor</w:t>
            </w:r>
          </w:p>
        </w:tc>
      </w:tr>
    </w:tbl>
    <w:p w14:paraId="6D8EACEA" w14:textId="6827E0B7" w:rsidR="00B22A7A" w:rsidRPr="00B22A7A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202124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24. Dado un ERP online, su tipo de despliegue sería:</w:t>
      </w:r>
      <w:r w:rsidR="00820B96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820B96" w:rsidRPr="00820B96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BIEN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972"/>
      </w:tblGrid>
      <w:tr w:rsidR="00B22A7A" w14:paraId="5E3C947E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C7E01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A9C8B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45277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Monopuesto</w:t>
            </w:r>
            <w:proofErr w:type="spellEnd"/>
          </w:p>
        </w:tc>
      </w:tr>
      <w:tr w:rsidR="00B22A7A" w14:paraId="3CE99DA6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989F4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E29DC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8BD0E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Cliente-servidor web</w:t>
            </w:r>
          </w:p>
        </w:tc>
      </w:tr>
    </w:tbl>
    <w:p w14:paraId="6951C1CB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553"/>
      </w:tblGrid>
      <w:tr w:rsidR="00B22A7A" w14:paraId="796969CC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47672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0A3E4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C4FAD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202124"/>
                <w:sz w:val="21"/>
                <w:szCs w:val="21"/>
              </w:rPr>
              <w:t>SaaS</w:t>
            </w:r>
          </w:p>
        </w:tc>
      </w:tr>
    </w:tbl>
    <w:p w14:paraId="5C0CC206" w14:textId="44304BE7" w:rsidR="00B22A7A" w:rsidRPr="002643FB" w:rsidRDefault="00B22A7A" w:rsidP="00B22A7A">
      <w:pPr>
        <w:pStyle w:val="Ttulo2"/>
        <w:shd w:val="clear" w:color="auto" w:fill="FFFFFF"/>
        <w:spacing w:before="0" w:beforeAutospacing="0" w:after="240" w:afterAutospacing="0" w:line="360" w:lineRule="atLeast"/>
        <w:rPr>
          <w:rFonts w:ascii="Roboto" w:eastAsia="Times New Roman" w:hAnsi="Roboto"/>
          <w:b w:val="0"/>
          <w:bCs w:val="0"/>
          <w:color w:val="92D050"/>
          <w:sz w:val="24"/>
          <w:szCs w:val="24"/>
        </w:rPr>
      </w:pPr>
      <w:r w:rsidRPr="00B22A7A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>25. En la arquitectura distribuida multicapa de un ERP, el servicio hace referencia:</w:t>
      </w:r>
      <w:r w:rsidR="002643FB">
        <w:rPr>
          <w:rFonts w:ascii="Roboto" w:eastAsia="Times New Roman" w:hAnsi="Roboto"/>
          <w:b w:val="0"/>
          <w:bCs w:val="0"/>
          <w:color w:val="202124"/>
          <w:sz w:val="24"/>
          <w:szCs w:val="24"/>
        </w:rPr>
        <w:t xml:space="preserve"> </w:t>
      </w:r>
      <w:r w:rsidR="002643FB">
        <w:rPr>
          <w:rFonts w:ascii="Roboto" w:eastAsia="Times New Roman" w:hAnsi="Roboto"/>
          <w:b w:val="0"/>
          <w:bCs w:val="0"/>
          <w:color w:val="FF0000"/>
          <w:sz w:val="24"/>
          <w:szCs w:val="24"/>
        </w:rPr>
        <w:t>MAL</w:t>
      </w:r>
      <w:r w:rsidR="002643FB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 xml:space="preserve"> es </w:t>
      </w:r>
      <w:r w:rsidR="00C408A1">
        <w:rPr>
          <w:rFonts w:ascii="Roboto" w:eastAsia="Times New Roman" w:hAnsi="Roboto"/>
          <w:b w:val="0"/>
          <w:bCs w:val="0"/>
          <w:color w:val="92D050"/>
          <w:sz w:val="24"/>
          <w:szCs w:val="24"/>
        </w:rPr>
        <w:t>al proveedor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069"/>
      </w:tblGrid>
      <w:tr w:rsidR="00B22A7A" w14:paraId="30EDD500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C5763" w14:textId="77777777" w:rsidR="00B22A7A" w:rsidRPr="00B22A7A" w:rsidRDefault="00B22A7A">
            <w:pPr>
              <w:rPr>
                <w:rFonts w:ascii="Roboto" w:eastAsia="Times New Roman" w:hAnsi="Roboto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170CA" w14:textId="77777777" w:rsidR="00B22A7A" w:rsidRP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0F118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Al cliente</w:t>
            </w:r>
          </w:p>
        </w:tc>
      </w:tr>
      <w:tr w:rsidR="00B22A7A" w14:paraId="40F6A1DB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12C14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4D541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5FE39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Al servidor</w:t>
            </w:r>
          </w:p>
        </w:tc>
      </w:tr>
    </w:tbl>
    <w:p w14:paraId="50AC1D88" w14:textId="77777777" w:rsidR="00B22A7A" w:rsidRDefault="00B22A7A" w:rsidP="00B22A7A">
      <w:pPr>
        <w:shd w:val="clear" w:color="auto" w:fill="FFFFFF"/>
        <w:spacing w:line="300" w:lineRule="atLeast"/>
        <w:rPr>
          <w:rFonts w:ascii="Roboto" w:eastAsia="Times New Roman" w:hAnsi="Roboto"/>
          <w:vanish/>
          <w:color w:val="202124"/>
          <w:sz w:val="21"/>
          <w:szCs w:val="21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"/>
        <w:gridCol w:w="121"/>
        <w:gridCol w:w="1258"/>
      </w:tblGrid>
      <w:tr w:rsidR="00B22A7A" w14:paraId="4FC8578B" w14:textId="77777777" w:rsidTr="00B22A7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5D57A" w14:textId="77777777" w:rsidR="00B22A7A" w:rsidRDefault="00B22A7A">
            <w:pPr>
              <w:rPr>
                <w:rFonts w:ascii="Roboto" w:eastAsia="Times New Roman" w:hAnsi="Roboto"/>
                <w:vanish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B98D0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24832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Al consultor</w:t>
            </w:r>
          </w:p>
        </w:tc>
      </w:tr>
      <w:tr w:rsidR="00B22A7A" w14:paraId="0BDEEB43" w14:textId="77777777" w:rsidTr="00B22A7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33DDF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96DB3" w14:textId="77777777" w:rsidR="00B22A7A" w:rsidRDefault="00B22A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25621" w14:textId="77777777" w:rsidR="00B22A7A" w:rsidRDefault="00B22A7A">
            <w:pPr>
              <w:spacing w:before="120" w:line="300" w:lineRule="atLeast"/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  <w:r>
              <w:rPr>
                <w:rFonts w:ascii="Roboto" w:eastAsia="Times New Roman" w:hAnsi="Roboto"/>
                <w:color w:val="70757A"/>
                <w:sz w:val="21"/>
                <w:szCs w:val="21"/>
              </w:rPr>
              <w:t>Al proveedor</w:t>
            </w:r>
          </w:p>
        </w:tc>
      </w:tr>
      <w:tr w:rsidR="00B22A7A" w14:paraId="0B2804F1" w14:textId="77777777" w:rsidTr="00B22A7A">
        <w:trPr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41075" w14:textId="77777777" w:rsidR="00B22A7A" w:rsidRDefault="00B22A7A">
            <w:pPr>
              <w:rPr>
                <w:rFonts w:ascii="Roboto" w:eastAsia="Times New Roman" w:hAnsi="Roboto"/>
                <w:color w:val="70757A"/>
                <w:sz w:val="21"/>
                <w:szCs w:val="21"/>
              </w:rPr>
            </w:pPr>
          </w:p>
        </w:tc>
      </w:tr>
    </w:tbl>
    <w:p w14:paraId="0FBA8F55" w14:textId="77777777" w:rsidR="00CA2DCA" w:rsidRDefault="00CA2DCA"/>
    <w:sectPr w:rsidR="00CA2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7A"/>
    <w:rsid w:val="00095667"/>
    <w:rsid w:val="000B07E7"/>
    <w:rsid w:val="000B2695"/>
    <w:rsid w:val="0017220E"/>
    <w:rsid w:val="001A03AD"/>
    <w:rsid w:val="002643FB"/>
    <w:rsid w:val="0047256D"/>
    <w:rsid w:val="0049490F"/>
    <w:rsid w:val="00820B96"/>
    <w:rsid w:val="0085390E"/>
    <w:rsid w:val="00900ECF"/>
    <w:rsid w:val="009F60F9"/>
    <w:rsid w:val="00AF7D78"/>
    <w:rsid w:val="00B22A7A"/>
    <w:rsid w:val="00B36184"/>
    <w:rsid w:val="00C408A1"/>
    <w:rsid w:val="00C96F18"/>
    <w:rsid w:val="00CA2DCA"/>
    <w:rsid w:val="00CB36DB"/>
    <w:rsid w:val="00D36A36"/>
    <w:rsid w:val="00DA3757"/>
    <w:rsid w:val="00E468D3"/>
    <w:rsid w:val="00EA59C6"/>
    <w:rsid w:val="00F7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0E71"/>
  <w15:chartTrackingRefBased/>
  <w15:docId w15:val="{67750F19-B9E3-4870-A2EE-CD2F2666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7A"/>
    <w:pPr>
      <w:spacing w:after="0" w:line="240" w:lineRule="auto"/>
    </w:pPr>
    <w:rPr>
      <w:rFonts w:ascii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B22A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B22A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A7A"/>
    <w:rPr>
      <w:rFonts w:ascii="Calibri" w:hAnsi="Calibri" w:cs="Calibri"/>
      <w:b/>
      <w:bCs/>
      <w:kern w:val="36"/>
      <w:sz w:val="48"/>
      <w:szCs w:val="4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A7A"/>
    <w:rPr>
      <w:rFonts w:ascii="Calibri" w:hAnsi="Calibri" w:cs="Calibri"/>
      <w:b/>
      <w:bCs/>
      <w:kern w:val="0"/>
      <w:sz w:val="36"/>
      <w:szCs w:val="36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22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sonsecaeduard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26</cp:revision>
  <dcterms:created xsi:type="dcterms:W3CDTF">2023-10-11T16:16:00Z</dcterms:created>
  <dcterms:modified xsi:type="dcterms:W3CDTF">2023-10-30T15:32:00Z</dcterms:modified>
</cp:coreProperties>
</file>