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16990288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34C55D87" w14:textId="3EB405EF" w:rsidR="00105984" w:rsidRDefault="001059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A1DFC2" wp14:editId="6711D5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C3F053" w14:textId="77777777" w:rsidR="00105984" w:rsidRDefault="0010598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A1AFB28" w14:textId="1FE639A9" w:rsidR="00105984" w:rsidRDefault="00BE3C30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TEMA 4 SQL - DML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8220A12" w14:textId="77777777" w:rsidR="00105984" w:rsidRDefault="00105984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A1DFC2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FC3F053" w14:textId="77777777" w:rsidR="00105984" w:rsidRDefault="0010598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A1AFB28" w14:textId="1FE639A9" w:rsidR="00105984" w:rsidRDefault="00BE3C3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TEMA 4 SQL - DML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8220A12" w14:textId="77777777" w:rsidR="00105984" w:rsidRDefault="00105984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3B45B04" w14:textId="0DB8B9A4" w:rsidR="00105984" w:rsidRDefault="00105984">
          <w:pPr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2599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49D1D" w14:textId="6F2C7F4F" w:rsidR="00105984" w:rsidRDefault="00105984">
          <w:pPr>
            <w:pStyle w:val="TtuloTDC"/>
          </w:pPr>
          <w:r>
            <w:t>Contenido</w:t>
          </w:r>
        </w:p>
        <w:p w14:paraId="58B98D59" w14:textId="79DBF842" w:rsidR="00105984" w:rsidRDefault="0010598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26965" w:history="1">
            <w:r w:rsidRPr="009714A3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9714A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8472" w14:textId="24B0BCFA" w:rsidR="00105984" w:rsidRDefault="0038262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4326966" w:history="1">
            <w:r w:rsidR="00105984" w:rsidRPr="009714A3">
              <w:rPr>
                <w:rStyle w:val="Hipervnculo"/>
                <w:noProof/>
              </w:rPr>
              <w:t>2.</w:t>
            </w:r>
            <w:r w:rsidR="00105984">
              <w:rPr>
                <w:noProof/>
              </w:rPr>
              <w:tab/>
            </w:r>
            <w:r w:rsidR="00105984" w:rsidRPr="009714A3">
              <w:rPr>
                <w:rStyle w:val="Hipervnculo"/>
                <w:noProof/>
              </w:rPr>
              <w:t>MODOS DE EJECUCIÓN SQL</w:t>
            </w:r>
            <w:r w:rsidR="00105984">
              <w:rPr>
                <w:noProof/>
                <w:webHidden/>
              </w:rPr>
              <w:tab/>
            </w:r>
            <w:r w:rsidR="00105984">
              <w:rPr>
                <w:noProof/>
                <w:webHidden/>
              </w:rPr>
              <w:fldChar w:fldCharType="begin"/>
            </w:r>
            <w:r w:rsidR="00105984">
              <w:rPr>
                <w:noProof/>
                <w:webHidden/>
              </w:rPr>
              <w:instrText xml:space="preserve"> PAGEREF _Toc124326966 \h </w:instrText>
            </w:r>
            <w:r w:rsidR="00105984">
              <w:rPr>
                <w:noProof/>
                <w:webHidden/>
              </w:rPr>
            </w:r>
            <w:r w:rsidR="00105984">
              <w:rPr>
                <w:noProof/>
                <w:webHidden/>
              </w:rPr>
              <w:fldChar w:fldCharType="separate"/>
            </w:r>
            <w:r w:rsidR="00105984">
              <w:rPr>
                <w:noProof/>
                <w:webHidden/>
              </w:rPr>
              <w:t>2</w:t>
            </w:r>
            <w:r w:rsidR="00105984">
              <w:rPr>
                <w:noProof/>
                <w:webHidden/>
              </w:rPr>
              <w:fldChar w:fldCharType="end"/>
            </w:r>
          </w:hyperlink>
        </w:p>
        <w:p w14:paraId="3495EB0C" w14:textId="4E46A064" w:rsidR="00105984" w:rsidRDefault="0038262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4326967" w:history="1">
            <w:r w:rsidR="00105984" w:rsidRPr="009714A3">
              <w:rPr>
                <w:rStyle w:val="Hipervnculo"/>
                <w:noProof/>
              </w:rPr>
              <w:t>3.</w:t>
            </w:r>
            <w:r w:rsidR="00105984">
              <w:rPr>
                <w:noProof/>
              </w:rPr>
              <w:tab/>
            </w:r>
            <w:r w:rsidR="00105984" w:rsidRPr="009714A3">
              <w:rPr>
                <w:rStyle w:val="Hipervnculo"/>
                <w:noProof/>
              </w:rPr>
              <w:t>ELEMENTOS DEL LENGUAJE SQL: SENTENCIAS SQL</w:t>
            </w:r>
            <w:r w:rsidR="00105984">
              <w:rPr>
                <w:noProof/>
                <w:webHidden/>
              </w:rPr>
              <w:tab/>
            </w:r>
            <w:r w:rsidR="00105984">
              <w:rPr>
                <w:noProof/>
                <w:webHidden/>
              </w:rPr>
              <w:fldChar w:fldCharType="begin"/>
            </w:r>
            <w:r w:rsidR="00105984">
              <w:rPr>
                <w:noProof/>
                <w:webHidden/>
              </w:rPr>
              <w:instrText xml:space="preserve"> PAGEREF _Toc124326967 \h </w:instrText>
            </w:r>
            <w:r w:rsidR="00105984">
              <w:rPr>
                <w:noProof/>
                <w:webHidden/>
              </w:rPr>
            </w:r>
            <w:r w:rsidR="00105984">
              <w:rPr>
                <w:noProof/>
                <w:webHidden/>
              </w:rPr>
              <w:fldChar w:fldCharType="separate"/>
            </w:r>
            <w:r w:rsidR="00105984">
              <w:rPr>
                <w:noProof/>
                <w:webHidden/>
              </w:rPr>
              <w:t>2</w:t>
            </w:r>
            <w:r w:rsidR="00105984">
              <w:rPr>
                <w:noProof/>
                <w:webHidden/>
              </w:rPr>
              <w:fldChar w:fldCharType="end"/>
            </w:r>
          </w:hyperlink>
        </w:p>
        <w:p w14:paraId="7666F8D5" w14:textId="501B5D1B" w:rsidR="00105984" w:rsidRDefault="0038262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4326968" w:history="1">
            <w:r w:rsidR="00105984" w:rsidRPr="009714A3">
              <w:rPr>
                <w:rStyle w:val="Hipervnculo"/>
                <w:noProof/>
              </w:rPr>
              <w:t>4.</w:t>
            </w:r>
            <w:r w:rsidR="00105984">
              <w:rPr>
                <w:noProof/>
              </w:rPr>
              <w:tab/>
            </w:r>
            <w:r w:rsidR="00105984" w:rsidRPr="009714A3">
              <w:rPr>
                <w:rStyle w:val="Hipervnculo"/>
                <w:noProof/>
              </w:rPr>
              <w:t>SENTENCIA SELECT</w:t>
            </w:r>
            <w:r w:rsidR="00105984">
              <w:rPr>
                <w:noProof/>
                <w:webHidden/>
              </w:rPr>
              <w:tab/>
            </w:r>
            <w:r w:rsidR="00105984">
              <w:rPr>
                <w:noProof/>
                <w:webHidden/>
              </w:rPr>
              <w:fldChar w:fldCharType="begin"/>
            </w:r>
            <w:r w:rsidR="00105984">
              <w:rPr>
                <w:noProof/>
                <w:webHidden/>
              </w:rPr>
              <w:instrText xml:space="preserve"> PAGEREF _Toc124326968 \h </w:instrText>
            </w:r>
            <w:r w:rsidR="00105984">
              <w:rPr>
                <w:noProof/>
                <w:webHidden/>
              </w:rPr>
            </w:r>
            <w:r w:rsidR="00105984">
              <w:rPr>
                <w:noProof/>
                <w:webHidden/>
              </w:rPr>
              <w:fldChar w:fldCharType="separate"/>
            </w:r>
            <w:r w:rsidR="00105984">
              <w:rPr>
                <w:noProof/>
                <w:webHidden/>
              </w:rPr>
              <w:t>3</w:t>
            </w:r>
            <w:r w:rsidR="00105984">
              <w:rPr>
                <w:noProof/>
                <w:webHidden/>
              </w:rPr>
              <w:fldChar w:fldCharType="end"/>
            </w:r>
          </w:hyperlink>
        </w:p>
        <w:p w14:paraId="56DC5AB1" w14:textId="44CFB3AB" w:rsidR="00105984" w:rsidRDefault="00105984">
          <w:r>
            <w:rPr>
              <w:b/>
              <w:bCs/>
            </w:rPr>
            <w:fldChar w:fldCharType="end"/>
          </w:r>
        </w:p>
      </w:sdtContent>
    </w:sdt>
    <w:p w14:paraId="78009F61" w14:textId="49E58407" w:rsidR="00F21D5F" w:rsidRDefault="00105984" w:rsidP="00BE3C3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259492A" w14:textId="09E5E583" w:rsidR="005A0936" w:rsidRDefault="005A0936" w:rsidP="00463DC8">
      <w:pPr>
        <w:pStyle w:val="Ttulo1"/>
        <w:numPr>
          <w:ilvl w:val="0"/>
          <w:numId w:val="14"/>
        </w:numPr>
      </w:pPr>
      <w:bookmarkStart w:id="0" w:name="_Toc124326965"/>
      <w:r>
        <w:lastRenderedPageBreak/>
        <w:t>INTRODUCCIÓN</w:t>
      </w:r>
      <w:bookmarkEnd w:id="0"/>
    </w:p>
    <w:p w14:paraId="55B106B3" w14:textId="15F1A525" w:rsidR="00F21D5F" w:rsidRDefault="00CE040A" w:rsidP="00F21D5F">
      <w:r>
        <w:rPr>
          <w:b/>
          <w:bCs/>
        </w:rPr>
        <w:t>SQL</w:t>
      </w:r>
      <w:r>
        <w:t xml:space="preserve"> es un lenguaje estándar para trabajar en SGBD relacional</w:t>
      </w:r>
      <w:r w:rsidR="003D230C">
        <w:t xml:space="preserve">, es un lenguaje para todo tipo de usuarios, (DML es el lenguaje de usuarios), las características son </w:t>
      </w:r>
    </w:p>
    <w:p w14:paraId="4E9C24C8" w14:textId="74527572" w:rsidR="00E3364F" w:rsidRDefault="00E25965" w:rsidP="003D230C">
      <w:pPr>
        <w:pStyle w:val="Prrafodelista"/>
        <w:numPr>
          <w:ilvl w:val="0"/>
          <w:numId w:val="1"/>
        </w:numPr>
      </w:pPr>
      <w:r>
        <w:t>El un leguaje declarativo, lo importante es definir que se desea hacer, no como hacerlo</w:t>
      </w:r>
    </w:p>
    <w:p w14:paraId="1A708828" w14:textId="26233E61" w:rsidR="00E25965" w:rsidRDefault="00E25965" w:rsidP="003D230C">
      <w:pPr>
        <w:pStyle w:val="Prrafodelista"/>
        <w:numPr>
          <w:ilvl w:val="0"/>
          <w:numId w:val="1"/>
        </w:numPr>
      </w:pPr>
      <w:r>
        <w:t>Las instrucciones SQL utilizan un lenguaje natural</w:t>
      </w:r>
    </w:p>
    <w:p w14:paraId="4CD60969" w14:textId="711305C8" w:rsidR="00F9044F" w:rsidRDefault="00E25965" w:rsidP="00F9044F">
      <w:pPr>
        <w:pStyle w:val="Prrafodelista"/>
        <w:numPr>
          <w:ilvl w:val="0"/>
          <w:numId w:val="1"/>
        </w:numPr>
      </w:pPr>
      <w:r>
        <w:t>Es un lenguaje para todo tipo de usuarios</w:t>
      </w:r>
    </w:p>
    <w:p w14:paraId="4978BB0E" w14:textId="09E39613" w:rsidR="00E25965" w:rsidRPr="005B6090" w:rsidRDefault="00E25965" w:rsidP="00463DC8">
      <w:pPr>
        <w:pStyle w:val="Ttulo1"/>
        <w:numPr>
          <w:ilvl w:val="0"/>
          <w:numId w:val="14"/>
        </w:numPr>
      </w:pPr>
      <w:bookmarkStart w:id="1" w:name="_Toc124326966"/>
      <w:r w:rsidRPr="005B6090">
        <w:t>MODOS DE EJECUCIÓN</w:t>
      </w:r>
      <w:r w:rsidR="005B6090">
        <w:t xml:space="preserve"> SQL</w:t>
      </w:r>
      <w:bookmarkEnd w:id="1"/>
    </w:p>
    <w:p w14:paraId="7D2E49EE" w14:textId="699CBB8C" w:rsidR="00F17500" w:rsidRPr="00F9044F" w:rsidRDefault="00E25965" w:rsidP="00F9044F">
      <w:pPr>
        <w:rPr>
          <w:b/>
          <w:bCs/>
          <w:sz w:val="16"/>
          <w:szCs w:val="16"/>
          <w:u w:val="single"/>
        </w:rPr>
      </w:pPr>
      <w:r w:rsidRPr="00F9044F">
        <w:rPr>
          <w:b/>
          <w:bCs/>
          <w:u w:val="single"/>
        </w:rPr>
        <w:t xml:space="preserve">Ejecución directa. SQL </w:t>
      </w:r>
      <w:r w:rsidR="00E74581" w:rsidRPr="00F9044F">
        <w:rPr>
          <w:b/>
          <w:bCs/>
          <w:u w:val="single"/>
        </w:rPr>
        <w:t>interactivo:</w:t>
      </w:r>
      <w:r w:rsidRPr="00F9044F">
        <w:t xml:space="preserve"> </w:t>
      </w:r>
      <w:r w:rsidR="00F17500" w:rsidRPr="00F9044F">
        <w:t xml:space="preserve">Las instrucciones, </w:t>
      </w:r>
      <w:r w:rsidRPr="00F9044F">
        <w:t>se introduce a través de comandos</w:t>
      </w:r>
    </w:p>
    <w:p w14:paraId="185F7D5B" w14:textId="424D0CEB" w:rsidR="00F17500" w:rsidRPr="00F9044F" w:rsidRDefault="00F17500" w:rsidP="00F9044F">
      <w:pPr>
        <w:rPr>
          <w:b/>
          <w:bCs/>
          <w:sz w:val="16"/>
          <w:szCs w:val="16"/>
          <w:u w:val="single"/>
        </w:rPr>
      </w:pPr>
      <w:r w:rsidRPr="00F9044F">
        <w:rPr>
          <w:b/>
          <w:bCs/>
          <w:u w:val="single"/>
        </w:rPr>
        <w:t>Ejecución incrustada o embebida</w:t>
      </w:r>
      <w:r w:rsidRPr="00F9044F">
        <w:t>: Se incluye en el código Java, las instrucciones SQL</w:t>
      </w:r>
    </w:p>
    <w:p w14:paraId="11C05AC0" w14:textId="77777777" w:rsidR="005B6090" w:rsidRDefault="00F17500" w:rsidP="00F9044F">
      <w:r w:rsidRPr="00F9044F">
        <w:rPr>
          <w:b/>
          <w:bCs/>
          <w:u w:val="single"/>
        </w:rPr>
        <w:t xml:space="preserve">Ejecución a través de clientes </w:t>
      </w:r>
      <w:proofErr w:type="spellStart"/>
      <w:proofErr w:type="gramStart"/>
      <w:r w:rsidRPr="00F9044F">
        <w:rPr>
          <w:b/>
          <w:bCs/>
          <w:u w:val="single"/>
        </w:rPr>
        <w:t>graficos</w:t>
      </w:r>
      <w:proofErr w:type="spellEnd"/>
      <w:r w:rsidRPr="00F9044F">
        <w:t xml:space="preserve"> :</w:t>
      </w:r>
      <w:proofErr w:type="gramEnd"/>
      <w:r w:rsidRPr="00F9044F">
        <w:t xml:space="preserve"> </w:t>
      </w:r>
    </w:p>
    <w:p w14:paraId="37DD5588" w14:textId="77777777" w:rsidR="005B6090" w:rsidRDefault="005B6090" w:rsidP="00F9044F"/>
    <w:p w14:paraId="06941515" w14:textId="1B661FC4" w:rsidR="00F9044F" w:rsidRPr="005B6090" w:rsidRDefault="00F9044F" w:rsidP="00F9044F">
      <w:r w:rsidRPr="00F9044F">
        <w:rPr>
          <w:rFonts w:cstheme="minorHAnsi"/>
          <w:b/>
          <w:bCs/>
          <w:u w:val="single"/>
        </w:rPr>
        <w:t>Procesamiento de una instrucción SQL</w:t>
      </w:r>
    </w:p>
    <w:p w14:paraId="1BEB39A5" w14:textId="77777777" w:rsidR="00F9044F" w:rsidRDefault="00F9044F" w:rsidP="00F9044F">
      <w:pPr>
        <w:pStyle w:val="Prrafodelista"/>
        <w:numPr>
          <w:ilvl w:val="0"/>
          <w:numId w:val="9"/>
        </w:numPr>
        <w:rPr>
          <w:rFonts w:cstheme="minorHAnsi"/>
        </w:rPr>
      </w:pPr>
      <w:r w:rsidRPr="00F9044F">
        <w:rPr>
          <w:rFonts w:cstheme="minorHAnsi"/>
        </w:rPr>
        <w:t xml:space="preserve"> Se analiza la instrucción, para comprobar su sintaxis.</w:t>
      </w:r>
    </w:p>
    <w:p w14:paraId="0F23B8F1" w14:textId="77777777" w:rsidR="00F9044F" w:rsidRDefault="00F9044F" w:rsidP="00F9044F">
      <w:pPr>
        <w:pStyle w:val="Prrafodelista"/>
        <w:numPr>
          <w:ilvl w:val="0"/>
          <w:numId w:val="9"/>
        </w:numPr>
        <w:rPr>
          <w:rFonts w:cstheme="minorHAnsi"/>
        </w:rPr>
      </w:pPr>
      <w:r w:rsidRPr="00F9044F">
        <w:rPr>
          <w:rFonts w:cstheme="minorHAnsi"/>
        </w:rPr>
        <w:t>Si es correcta se valora si los metadatos son correctos. Se comprueba esto con la</w:t>
      </w:r>
      <w:r w:rsidRPr="00F9044F">
        <w:rPr>
          <w:rFonts w:cstheme="minorHAnsi"/>
        </w:rPr>
        <w:br/>
        <w:t>información del diccionario de datos.</w:t>
      </w:r>
    </w:p>
    <w:p w14:paraId="304F91A7" w14:textId="77777777" w:rsidR="00F9044F" w:rsidRDefault="00F9044F" w:rsidP="00F9044F">
      <w:pPr>
        <w:pStyle w:val="Prrafodelista"/>
        <w:numPr>
          <w:ilvl w:val="0"/>
          <w:numId w:val="9"/>
        </w:numPr>
        <w:rPr>
          <w:rFonts w:cstheme="minorHAnsi"/>
        </w:rPr>
      </w:pPr>
      <w:r w:rsidRPr="00F9044F">
        <w:rPr>
          <w:rFonts w:cstheme="minorHAnsi"/>
        </w:rPr>
        <w:t>Si es correcta, se optimiza, a fin de consumir los mínimos recursos posibles.</w:t>
      </w:r>
    </w:p>
    <w:p w14:paraId="58823100" w14:textId="68512B44" w:rsidR="00F9044F" w:rsidRDefault="00F9044F" w:rsidP="00F9044F">
      <w:pPr>
        <w:pStyle w:val="Prrafodelista"/>
        <w:numPr>
          <w:ilvl w:val="0"/>
          <w:numId w:val="9"/>
        </w:numPr>
        <w:rPr>
          <w:rFonts w:cstheme="minorHAnsi"/>
        </w:rPr>
      </w:pPr>
      <w:r w:rsidRPr="00F9044F">
        <w:rPr>
          <w:rFonts w:cstheme="minorHAnsi"/>
        </w:rPr>
        <w:t>Se ejecuta la sentencia y se muestra el resultado</w:t>
      </w:r>
    </w:p>
    <w:p w14:paraId="0CF5C69E" w14:textId="5CD7BFC2" w:rsidR="00F9044F" w:rsidRDefault="00F9044F" w:rsidP="00EA7D78">
      <w:pPr>
        <w:pStyle w:val="Ttulo1"/>
        <w:numPr>
          <w:ilvl w:val="0"/>
          <w:numId w:val="14"/>
        </w:numPr>
      </w:pPr>
      <w:bookmarkStart w:id="2" w:name="_Toc124326967"/>
      <w:r w:rsidRPr="00F9044F">
        <w:t>ELEMENTOS DEL LENGUAJE SQL: SENTENCIAS SQL</w:t>
      </w:r>
      <w:bookmarkEnd w:id="2"/>
    </w:p>
    <w:p w14:paraId="06E855B3" w14:textId="77777777" w:rsidR="00F0554E" w:rsidRPr="00F0554E" w:rsidRDefault="00F0554E" w:rsidP="00F0554E"/>
    <w:p w14:paraId="010AA891" w14:textId="68B7A2E9" w:rsidR="00A34134" w:rsidRDefault="00A34134" w:rsidP="008F75A3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b/>
          <w:bCs/>
        </w:rPr>
        <w:t>DML:</w:t>
      </w:r>
      <w:r w:rsidR="0012526A">
        <w:rPr>
          <w:rFonts w:cstheme="minorHAnsi"/>
        </w:rPr>
        <w:t xml:space="preserve"> Se utilizan los siguientes comandos</w:t>
      </w:r>
    </w:p>
    <w:p w14:paraId="4B74D48C" w14:textId="77777777" w:rsidR="00A34134" w:rsidRPr="00A34134" w:rsidRDefault="0012526A" w:rsidP="00A34134">
      <w:pPr>
        <w:pStyle w:val="Prrafodelista"/>
        <w:numPr>
          <w:ilvl w:val="1"/>
          <w:numId w:val="11"/>
        </w:numPr>
        <w:rPr>
          <w:rFonts w:cstheme="minorHAnsi"/>
          <w:b/>
          <w:bCs/>
        </w:rPr>
      </w:pPr>
      <w:r w:rsidRPr="00A34134">
        <w:rPr>
          <w:rFonts w:cstheme="minorHAnsi"/>
          <w:b/>
          <w:bCs/>
        </w:rPr>
        <w:t xml:space="preserve"> </w:t>
      </w:r>
      <w:r w:rsidR="00352EF2" w:rsidRPr="00A34134">
        <w:rPr>
          <w:rFonts w:cstheme="minorHAnsi"/>
          <w:b/>
          <w:bCs/>
        </w:rPr>
        <w:t>I</w:t>
      </w:r>
      <w:r w:rsidRPr="00A34134">
        <w:rPr>
          <w:rFonts w:cstheme="minorHAnsi"/>
          <w:b/>
          <w:bCs/>
        </w:rPr>
        <w:t>NSERT</w:t>
      </w:r>
    </w:p>
    <w:p w14:paraId="52FFDE45" w14:textId="77777777" w:rsidR="00A34134" w:rsidRPr="00A34134" w:rsidRDefault="0012526A" w:rsidP="00A34134">
      <w:pPr>
        <w:pStyle w:val="Prrafodelista"/>
        <w:numPr>
          <w:ilvl w:val="1"/>
          <w:numId w:val="11"/>
        </w:numPr>
        <w:rPr>
          <w:rFonts w:cstheme="minorHAnsi"/>
          <w:b/>
          <w:bCs/>
        </w:rPr>
      </w:pPr>
      <w:r w:rsidRPr="00A34134">
        <w:rPr>
          <w:rFonts w:cstheme="minorHAnsi"/>
          <w:b/>
          <w:bCs/>
        </w:rPr>
        <w:t xml:space="preserve"> UPDATE</w:t>
      </w:r>
    </w:p>
    <w:p w14:paraId="5187BA19" w14:textId="77777777" w:rsidR="00A34134" w:rsidRPr="00A34134" w:rsidRDefault="00A34134" w:rsidP="00A34134">
      <w:pPr>
        <w:pStyle w:val="Prrafodelista"/>
        <w:numPr>
          <w:ilvl w:val="1"/>
          <w:numId w:val="11"/>
        </w:numPr>
        <w:rPr>
          <w:rFonts w:cstheme="minorHAnsi"/>
          <w:b/>
          <w:bCs/>
        </w:rPr>
      </w:pPr>
      <w:r w:rsidRPr="00A34134">
        <w:rPr>
          <w:rFonts w:cstheme="minorHAnsi"/>
          <w:b/>
          <w:bCs/>
        </w:rPr>
        <w:t>DELETE</w:t>
      </w:r>
    </w:p>
    <w:p w14:paraId="627CCB20" w14:textId="5212C521" w:rsidR="000E5C82" w:rsidRDefault="0012526A" w:rsidP="00A34134">
      <w:pPr>
        <w:pStyle w:val="Prrafodelista"/>
        <w:numPr>
          <w:ilvl w:val="1"/>
          <w:numId w:val="11"/>
        </w:numPr>
        <w:rPr>
          <w:rFonts w:cstheme="minorHAnsi"/>
          <w:b/>
          <w:bCs/>
        </w:rPr>
      </w:pPr>
      <w:r w:rsidRPr="00A34134">
        <w:rPr>
          <w:rFonts w:cstheme="minorHAnsi"/>
          <w:b/>
          <w:bCs/>
        </w:rPr>
        <w:t xml:space="preserve"> SELECT.</w:t>
      </w:r>
    </w:p>
    <w:p w14:paraId="35217721" w14:textId="77777777" w:rsidR="00A34134" w:rsidRPr="00A34134" w:rsidRDefault="00A34134" w:rsidP="00A34134">
      <w:pPr>
        <w:pStyle w:val="Prrafodelista"/>
        <w:ind w:left="1440"/>
        <w:rPr>
          <w:rFonts w:cstheme="minorHAnsi"/>
          <w:b/>
          <w:bCs/>
        </w:rPr>
      </w:pPr>
    </w:p>
    <w:p w14:paraId="6115FE9B" w14:textId="68FFE30F" w:rsidR="00A34134" w:rsidRDefault="00A34134" w:rsidP="008F75A3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b/>
          <w:bCs/>
        </w:rPr>
        <w:t>DDL:</w:t>
      </w:r>
      <w:r w:rsidR="00352EF2">
        <w:rPr>
          <w:rFonts w:cstheme="minorHAnsi"/>
          <w:b/>
          <w:bCs/>
        </w:rPr>
        <w:t xml:space="preserve"> </w:t>
      </w:r>
      <w:r w:rsidR="00352EF2">
        <w:rPr>
          <w:rFonts w:cstheme="minorHAnsi"/>
        </w:rPr>
        <w:t>Se utiliza para crear y modificar</w:t>
      </w:r>
      <w:r>
        <w:rPr>
          <w:rFonts w:cstheme="minorHAnsi"/>
        </w:rPr>
        <w:t xml:space="preserve"> la estructura de la BD, se utilizan</w:t>
      </w:r>
      <w:r w:rsidR="00352EF2">
        <w:rPr>
          <w:rFonts w:cstheme="minorHAnsi"/>
        </w:rPr>
        <w:t xml:space="preserve"> los siguientes </w:t>
      </w:r>
      <w:r>
        <w:rPr>
          <w:rFonts w:cstheme="minorHAnsi"/>
        </w:rPr>
        <w:t xml:space="preserve">comandos: </w:t>
      </w:r>
    </w:p>
    <w:p w14:paraId="43E93118" w14:textId="77777777" w:rsidR="00A34134" w:rsidRDefault="00A34134" w:rsidP="00A34134">
      <w:pPr>
        <w:pStyle w:val="Prrafodelista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CR</w:t>
      </w:r>
      <w:r w:rsidRPr="00A34134">
        <w:rPr>
          <w:rFonts w:cstheme="minorHAnsi"/>
        </w:rPr>
        <w:t>EATE</w:t>
      </w:r>
    </w:p>
    <w:p w14:paraId="7A090F3C" w14:textId="77777777" w:rsidR="00A34134" w:rsidRDefault="00A34134" w:rsidP="00A34134">
      <w:pPr>
        <w:pStyle w:val="Prrafodelista"/>
        <w:numPr>
          <w:ilvl w:val="1"/>
          <w:numId w:val="11"/>
        </w:numPr>
        <w:rPr>
          <w:rFonts w:cstheme="minorHAnsi"/>
        </w:rPr>
      </w:pPr>
      <w:r w:rsidRPr="00A34134">
        <w:rPr>
          <w:rFonts w:cstheme="minorHAnsi"/>
        </w:rPr>
        <w:t>ALTER</w:t>
      </w:r>
    </w:p>
    <w:p w14:paraId="172580A1" w14:textId="77777777" w:rsidR="00A34134" w:rsidRDefault="00A34134" w:rsidP="00A34134">
      <w:pPr>
        <w:pStyle w:val="Prrafodelista"/>
        <w:numPr>
          <w:ilvl w:val="1"/>
          <w:numId w:val="11"/>
        </w:numPr>
        <w:rPr>
          <w:rFonts w:cstheme="minorHAnsi"/>
        </w:rPr>
      </w:pPr>
      <w:r w:rsidRPr="00A34134">
        <w:rPr>
          <w:rFonts w:cstheme="minorHAnsi"/>
        </w:rPr>
        <w:t xml:space="preserve"> DROP</w:t>
      </w:r>
    </w:p>
    <w:p w14:paraId="26DACB47" w14:textId="77777777" w:rsidR="00A34134" w:rsidRDefault="00A34134" w:rsidP="00A34134">
      <w:pPr>
        <w:pStyle w:val="Prrafodelista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R</w:t>
      </w:r>
      <w:r w:rsidRPr="00A34134">
        <w:rPr>
          <w:rFonts w:cstheme="minorHAnsi"/>
        </w:rPr>
        <w:t>ENAME</w:t>
      </w:r>
    </w:p>
    <w:p w14:paraId="63D3E7B6" w14:textId="07A41E6D" w:rsidR="008F75A3" w:rsidRDefault="00A34134" w:rsidP="00A34134">
      <w:pPr>
        <w:pStyle w:val="Prrafodelista"/>
        <w:numPr>
          <w:ilvl w:val="1"/>
          <w:numId w:val="11"/>
        </w:numPr>
        <w:rPr>
          <w:rFonts w:cstheme="minorHAnsi"/>
        </w:rPr>
      </w:pPr>
      <w:r w:rsidRPr="00A34134">
        <w:rPr>
          <w:rFonts w:cstheme="minorHAnsi"/>
        </w:rPr>
        <w:t>TRUNCATE.</w:t>
      </w:r>
    </w:p>
    <w:p w14:paraId="3E2FFD3C" w14:textId="77777777" w:rsidR="00A34134" w:rsidRPr="00A34134" w:rsidRDefault="00A34134" w:rsidP="00A34134">
      <w:pPr>
        <w:pStyle w:val="Prrafodelista"/>
        <w:ind w:left="1440"/>
        <w:rPr>
          <w:rFonts w:cstheme="minorHAnsi"/>
        </w:rPr>
      </w:pPr>
    </w:p>
    <w:p w14:paraId="300CD436" w14:textId="0FF83DA2" w:rsidR="008F75A3" w:rsidRDefault="008F75A3" w:rsidP="008F75A3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b/>
          <w:bCs/>
        </w:rPr>
        <w:t>DCL</w:t>
      </w:r>
      <w:r w:rsidR="00A34134">
        <w:rPr>
          <w:rFonts w:cstheme="minorHAnsi"/>
          <w:b/>
          <w:bCs/>
        </w:rPr>
        <w:t xml:space="preserve"> </w:t>
      </w:r>
      <w:r w:rsidR="00A34134" w:rsidRPr="00A34134">
        <w:rPr>
          <w:rFonts w:cstheme="minorHAnsi"/>
        </w:rPr>
        <w:t>Sentencias que permiten</w:t>
      </w:r>
      <w:r w:rsidR="00A34134">
        <w:rPr>
          <w:rFonts w:cstheme="minorHAnsi"/>
        </w:rPr>
        <w:t xml:space="preserve"> </w:t>
      </w:r>
      <w:r w:rsidR="00A34134" w:rsidRPr="00A34134">
        <w:rPr>
          <w:rFonts w:cstheme="minorHAnsi"/>
        </w:rPr>
        <w:t>administran los derechos y restricciones de los usuarios de la base de datos</w:t>
      </w:r>
      <w:r w:rsidR="00A34134">
        <w:rPr>
          <w:rFonts w:cstheme="minorHAnsi"/>
        </w:rPr>
        <w:t>, se utilizan los siguientes comandos:</w:t>
      </w:r>
    </w:p>
    <w:p w14:paraId="5DF64ED6" w14:textId="4A31CCD2" w:rsidR="00A34134" w:rsidRPr="00A34134" w:rsidRDefault="00A34134" w:rsidP="00A34134">
      <w:pPr>
        <w:pStyle w:val="Prrafodelista"/>
        <w:numPr>
          <w:ilvl w:val="1"/>
          <w:numId w:val="11"/>
        </w:numPr>
        <w:rPr>
          <w:rFonts w:cstheme="minorHAnsi"/>
        </w:rPr>
      </w:pPr>
      <w:r>
        <w:rPr>
          <w:rFonts w:cstheme="minorHAnsi"/>
          <w:b/>
          <w:bCs/>
        </w:rPr>
        <w:t>GRANT</w:t>
      </w:r>
    </w:p>
    <w:p w14:paraId="738B75FE" w14:textId="4CBEA368" w:rsidR="00A34134" w:rsidRPr="005B6090" w:rsidRDefault="00A34134" w:rsidP="00A34134">
      <w:pPr>
        <w:pStyle w:val="Prrafodelista"/>
        <w:numPr>
          <w:ilvl w:val="1"/>
          <w:numId w:val="11"/>
        </w:numPr>
        <w:rPr>
          <w:rFonts w:cstheme="minorHAnsi"/>
        </w:rPr>
      </w:pPr>
      <w:r>
        <w:rPr>
          <w:rFonts w:cstheme="minorHAnsi"/>
          <w:b/>
          <w:bCs/>
        </w:rPr>
        <w:t>REVOKE</w:t>
      </w:r>
    </w:p>
    <w:p w14:paraId="488FB8E7" w14:textId="77777777" w:rsidR="005B6090" w:rsidRPr="005B6090" w:rsidRDefault="005B6090" w:rsidP="005B6090">
      <w:pPr>
        <w:rPr>
          <w:rFonts w:cstheme="minorHAnsi"/>
        </w:rPr>
      </w:pPr>
    </w:p>
    <w:p w14:paraId="7394BAAF" w14:textId="036FAE33" w:rsidR="005B6090" w:rsidRDefault="005B6090" w:rsidP="005B6090">
      <w:pPr>
        <w:rPr>
          <w:rFonts w:cstheme="minorHAnsi"/>
          <w:b/>
          <w:bCs/>
          <w:u w:val="single"/>
        </w:rPr>
      </w:pPr>
      <w:r w:rsidRPr="005B6090">
        <w:rPr>
          <w:rFonts w:cstheme="minorHAnsi"/>
          <w:b/>
          <w:bCs/>
          <w:u w:val="single"/>
        </w:rPr>
        <w:t>ELEMENTOS DEL LENGUAJE SQL: NORMAS DE ESCRITURA</w:t>
      </w:r>
    </w:p>
    <w:p w14:paraId="1E1E2B70" w14:textId="77777777" w:rsidR="005B6090" w:rsidRDefault="005B6090" w:rsidP="005B6090">
      <w:pPr>
        <w:pStyle w:val="Prrafodelista"/>
        <w:numPr>
          <w:ilvl w:val="0"/>
          <w:numId w:val="12"/>
        </w:numPr>
        <w:rPr>
          <w:rFonts w:cstheme="minorHAnsi"/>
        </w:rPr>
      </w:pPr>
      <w:r w:rsidRPr="005B6090">
        <w:rPr>
          <w:rFonts w:cstheme="minorHAnsi"/>
        </w:rPr>
        <w:lastRenderedPageBreak/>
        <w:t xml:space="preserve"> En SQL no se distingue entre mayúsculas y minúsculas.</w:t>
      </w:r>
    </w:p>
    <w:p w14:paraId="299A78B6" w14:textId="77777777" w:rsidR="005B6090" w:rsidRDefault="005B6090" w:rsidP="005B6090">
      <w:pPr>
        <w:pStyle w:val="Prrafodelista"/>
        <w:numPr>
          <w:ilvl w:val="0"/>
          <w:numId w:val="12"/>
        </w:numPr>
        <w:rPr>
          <w:rFonts w:cstheme="minorHAnsi"/>
        </w:rPr>
      </w:pPr>
      <w:r w:rsidRPr="005B6090">
        <w:rPr>
          <w:rFonts w:cstheme="minorHAnsi"/>
        </w:rPr>
        <w:t xml:space="preserve"> Las instrucciones finalizan con el signo de punto y coma.</w:t>
      </w:r>
    </w:p>
    <w:p w14:paraId="7F43DA3E" w14:textId="77777777" w:rsidR="005B6090" w:rsidRDefault="005B6090" w:rsidP="005B6090">
      <w:pPr>
        <w:pStyle w:val="Prrafodelista"/>
        <w:numPr>
          <w:ilvl w:val="0"/>
          <w:numId w:val="12"/>
        </w:numPr>
        <w:rPr>
          <w:rFonts w:cstheme="minorHAnsi"/>
        </w:rPr>
      </w:pPr>
      <w:r w:rsidRPr="005B6090">
        <w:rPr>
          <w:rFonts w:cstheme="minorHAnsi"/>
        </w:rPr>
        <w:t xml:space="preserve"> Cualquier comando SQL (SELECT, </w:t>
      </w:r>
      <w:proofErr w:type="gramStart"/>
      <w:r w:rsidRPr="005B6090">
        <w:rPr>
          <w:rFonts w:cstheme="minorHAnsi"/>
        </w:rPr>
        <w:t>INSERT,...</w:t>
      </w:r>
      <w:proofErr w:type="gramEnd"/>
      <w:r w:rsidRPr="005B6090">
        <w:rPr>
          <w:rFonts w:cstheme="minorHAnsi"/>
        </w:rPr>
        <w:t>) puede ser partido</w:t>
      </w:r>
      <w:r w:rsidRPr="005B6090">
        <w:rPr>
          <w:rFonts w:cstheme="minorHAnsi"/>
        </w:rPr>
        <w:br/>
        <w:t>utilizando espacios o saltos de línea antes de finalizar la instrucción.</w:t>
      </w:r>
    </w:p>
    <w:p w14:paraId="78822C75" w14:textId="77777777" w:rsidR="005B6090" w:rsidRDefault="005B6090" w:rsidP="005B6090">
      <w:pPr>
        <w:pStyle w:val="Prrafodelista"/>
        <w:numPr>
          <w:ilvl w:val="0"/>
          <w:numId w:val="12"/>
        </w:numPr>
        <w:rPr>
          <w:rFonts w:cstheme="minorHAnsi"/>
        </w:rPr>
      </w:pPr>
      <w:r w:rsidRPr="005B6090">
        <w:rPr>
          <w:rFonts w:cstheme="minorHAnsi"/>
        </w:rPr>
        <w:t xml:space="preserve"> Se pueden tabular líneas para facilitar la lectura si fuera necesario.</w:t>
      </w:r>
    </w:p>
    <w:p w14:paraId="793A64ED" w14:textId="6E7A8409" w:rsidR="005B6090" w:rsidRDefault="005B6090" w:rsidP="005B6090">
      <w:pPr>
        <w:pStyle w:val="Prrafodelista"/>
        <w:numPr>
          <w:ilvl w:val="0"/>
          <w:numId w:val="12"/>
        </w:numPr>
        <w:rPr>
          <w:rFonts w:cstheme="minorHAnsi"/>
        </w:rPr>
      </w:pPr>
      <w:r w:rsidRPr="005B6090">
        <w:rPr>
          <w:rFonts w:cstheme="minorHAnsi"/>
        </w:rPr>
        <w:t xml:space="preserve"> Los comentarios en el código SQL comienzan por /* y terminan por */</w:t>
      </w:r>
      <w:r>
        <w:rPr>
          <w:rFonts w:cstheme="minorHAnsi"/>
        </w:rPr>
        <w:t xml:space="preserve">, para hacer comentarios en una línea es </w:t>
      </w:r>
      <w:r>
        <w:rPr>
          <w:rFonts w:cstheme="minorHAnsi"/>
          <w:b/>
          <w:bCs/>
        </w:rPr>
        <w:t>--</w:t>
      </w:r>
      <w:r w:rsidRPr="005B6090">
        <w:rPr>
          <w:rFonts w:cstheme="minorHAnsi"/>
        </w:rPr>
        <w:br/>
        <w:t>(excepto en algunos SGBD)</w:t>
      </w:r>
    </w:p>
    <w:p w14:paraId="6D283F3C" w14:textId="2B6960CF" w:rsidR="005B6090" w:rsidRDefault="005B6090" w:rsidP="00EA7D78">
      <w:pPr>
        <w:pStyle w:val="Ttulo1"/>
        <w:numPr>
          <w:ilvl w:val="0"/>
          <w:numId w:val="14"/>
        </w:numPr>
      </w:pPr>
      <w:bookmarkStart w:id="3" w:name="_Toc124326968"/>
      <w:r w:rsidRPr="00F0554E">
        <w:t>SENTENCIA SELECT</w:t>
      </w:r>
      <w:bookmarkEnd w:id="3"/>
      <w:r w:rsidRPr="00F0554E">
        <w:t xml:space="preserve"> </w:t>
      </w:r>
    </w:p>
    <w:p w14:paraId="04B3B2E7" w14:textId="1EC65419" w:rsidR="00454959" w:rsidRDefault="00454959" w:rsidP="00454959">
      <w:r>
        <w:t>Sirve para recuperar información de la BD</w:t>
      </w:r>
    </w:p>
    <w:p w14:paraId="39950C96" w14:textId="47B466F9" w:rsidR="00454959" w:rsidRDefault="00454959" w:rsidP="00454959">
      <w:r w:rsidRPr="00454959">
        <w:rPr>
          <w:noProof/>
        </w:rPr>
        <w:drawing>
          <wp:inline distT="0" distB="0" distL="0" distR="0" wp14:anchorId="582964EB" wp14:editId="27E0F858">
            <wp:extent cx="1828800" cy="3657599"/>
            <wp:effectExtent l="95250" t="95250" r="95250" b="958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9147" cy="369829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82219A" w14:textId="1F832E83" w:rsidR="00F67DCA" w:rsidRDefault="00F67DCA" w:rsidP="00F67DCA">
      <w:pPr>
        <w:pStyle w:val="Ttulo1"/>
        <w:numPr>
          <w:ilvl w:val="1"/>
          <w:numId w:val="19"/>
        </w:numPr>
      </w:pPr>
      <w:r w:rsidRPr="00F0554E">
        <w:t xml:space="preserve">SENTENCIA SELECT </w:t>
      </w:r>
      <w:r>
        <w:t>FROM</w:t>
      </w:r>
    </w:p>
    <w:p w14:paraId="6EDF45B5" w14:textId="77777777" w:rsidR="00F67DCA" w:rsidRDefault="00F67DCA" w:rsidP="00454959"/>
    <w:p w14:paraId="4C2CDAF9" w14:textId="7CE78A99" w:rsidR="00A20D8B" w:rsidRDefault="002B15C8" w:rsidP="00454959">
      <w:r>
        <w:t>El alias es cambiar las columnas de la tabla</w:t>
      </w:r>
    </w:p>
    <w:p w14:paraId="5EC4CB3F" w14:textId="434C9783" w:rsidR="00F67DCA" w:rsidRDefault="00A20D8B" w:rsidP="00F67DCA">
      <w:pPr>
        <w:pStyle w:val="Prrafodelista"/>
        <w:numPr>
          <w:ilvl w:val="0"/>
          <w:numId w:val="17"/>
        </w:numPr>
        <w:spacing w:line="240" w:lineRule="auto"/>
      </w:pPr>
      <w:r w:rsidRPr="00F67DCA">
        <w:rPr>
          <w:b/>
          <w:bCs/>
        </w:rPr>
        <w:t xml:space="preserve">ALL </w:t>
      </w:r>
      <w:r>
        <w:t>muestra todos incluso los duplicados</w:t>
      </w:r>
      <w:r w:rsidR="00654511">
        <w:t xml:space="preserve">, </w:t>
      </w:r>
      <w:r w:rsidR="00F67DCA" w:rsidRPr="00A20D8B">
        <w:t>Si no se pone nada, es ALL</w:t>
      </w:r>
    </w:p>
    <w:p w14:paraId="6C5D54EE" w14:textId="77777777" w:rsidR="00F67DCA" w:rsidRDefault="00F67DCA" w:rsidP="00F67DCA">
      <w:pPr>
        <w:pStyle w:val="Prrafodelista"/>
        <w:spacing w:line="240" w:lineRule="auto"/>
      </w:pPr>
    </w:p>
    <w:p w14:paraId="43862F88" w14:textId="1F4E6EDD" w:rsidR="00A20D8B" w:rsidRPr="00A20D8B" w:rsidRDefault="00A20D8B" w:rsidP="00A20D8B">
      <w:pPr>
        <w:pStyle w:val="Prrafodelista"/>
        <w:numPr>
          <w:ilvl w:val="0"/>
          <w:numId w:val="16"/>
        </w:numPr>
        <w:spacing w:line="240" w:lineRule="auto"/>
        <w:rPr>
          <w:b/>
          <w:bCs/>
          <w:u w:val="single"/>
        </w:rPr>
      </w:pPr>
      <w:r w:rsidRPr="00A20D8B">
        <w:rPr>
          <w:b/>
          <w:bCs/>
        </w:rPr>
        <w:t>DISTICT</w:t>
      </w:r>
      <w:r>
        <w:rPr>
          <w:b/>
          <w:bCs/>
        </w:rPr>
        <w:t xml:space="preserve"> </w:t>
      </w:r>
      <w:r w:rsidR="00170186" w:rsidRPr="00170186">
        <w:t>Elimina duplicados, teniendo en cuenta de la tabla</w:t>
      </w:r>
    </w:p>
    <w:p w14:paraId="1658FDB1" w14:textId="487CB29B" w:rsidR="00A20D8B" w:rsidRDefault="00A20D8B" w:rsidP="00A20D8B">
      <w:pPr>
        <w:pStyle w:val="Prrafodelista"/>
        <w:numPr>
          <w:ilvl w:val="1"/>
          <w:numId w:val="16"/>
        </w:numPr>
        <w:spacing w:line="240" w:lineRule="auto"/>
        <w:rPr>
          <w:b/>
          <w:bCs/>
          <w:u w:val="single"/>
        </w:rPr>
      </w:pPr>
      <w:proofErr w:type="spellStart"/>
      <w:r w:rsidRPr="00A20D8B">
        <w:rPr>
          <w:b/>
          <w:bCs/>
          <w:u w:val="single"/>
        </w:rPr>
        <w:t>select</w:t>
      </w:r>
      <w:proofErr w:type="spellEnd"/>
      <w:r w:rsidRPr="00A20D8B">
        <w:rPr>
          <w:b/>
          <w:bCs/>
          <w:u w:val="single"/>
        </w:rPr>
        <w:t xml:space="preserve"> </w:t>
      </w:r>
      <w:proofErr w:type="spellStart"/>
      <w:r w:rsidRPr="00A20D8B">
        <w:rPr>
          <w:b/>
          <w:bCs/>
          <w:u w:val="single"/>
        </w:rPr>
        <w:t>distinct</w:t>
      </w:r>
      <w:proofErr w:type="spellEnd"/>
      <w:r w:rsidRPr="00A20D8B">
        <w:rPr>
          <w:b/>
          <w:bCs/>
          <w:u w:val="single"/>
        </w:rPr>
        <w:t xml:space="preserve"> </w:t>
      </w:r>
      <w:proofErr w:type="spellStart"/>
      <w:proofErr w:type="gramStart"/>
      <w:r w:rsidRPr="00A20D8B">
        <w:rPr>
          <w:b/>
          <w:bCs/>
          <w:u w:val="single"/>
        </w:rPr>
        <w:t>emp.job</w:t>
      </w:r>
      <w:proofErr w:type="spellEnd"/>
      <w:r w:rsidRPr="00A20D8B">
        <w:rPr>
          <w:b/>
          <w:bCs/>
          <w:u w:val="single"/>
        </w:rPr>
        <w:t xml:space="preserve">  </w:t>
      </w:r>
      <w:proofErr w:type="spellStart"/>
      <w:r w:rsidRPr="00A20D8B">
        <w:rPr>
          <w:b/>
          <w:bCs/>
          <w:u w:val="single"/>
        </w:rPr>
        <w:t>from</w:t>
      </w:r>
      <w:proofErr w:type="spellEnd"/>
      <w:proofErr w:type="gramEnd"/>
      <w:r w:rsidRPr="00A20D8B">
        <w:rPr>
          <w:b/>
          <w:bCs/>
          <w:u w:val="single"/>
        </w:rPr>
        <w:t xml:space="preserve"> </w:t>
      </w:r>
      <w:proofErr w:type="spellStart"/>
      <w:r w:rsidRPr="00A20D8B">
        <w:rPr>
          <w:b/>
          <w:bCs/>
          <w:u w:val="single"/>
        </w:rPr>
        <w:t>scott.emp</w:t>
      </w:r>
      <w:proofErr w:type="spellEnd"/>
      <w:r w:rsidRPr="00A20D8B">
        <w:rPr>
          <w:b/>
          <w:bCs/>
          <w:u w:val="single"/>
        </w:rPr>
        <w:t>;</w:t>
      </w:r>
    </w:p>
    <w:p w14:paraId="72DCCE08" w14:textId="77777777" w:rsidR="00F73206" w:rsidRPr="00F73206" w:rsidRDefault="00F73206" w:rsidP="00F73206">
      <w:pPr>
        <w:spacing w:line="240" w:lineRule="auto"/>
        <w:rPr>
          <w:b/>
          <w:bCs/>
          <w:u w:val="single"/>
        </w:rPr>
      </w:pPr>
    </w:p>
    <w:p w14:paraId="1DCE9265" w14:textId="4BDD1EBE" w:rsidR="00F67DCA" w:rsidRDefault="00F67DCA" w:rsidP="00F67DCA">
      <w:pPr>
        <w:pStyle w:val="Ttulo1"/>
        <w:numPr>
          <w:ilvl w:val="1"/>
          <w:numId w:val="19"/>
        </w:numPr>
      </w:pPr>
      <w:r w:rsidRPr="00F0554E">
        <w:lastRenderedPageBreak/>
        <w:t xml:space="preserve">SENTENCIA </w:t>
      </w:r>
      <w:r w:rsidRPr="00F0554E">
        <w:t>SELECT</w:t>
      </w:r>
      <w:r>
        <w:t xml:space="preserve"> </w:t>
      </w:r>
      <w:r w:rsidRPr="00F0554E">
        <w:t>WHERE</w:t>
      </w:r>
    </w:p>
    <w:p w14:paraId="38202553" w14:textId="77777777" w:rsidR="00106FBD" w:rsidRDefault="00F73206" w:rsidP="00F67DCA">
      <w:pPr>
        <w:rPr>
          <w:rFonts w:cstheme="minorHAnsi"/>
        </w:rPr>
      </w:pPr>
      <w:r w:rsidRPr="00F73206">
        <w:rPr>
          <w:rFonts w:cstheme="minorHAnsi"/>
        </w:rPr>
        <w:t>Esta cláusula permite obtener las filas que cumplen la condición expresada.</w:t>
      </w:r>
      <w:r w:rsidRPr="00F73206">
        <w:rPr>
          <w:rFonts w:cstheme="minorHAnsi"/>
          <w:sz w:val="16"/>
          <w:szCs w:val="16"/>
        </w:rPr>
        <w:br/>
      </w:r>
      <w:proofErr w:type="spellStart"/>
      <w:r w:rsidR="000A484C" w:rsidRPr="000A484C">
        <w:rPr>
          <w:rFonts w:cstheme="minorHAnsi"/>
          <w:b/>
          <w:bCs/>
          <w:u w:val="single"/>
        </w:rPr>
        <w:t>where</w:t>
      </w:r>
      <w:proofErr w:type="spellEnd"/>
      <w:r w:rsidR="000A484C" w:rsidRPr="000A484C">
        <w:rPr>
          <w:rFonts w:cstheme="minorHAnsi"/>
          <w:b/>
          <w:bCs/>
          <w:u w:val="single"/>
        </w:rPr>
        <w:t xml:space="preserve"> </w:t>
      </w:r>
      <w:proofErr w:type="spellStart"/>
      <w:r w:rsidR="000A484C" w:rsidRPr="000A484C">
        <w:rPr>
          <w:rFonts w:cstheme="minorHAnsi"/>
          <w:b/>
          <w:bCs/>
          <w:u w:val="single"/>
        </w:rPr>
        <w:t>job</w:t>
      </w:r>
      <w:proofErr w:type="spellEnd"/>
      <w:r w:rsidR="000A484C" w:rsidRPr="000A484C">
        <w:rPr>
          <w:rFonts w:cstheme="minorHAnsi"/>
          <w:b/>
          <w:bCs/>
          <w:u w:val="single"/>
        </w:rPr>
        <w:t xml:space="preserve"> </w:t>
      </w:r>
      <w:proofErr w:type="spellStart"/>
      <w:r w:rsidR="000A484C" w:rsidRPr="000A484C">
        <w:rPr>
          <w:rFonts w:cstheme="minorHAnsi"/>
          <w:b/>
          <w:bCs/>
          <w:u w:val="single"/>
        </w:rPr>
        <w:t>like</w:t>
      </w:r>
      <w:proofErr w:type="spellEnd"/>
      <w:r w:rsidR="000A484C" w:rsidRPr="000A484C">
        <w:rPr>
          <w:rFonts w:cstheme="minorHAnsi"/>
          <w:b/>
          <w:bCs/>
          <w:u w:val="single"/>
        </w:rPr>
        <w:t xml:space="preserve"> 'CLERK';</w:t>
      </w:r>
      <w:r w:rsidRPr="00F73206">
        <w:rPr>
          <w:rFonts w:cstheme="minorHAnsi"/>
          <w:sz w:val="16"/>
          <w:szCs w:val="16"/>
        </w:rPr>
        <w:br/>
      </w:r>
      <w:r w:rsidRPr="00F73206">
        <w:rPr>
          <w:rFonts w:cstheme="minorHAnsi"/>
        </w:rPr>
        <w:t>Las expresiones pueden ser</w:t>
      </w:r>
    </w:p>
    <w:p w14:paraId="786F68E5" w14:textId="77777777" w:rsidR="00106FBD" w:rsidRPr="00106FBD" w:rsidRDefault="00F73206" w:rsidP="00106FBD">
      <w:pPr>
        <w:pStyle w:val="Prrafodelista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106FBD">
        <w:rPr>
          <w:rFonts w:cstheme="minorHAnsi"/>
        </w:rPr>
        <w:t>una constante</w:t>
      </w:r>
    </w:p>
    <w:p w14:paraId="32860C45" w14:textId="77777777" w:rsidR="00106FBD" w:rsidRPr="00106FBD" w:rsidRDefault="00F73206" w:rsidP="00106FBD">
      <w:pPr>
        <w:pStyle w:val="Prrafodelista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106FBD">
        <w:rPr>
          <w:rFonts w:cstheme="minorHAnsi"/>
        </w:rPr>
        <w:t>una expresión aritmética</w:t>
      </w:r>
    </w:p>
    <w:p w14:paraId="29E5698E" w14:textId="77777777" w:rsidR="00106FBD" w:rsidRPr="00106FBD" w:rsidRDefault="00F73206" w:rsidP="00106FBD">
      <w:pPr>
        <w:pStyle w:val="Prrafodelista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106FBD">
        <w:rPr>
          <w:rFonts w:cstheme="minorHAnsi"/>
        </w:rPr>
        <w:t xml:space="preserve"> un valor nulo o un</w:t>
      </w:r>
      <w:r w:rsidR="00106FBD">
        <w:rPr>
          <w:rFonts w:cstheme="minorHAnsi"/>
        </w:rPr>
        <w:t xml:space="preserve"> </w:t>
      </w:r>
      <w:r w:rsidRPr="00106FBD">
        <w:rPr>
          <w:rFonts w:cstheme="minorHAnsi"/>
        </w:rPr>
        <w:t>nombre de columna.</w:t>
      </w:r>
    </w:p>
    <w:p w14:paraId="6514B695" w14:textId="619ECD7C" w:rsidR="00106FBD" w:rsidRPr="00577762" w:rsidRDefault="00F73206" w:rsidP="00577762">
      <w:pPr>
        <w:pStyle w:val="Prrafodelista"/>
        <w:rPr>
          <w:rFonts w:cstheme="minorHAnsi"/>
        </w:rPr>
      </w:pPr>
      <w:r w:rsidRPr="00106FBD">
        <w:rPr>
          <w:rFonts w:cstheme="minorHAnsi"/>
          <w:sz w:val="16"/>
          <w:szCs w:val="16"/>
        </w:rPr>
        <w:br/>
      </w:r>
      <w:r w:rsidRPr="00106FBD">
        <w:rPr>
          <w:rFonts w:cstheme="minorHAnsi"/>
        </w:rPr>
        <w:t>Los operadores de comparación pueden ser los siguientes:</w:t>
      </w:r>
      <w:r w:rsidRPr="00106FBD">
        <w:rPr>
          <w:rFonts w:cstheme="minorHAnsi"/>
          <w:sz w:val="16"/>
          <w:szCs w:val="16"/>
        </w:rPr>
        <w:br/>
      </w:r>
      <w:r w:rsidRPr="00106FBD">
        <w:rPr>
          <w:rFonts w:cstheme="minorHAnsi"/>
        </w:rPr>
        <w:t>Se pueden construir condiciones múltiples utilizando los operadores lógicos AND, OR y NOT</w:t>
      </w:r>
      <w:r w:rsidRPr="00106FBD">
        <w:rPr>
          <w:rFonts w:cstheme="minorHAnsi"/>
          <w:sz w:val="16"/>
          <w:szCs w:val="16"/>
        </w:rPr>
        <w:br/>
      </w:r>
      <w:r w:rsidRPr="00106FBD">
        <w:rPr>
          <w:rFonts w:cstheme="minorHAnsi"/>
        </w:rPr>
        <w:t>Se pueden usar paréntesis para forzar el orden de evaluación</w:t>
      </w:r>
    </w:p>
    <w:p w14:paraId="2572AACA" w14:textId="20AC0040" w:rsidR="00106FBD" w:rsidRDefault="00577762" w:rsidP="00106FBD">
      <w:pPr>
        <w:pStyle w:val="Ttulo1"/>
        <w:numPr>
          <w:ilvl w:val="1"/>
          <w:numId w:val="19"/>
        </w:numPr>
      </w:pPr>
      <w:r w:rsidRPr="00F0554E">
        <w:t>SENTENCIA SELECT</w:t>
      </w:r>
      <w:r>
        <w:t xml:space="preserve"> </w:t>
      </w:r>
      <w:r>
        <w:t>ORDER B</w:t>
      </w:r>
      <w:r w:rsidR="004C4B75">
        <w:t>Y</w:t>
      </w:r>
    </w:p>
    <w:p w14:paraId="42A48338" w14:textId="77777777" w:rsidR="004C4B75" w:rsidRPr="004C4B75" w:rsidRDefault="004C4B75" w:rsidP="004C4B75"/>
    <w:p w14:paraId="7768E2B7" w14:textId="350BD805" w:rsidR="004C4B75" w:rsidRDefault="004C4B75" w:rsidP="004C4B75">
      <w:proofErr w:type="spellStart"/>
      <w:r w:rsidRPr="00402737">
        <w:rPr>
          <w:b/>
          <w:bCs/>
        </w:rPr>
        <w:t>From</w:t>
      </w:r>
      <w:proofErr w:type="spellEnd"/>
      <w:r>
        <w:t xml:space="preserve"> sirve para sacar los datos de la tabla, para ordenar el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>, puede ser ASC o DESC, y si no se pone nada, es de forma ASC</w:t>
      </w:r>
    </w:p>
    <w:p w14:paraId="226AF57C" w14:textId="7C585C54" w:rsidR="00382626" w:rsidRDefault="00382626" w:rsidP="004C4B75"/>
    <w:p w14:paraId="64DAEAE4" w14:textId="77777777" w:rsidR="00382626" w:rsidRDefault="00382626" w:rsidP="004C4B75"/>
    <w:p w14:paraId="43A37452" w14:textId="77777777" w:rsidR="00F67DCA" w:rsidRPr="00F67DCA" w:rsidRDefault="00F67DCA" w:rsidP="00F67DCA">
      <w:pPr>
        <w:spacing w:line="240" w:lineRule="auto"/>
        <w:rPr>
          <w:b/>
          <w:bCs/>
          <w:u w:val="single"/>
        </w:rPr>
      </w:pPr>
    </w:p>
    <w:p w14:paraId="587E5994" w14:textId="77777777" w:rsidR="00F67DCA" w:rsidRPr="00F67DCA" w:rsidRDefault="00F67DCA" w:rsidP="00F67DCA">
      <w:pPr>
        <w:spacing w:line="240" w:lineRule="auto"/>
        <w:rPr>
          <w:b/>
          <w:bCs/>
          <w:u w:val="single"/>
        </w:rPr>
      </w:pPr>
    </w:p>
    <w:sectPr w:rsidR="00F67DCA" w:rsidRPr="00F67DCA" w:rsidSect="0010598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C2D"/>
    <w:multiLevelType w:val="hybridMultilevel"/>
    <w:tmpl w:val="FA868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895"/>
    <w:multiLevelType w:val="hybridMultilevel"/>
    <w:tmpl w:val="ED58E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C2F5A"/>
    <w:multiLevelType w:val="multilevel"/>
    <w:tmpl w:val="9D22B4CE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0ABF67F4"/>
    <w:multiLevelType w:val="hybridMultilevel"/>
    <w:tmpl w:val="B240B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7552A"/>
    <w:multiLevelType w:val="hybridMultilevel"/>
    <w:tmpl w:val="D77AE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64AD"/>
    <w:multiLevelType w:val="hybridMultilevel"/>
    <w:tmpl w:val="11345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41946"/>
    <w:multiLevelType w:val="multilevel"/>
    <w:tmpl w:val="9D22B4CE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300E3EFC"/>
    <w:multiLevelType w:val="hybridMultilevel"/>
    <w:tmpl w:val="213C4D0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B561B3C"/>
    <w:multiLevelType w:val="hybridMultilevel"/>
    <w:tmpl w:val="3808E4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40EDE"/>
    <w:multiLevelType w:val="hybridMultilevel"/>
    <w:tmpl w:val="27843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44578"/>
    <w:multiLevelType w:val="hybridMultilevel"/>
    <w:tmpl w:val="A25E5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76C95"/>
    <w:multiLevelType w:val="hybridMultilevel"/>
    <w:tmpl w:val="07080D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157B1"/>
    <w:multiLevelType w:val="hybridMultilevel"/>
    <w:tmpl w:val="F0A0D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55055"/>
    <w:multiLevelType w:val="hybridMultilevel"/>
    <w:tmpl w:val="32BEF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11EE9"/>
    <w:multiLevelType w:val="multilevel"/>
    <w:tmpl w:val="2766D8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60CD5CB4"/>
    <w:multiLevelType w:val="hybridMultilevel"/>
    <w:tmpl w:val="65249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12994"/>
    <w:multiLevelType w:val="hybridMultilevel"/>
    <w:tmpl w:val="BE741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33D38"/>
    <w:multiLevelType w:val="hybridMultilevel"/>
    <w:tmpl w:val="FEA00926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125134"/>
    <w:multiLevelType w:val="hybridMultilevel"/>
    <w:tmpl w:val="34586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D5509"/>
    <w:multiLevelType w:val="hybridMultilevel"/>
    <w:tmpl w:val="888839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2"/>
  </w:num>
  <w:num w:numId="5">
    <w:abstractNumId w:val="5"/>
  </w:num>
  <w:num w:numId="6">
    <w:abstractNumId w:val="3"/>
  </w:num>
  <w:num w:numId="7">
    <w:abstractNumId w:val="10"/>
  </w:num>
  <w:num w:numId="8">
    <w:abstractNumId w:val="13"/>
  </w:num>
  <w:num w:numId="9">
    <w:abstractNumId w:val="15"/>
  </w:num>
  <w:num w:numId="10">
    <w:abstractNumId w:val="7"/>
  </w:num>
  <w:num w:numId="11">
    <w:abstractNumId w:val="16"/>
  </w:num>
  <w:num w:numId="12">
    <w:abstractNumId w:val="18"/>
  </w:num>
  <w:num w:numId="13">
    <w:abstractNumId w:val="11"/>
  </w:num>
  <w:num w:numId="14">
    <w:abstractNumId w:val="14"/>
  </w:num>
  <w:num w:numId="15">
    <w:abstractNumId w:val="17"/>
  </w:num>
  <w:num w:numId="16">
    <w:abstractNumId w:val="19"/>
  </w:num>
  <w:num w:numId="17">
    <w:abstractNumId w:val="9"/>
  </w:num>
  <w:num w:numId="18">
    <w:abstractNumId w:val="8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09"/>
    <w:rsid w:val="00092FB4"/>
    <w:rsid w:val="000A484C"/>
    <w:rsid w:val="000E5C82"/>
    <w:rsid w:val="00105984"/>
    <w:rsid w:val="00106FBD"/>
    <w:rsid w:val="0012526A"/>
    <w:rsid w:val="00170186"/>
    <w:rsid w:val="00177714"/>
    <w:rsid w:val="001D10BD"/>
    <w:rsid w:val="001E2C0D"/>
    <w:rsid w:val="002B15C8"/>
    <w:rsid w:val="00352EF2"/>
    <w:rsid w:val="00382626"/>
    <w:rsid w:val="003D230C"/>
    <w:rsid w:val="00402737"/>
    <w:rsid w:val="00454959"/>
    <w:rsid w:val="00463DC8"/>
    <w:rsid w:val="004C4B75"/>
    <w:rsid w:val="00577762"/>
    <w:rsid w:val="005A0936"/>
    <w:rsid w:val="005B6090"/>
    <w:rsid w:val="00654511"/>
    <w:rsid w:val="00687B4E"/>
    <w:rsid w:val="008F75A3"/>
    <w:rsid w:val="009D2AA5"/>
    <w:rsid w:val="00A20D8B"/>
    <w:rsid w:val="00A34134"/>
    <w:rsid w:val="00AD2E09"/>
    <w:rsid w:val="00B7364A"/>
    <w:rsid w:val="00B942DA"/>
    <w:rsid w:val="00BE3C30"/>
    <w:rsid w:val="00CE040A"/>
    <w:rsid w:val="00E14E63"/>
    <w:rsid w:val="00E25965"/>
    <w:rsid w:val="00E3364F"/>
    <w:rsid w:val="00E74581"/>
    <w:rsid w:val="00EA7D78"/>
    <w:rsid w:val="00F0554E"/>
    <w:rsid w:val="00F17500"/>
    <w:rsid w:val="00F21D5F"/>
    <w:rsid w:val="00F67DCA"/>
    <w:rsid w:val="00F73206"/>
    <w:rsid w:val="00F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89D22"/>
  <w15:chartTrackingRefBased/>
  <w15:docId w15:val="{862C5951-44A3-4D54-B7A2-AF2EC79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230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9044F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F90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B6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5984"/>
  </w:style>
  <w:style w:type="paragraph" w:styleId="TtuloTDC">
    <w:name w:val="TOC Heading"/>
    <w:basedOn w:val="Ttulo1"/>
    <w:next w:val="Normal"/>
    <w:uiPriority w:val="39"/>
    <w:unhideWhenUsed/>
    <w:qFormat/>
    <w:rsid w:val="0010598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0598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05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4 SQL - DML</vt:lpstr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4 SQL - DML</dc:title>
  <dc:subject/>
  <dc:creator>EDUARDO MARTÍN SONSECA ALONS</dc:creator>
  <cp:keywords/>
  <dc:description/>
  <cp:lastModifiedBy>EDUARDO MARTÍN SONSECA ALONS</cp:lastModifiedBy>
  <cp:revision>38</cp:revision>
  <dcterms:created xsi:type="dcterms:W3CDTF">2023-01-11T09:12:00Z</dcterms:created>
  <dcterms:modified xsi:type="dcterms:W3CDTF">2023-01-12T12:48:00Z</dcterms:modified>
</cp:coreProperties>
</file>