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3468557"/>
        <w:docPartObj>
          <w:docPartGallery w:val="Cover Pages"/>
          <w:docPartUnique/>
        </w:docPartObj>
      </w:sdtPr>
      <w:sdtEndPr/>
      <w:sdtContent>
        <w:p w14:paraId="4C8FD53E" w14:textId="52494F9E" w:rsidR="006877AB" w:rsidRDefault="006877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F484B0" wp14:editId="739333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B4B975" w14:textId="77777777" w:rsidR="006877AB" w:rsidRDefault="006877A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04274D" w14:textId="1F4A9165" w:rsidR="006877AB" w:rsidRDefault="00D8657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rEALIZACIÓN DE LAS CARACTERISTICAS Y LICENCIAS DE sMARTsHEET</w:t>
                                      </w:r>
                                    </w:p>
                                  </w:sdtContent>
                                </w:sdt>
                                <w:p w14:paraId="766498ED" w14:textId="4370314D" w:rsidR="006877AB" w:rsidRDefault="00D8657B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Eduardo Martín-Sonseca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F484B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9B4B975" w14:textId="77777777" w:rsidR="006877AB" w:rsidRDefault="006877A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04274D" w14:textId="1F4A9165" w:rsidR="006877AB" w:rsidRDefault="00D8657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rEALIZACIÓN DE LAS CARACTERISTICAS Y LICENCIAS DE sMARTsHEET</w:t>
                                </w:r>
                              </w:p>
                            </w:sdtContent>
                          </w:sdt>
                          <w:p w14:paraId="766498ED" w14:textId="4370314D" w:rsidR="006877AB" w:rsidRDefault="00D8657B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Eduardo Martín-Sonseca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29A3B" w14:textId="713032E0" w:rsidR="006877AB" w:rsidRDefault="006877AB">
          <w:r>
            <w:br w:type="page"/>
          </w:r>
        </w:p>
      </w:sdtContent>
    </w:sdt>
    <w:p w14:paraId="64A14238" w14:textId="7E76EE96" w:rsidR="00D529B3" w:rsidRDefault="001C644E" w:rsidP="00C01568">
      <w:pPr>
        <w:pStyle w:val="Ttulo1"/>
        <w:numPr>
          <w:ilvl w:val="0"/>
          <w:numId w:val="2"/>
        </w:numPr>
      </w:pPr>
      <w:r>
        <w:lastRenderedPageBreak/>
        <w:t>Características de SmartSheet</w:t>
      </w:r>
    </w:p>
    <w:p w14:paraId="33ABE681" w14:textId="1D45D051" w:rsidR="00CD7FC2" w:rsidRDefault="00CD7FC2" w:rsidP="00A23D7C">
      <w:pPr>
        <w:pStyle w:val="Prrafodelista"/>
        <w:numPr>
          <w:ilvl w:val="0"/>
          <w:numId w:val="6"/>
        </w:numPr>
      </w:pPr>
      <w:r>
        <w:t>Las características de Smartsheet son las siguientes:</w:t>
      </w:r>
    </w:p>
    <w:p w14:paraId="1A556BA0" w14:textId="1BBA147E" w:rsidR="00CD7FC2" w:rsidRPr="00485103" w:rsidRDefault="002E0BF5" w:rsidP="00A23D7C">
      <w:pPr>
        <w:pStyle w:val="Prrafodelista"/>
        <w:numPr>
          <w:ilvl w:val="0"/>
          <w:numId w:val="6"/>
        </w:numPr>
      </w:pPr>
      <w:r>
        <w:t xml:space="preserve">Lo que hace famosa esta plataforma es que es una hoja de calculo </w:t>
      </w:r>
      <w:r w:rsidR="00485103">
        <w:t xml:space="preserve">basada en </w:t>
      </w:r>
      <w:r w:rsidR="00485103" w:rsidRPr="00A23D7C">
        <w:rPr>
          <w:b/>
          <w:bCs/>
        </w:rPr>
        <w:t>filas y columnas</w:t>
      </w:r>
    </w:p>
    <w:p w14:paraId="4CB0E9B2" w14:textId="437A33AE" w:rsidR="00485103" w:rsidRDefault="00485103" w:rsidP="00A23D7C">
      <w:pPr>
        <w:pStyle w:val="Prrafodelista"/>
        <w:numPr>
          <w:ilvl w:val="0"/>
          <w:numId w:val="6"/>
        </w:numPr>
      </w:pPr>
      <w:r>
        <w:t>Permite cargar archivos adjuntos</w:t>
      </w:r>
    </w:p>
    <w:p w14:paraId="421D6CDB" w14:textId="62A6CFCF" w:rsidR="00485103" w:rsidRDefault="00A23D7C" w:rsidP="00A23D7C">
      <w:pPr>
        <w:pStyle w:val="Prrafodelista"/>
        <w:numPr>
          <w:ilvl w:val="0"/>
          <w:numId w:val="6"/>
        </w:numPr>
      </w:pPr>
      <w:r>
        <w:t>S</w:t>
      </w:r>
      <w:r w:rsidR="00485103">
        <w:t>e puede organizar un debate grupal por hoja o fila</w:t>
      </w:r>
    </w:p>
    <w:p w14:paraId="3E6C0A37" w14:textId="0E536A2B" w:rsidR="00485103" w:rsidRDefault="00485103" w:rsidP="00A23D7C">
      <w:pPr>
        <w:pStyle w:val="Prrafodelista"/>
        <w:numPr>
          <w:ilvl w:val="0"/>
          <w:numId w:val="6"/>
        </w:numPr>
      </w:pPr>
      <w:r>
        <w:t>Su almacenamiento es mediante la nube, y se puede “actualizar” mediante las subscripciones/licencias</w:t>
      </w:r>
    </w:p>
    <w:p w14:paraId="311CA899" w14:textId="555BE843" w:rsidR="00C170E0" w:rsidRDefault="00C170E0" w:rsidP="00A23D7C">
      <w:pPr>
        <w:pStyle w:val="Prrafodelista"/>
        <w:numPr>
          <w:ilvl w:val="0"/>
          <w:numId w:val="6"/>
        </w:numPr>
      </w:pPr>
      <w:r>
        <w:t>Admite trabajo colaborativo</w:t>
      </w:r>
    </w:p>
    <w:p w14:paraId="41EA2AAE" w14:textId="75A761D7" w:rsidR="00C170E0" w:rsidRDefault="00C170E0" w:rsidP="00A23D7C">
      <w:pPr>
        <w:pStyle w:val="Prrafodelista"/>
        <w:numPr>
          <w:ilvl w:val="0"/>
          <w:numId w:val="6"/>
        </w:numPr>
      </w:pPr>
      <w:r>
        <w:t xml:space="preserve">Permite la integración con varias aplicaciones (en este caso </w:t>
      </w:r>
      <w:r w:rsidRPr="00A23D7C">
        <w:rPr>
          <w:b/>
          <w:bCs/>
        </w:rPr>
        <w:t>Slack</w:t>
      </w:r>
      <w:r>
        <w:t>)</w:t>
      </w:r>
    </w:p>
    <w:p w14:paraId="31616D11" w14:textId="588314ED" w:rsidR="00AA5603" w:rsidRDefault="00AA5603" w:rsidP="00A23D7C">
      <w:pPr>
        <w:pStyle w:val="Prrafodelista"/>
        <w:numPr>
          <w:ilvl w:val="0"/>
          <w:numId w:val="6"/>
        </w:numPr>
      </w:pPr>
      <w:r>
        <w:t>Posible envio total de las hojas de calculo a un miembro del equipo</w:t>
      </w:r>
    </w:p>
    <w:p w14:paraId="37C6AFB9" w14:textId="09861EC7" w:rsidR="00496C2A" w:rsidRDefault="00496C2A" w:rsidP="00A23D7C">
      <w:pPr>
        <w:pStyle w:val="Prrafodelista"/>
        <w:numPr>
          <w:ilvl w:val="0"/>
          <w:numId w:val="6"/>
        </w:numPr>
      </w:pPr>
      <w:r>
        <w:t>Facilita la búsqueda de filas y columnas mediante filtros</w:t>
      </w:r>
    </w:p>
    <w:p w14:paraId="072E5D58" w14:textId="2ED01AB7" w:rsidR="00496C2A" w:rsidRDefault="00496C2A" w:rsidP="00A23D7C">
      <w:pPr>
        <w:pStyle w:val="Prrafodelista"/>
        <w:numPr>
          <w:ilvl w:val="0"/>
          <w:numId w:val="6"/>
        </w:numPr>
      </w:pPr>
      <w:r>
        <w:t>Gestión de recursos y tareas mediante las herramientas dadas en la aplicación</w:t>
      </w:r>
    </w:p>
    <w:p w14:paraId="009D9FE6" w14:textId="4E9A1952" w:rsidR="00A23D7C" w:rsidRDefault="00A23D7C" w:rsidP="00A23D7C">
      <w:pPr>
        <w:pStyle w:val="Ttulo2"/>
        <w:numPr>
          <w:ilvl w:val="0"/>
          <w:numId w:val="2"/>
        </w:numPr>
      </w:pPr>
      <w:r>
        <w:t>Licencias de SmartSheet</w:t>
      </w:r>
    </w:p>
    <w:p w14:paraId="08CA2E11" w14:textId="2C786C72" w:rsidR="00A23D7C" w:rsidRDefault="00A23D7C" w:rsidP="00A23D7C">
      <w:r>
        <w:t>Las licencias de Smartsheet pueden ser de diferentes tipos :</w:t>
      </w:r>
    </w:p>
    <w:p w14:paraId="22E52ABB" w14:textId="4CA50F31" w:rsidR="00A23D7C" w:rsidRDefault="00A23D7C" w:rsidP="00A23D7C"/>
    <w:p w14:paraId="450812D7" w14:textId="6305F39E" w:rsidR="00A23D7C" w:rsidRDefault="00A23D7C" w:rsidP="00A23D7C">
      <w:pPr>
        <w:pStyle w:val="Prrafodelista"/>
        <w:numPr>
          <w:ilvl w:val="0"/>
          <w:numId w:val="7"/>
        </w:numPr>
      </w:pPr>
      <w:r>
        <w:t>Licencia Pro  (6  €): Este tipo de licencia, otorga a las personas y equipos que quieran gestionar proyectos con un numero limitado de participantes (máximo 10 usuarios).</w:t>
      </w:r>
    </w:p>
    <w:p w14:paraId="765FEE3B" w14:textId="3E3037EC" w:rsidR="00A23D7C" w:rsidRDefault="00A23D7C" w:rsidP="00A23D7C">
      <w:pPr>
        <w:pStyle w:val="Prrafodelista"/>
      </w:pPr>
      <w:r w:rsidRPr="00A23D7C">
        <w:drawing>
          <wp:inline distT="0" distB="0" distL="0" distR="0" wp14:anchorId="5ADE3A71" wp14:editId="0006C4C3">
            <wp:extent cx="2352675" cy="506874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767" cy="51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9AAC" w14:textId="0B56F7EC" w:rsidR="00A23D7C" w:rsidRDefault="00A23D7C" w:rsidP="00A23D7C">
      <w:pPr>
        <w:pStyle w:val="Prrafodelista"/>
        <w:numPr>
          <w:ilvl w:val="0"/>
          <w:numId w:val="7"/>
        </w:numPr>
      </w:pPr>
      <w:r>
        <w:lastRenderedPageBreak/>
        <w:t>Licencia Negocio (22€): Este tipo de licencia, otorga a las empresas gestionar los proyectos y programas con editores ilimitados. (Mínimo 3 usuarios/mes facturado anualmente)</w:t>
      </w:r>
    </w:p>
    <w:p w14:paraId="69E61A9B" w14:textId="77777777" w:rsidR="00A23D7C" w:rsidRDefault="00A23D7C" w:rsidP="00A23D7C">
      <w:pPr>
        <w:pStyle w:val="Prrafodelista"/>
      </w:pPr>
    </w:p>
    <w:p w14:paraId="1A2181B1" w14:textId="7B04A606" w:rsidR="00A23D7C" w:rsidRDefault="00A23D7C" w:rsidP="00A23D7C">
      <w:r w:rsidRPr="00A23D7C">
        <w:drawing>
          <wp:inline distT="0" distB="0" distL="0" distR="0" wp14:anchorId="2644CFC2" wp14:editId="2C23F898">
            <wp:extent cx="2571750" cy="6207304"/>
            <wp:effectExtent l="0" t="0" r="0" b="3175"/>
            <wp:docPr id="2" name="Imagen 2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782" cy="62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47C9" w14:textId="64D6E928" w:rsidR="00A23D7C" w:rsidRDefault="00A23D7C" w:rsidP="00A23D7C"/>
    <w:p w14:paraId="7C87F25A" w14:textId="48393E56" w:rsidR="00CD7FC2" w:rsidRDefault="00A23D7C" w:rsidP="00CD7FC2">
      <w:pPr>
        <w:pStyle w:val="Prrafodelista"/>
        <w:numPr>
          <w:ilvl w:val="0"/>
          <w:numId w:val="7"/>
        </w:numPr>
      </w:pPr>
      <w:r>
        <w:t xml:space="preserve">Empresa (Contacto con </w:t>
      </w:r>
      <w:r w:rsidR="0043477C">
        <w:t>Smartsheet</w:t>
      </w:r>
      <w:r>
        <w:t xml:space="preserve"> para la compra de la licencia): Est</w:t>
      </w:r>
      <w:r w:rsidR="0043477C">
        <w:t>e tipo de licencia, otorga a las organizaciones que ejecutan procesos a escala con controles de nivel empresarial.</w:t>
      </w:r>
    </w:p>
    <w:p w14:paraId="7779EA39" w14:textId="161ED840" w:rsidR="001C644E" w:rsidRDefault="0085140E" w:rsidP="001C644E">
      <w:r w:rsidRPr="0085140E">
        <w:lastRenderedPageBreak/>
        <w:drawing>
          <wp:inline distT="0" distB="0" distL="0" distR="0" wp14:anchorId="385AC413" wp14:editId="73D4F580">
            <wp:extent cx="1857375" cy="5050619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2632" cy="50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44E" w:rsidSect="006877A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570"/>
    <w:multiLevelType w:val="hybridMultilevel"/>
    <w:tmpl w:val="7B9CB5EC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C32010F"/>
    <w:multiLevelType w:val="hybridMultilevel"/>
    <w:tmpl w:val="8946D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774C"/>
    <w:multiLevelType w:val="hybridMultilevel"/>
    <w:tmpl w:val="A0D80D8A"/>
    <w:lvl w:ilvl="0" w:tplc="E0EA1D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42250"/>
    <w:multiLevelType w:val="hybridMultilevel"/>
    <w:tmpl w:val="4162D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749E"/>
    <w:multiLevelType w:val="hybridMultilevel"/>
    <w:tmpl w:val="4D1CB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45513"/>
    <w:multiLevelType w:val="hybridMultilevel"/>
    <w:tmpl w:val="14B00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F3A2D"/>
    <w:multiLevelType w:val="hybridMultilevel"/>
    <w:tmpl w:val="826E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87710">
    <w:abstractNumId w:val="4"/>
  </w:num>
  <w:num w:numId="2" w16cid:durableId="1721127082">
    <w:abstractNumId w:val="6"/>
  </w:num>
  <w:num w:numId="3" w16cid:durableId="1441491241">
    <w:abstractNumId w:val="0"/>
  </w:num>
  <w:num w:numId="4" w16cid:durableId="1783106353">
    <w:abstractNumId w:val="1"/>
  </w:num>
  <w:num w:numId="5" w16cid:durableId="1836066590">
    <w:abstractNumId w:val="5"/>
  </w:num>
  <w:num w:numId="6" w16cid:durableId="725882739">
    <w:abstractNumId w:val="3"/>
  </w:num>
  <w:num w:numId="7" w16cid:durableId="75035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AB"/>
    <w:rsid w:val="001C644E"/>
    <w:rsid w:val="002E0BF5"/>
    <w:rsid w:val="0043477C"/>
    <w:rsid w:val="00485103"/>
    <w:rsid w:val="00496C2A"/>
    <w:rsid w:val="006877AB"/>
    <w:rsid w:val="0085140E"/>
    <w:rsid w:val="00A23D7C"/>
    <w:rsid w:val="00AA5603"/>
    <w:rsid w:val="00C01568"/>
    <w:rsid w:val="00C170E0"/>
    <w:rsid w:val="00CD7FC2"/>
    <w:rsid w:val="00D529B3"/>
    <w:rsid w:val="00D8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AE73"/>
  <w15:chartTrackingRefBased/>
  <w15:docId w15:val="{F7D30E03-5CCA-4FE2-B17F-099CCC21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77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77A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1C64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rEALIZACIÓN DE LAS CARACTERISTICAS Y LICENCIAS DE sMARTsHEET</dc:title>
  <dc:subject/>
  <dc:creator>Eduardo Martín-Sonseca Alonso</dc:creator>
  <cp:keywords/>
  <dc:description/>
  <cp:lastModifiedBy>Eduardo Martín-Sonseca Alonso</cp:lastModifiedBy>
  <cp:revision>41</cp:revision>
  <dcterms:created xsi:type="dcterms:W3CDTF">2022-10-19T18:48:00Z</dcterms:created>
  <dcterms:modified xsi:type="dcterms:W3CDTF">2022-10-19T20:19:00Z</dcterms:modified>
</cp:coreProperties>
</file>