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DC55" w14:textId="1A2961BA" w:rsidR="00D7232B" w:rsidRDefault="002F6FCA" w:rsidP="00B30D86">
      <w:pPr>
        <w:pStyle w:val="Ttulo1"/>
        <w:numPr>
          <w:ilvl w:val="0"/>
          <w:numId w:val="5"/>
        </w:numPr>
      </w:pPr>
      <w:r>
        <w:t>Requisitos no funcionales del sistema</w:t>
      </w:r>
    </w:p>
    <w:p w14:paraId="3640FAC2" w14:textId="4E44E5DB" w:rsidR="00B30D86" w:rsidRDefault="00B30D86" w:rsidP="00B30D86">
      <w:pPr>
        <w:pStyle w:val="Ttulo2"/>
        <w:numPr>
          <w:ilvl w:val="1"/>
          <w:numId w:val="5"/>
        </w:numPr>
      </w:pPr>
      <w:r>
        <w:t>Requisito de fiabilidad</w:t>
      </w:r>
    </w:p>
    <w:p w14:paraId="681D653F" w14:textId="77777777" w:rsidR="00B30D86" w:rsidRPr="00B30D86" w:rsidRDefault="00B30D86" w:rsidP="00B30D86">
      <w:pPr>
        <w:pStyle w:val="Ttulo2"/>
      </w:pPr>
    </w:p>
    <w:p w14:paraId="2D36C0C3" w14:textId="2ED9C50D" w:rsidR="003D384D" w:rsidRPr="00B30D86" w:rsidRDefault="003D384D" w:rsidP="003D384D">
      <w:pPr>
        <w:pStyle w:val="Prrafodelista"/>
        <w:numPr>
          <w:ilvl w:val="0"/>
          <w:numId w:val="2"/>
        </w:numPr>
        <w:rPr>
          <w:rFonts w:cstheme="minorHAnsi"/>
        </w:rPr>
      </w:pPr>
      <w:r w:rsidRPr="00B30D86">
        <w:rPr>
          <w:rFonts w:cstheme="minorHAnsi"/>
        </w:rPr>
        <w:t xml:space="preserve">Tiempo respuesta, el cual se intentará que sea de media 200 </w:t>
      </w:r>
      <w:proofErr w:type="gramStart"/>
      <w:r w:rsidRPr="00B30D86">
        <w:rPr>
          <w:rFonts w:cstheme="minorHAnsi"/>
        </w:rPr>
        <w:t>mili segundos</w:t>
      </w:r>
      <w:proofErr w:type="gramEnd"/>
      <w:r w:rsidRPr="00B30D86">
        <w:rPr>
          <w:rFonts w:cstheme="minorHAnsi"/>
        </w:rPr>
        <w:t>, que son los mejores para que se perciba</w:t>
      </w:r>
      <w:r w:rsidR="00B30D86">
        <w:rPr>
          <w:rFonts w:cstheme="minorHAnsi"/>
        </w:rPr>
        <w:t xml:space="preserve"> </w:t>
      </w:r>
      <w:r w:rsidRPr="00B30D86">
        <w:rPr>
          <w:rFonts w:cstheme="minorHAnsi"/>
        </w:rPr>
        <w:t>como una respuesta rápida, aunque se pondrá un máximo de 10 segundos.</w:t>
      </w:r>
    </w:p>
    <w:p w14:paraId="45515740" w14:textId="5C8D1B4C" w:rsidR="002F6FCA" w:rsidRDefault="002F6FCA"/>
    <w:p w14:paraId="70B03E51" w14:textId="3E58AF9D" w:rsidR="0027628D" w:rsidRDefault="002F6FCA" w:rsidP="00B30D86">
      <w:pPr>
        <w:pStyle w:val="Ttulo2"/>
        <w:numPr>
          <w:ilvl w:val="1"/>
          <w:numId w:val="5"/>
        </w:numPr>
      </w:pPr>
      <w:r>
        <w:t>Requisitos de usabilidad</w:t>
      </w:r>
    </w:p>
    <w:p w14:paraId="69ACB019" w14:textId="6B55DD05" w:rsidR="0027628D" w:rsidRDefault="0027628D">
      <w:r>
        <w:t>El sistema deberá tener botones sencillos de acceso</w:t>
      </w:r>
    </w:p>
    <w:p w14:paraId="725407BB" w14:textId="7AABD4CB" w:rsidR="002F6FCA" w:rsidRPr="00B30D86" w:rsidRDefault="002F6FCA" w:rsidP="003D384D">
      <w:pPr>
        <w:pStyle w:val="Prrafodelista"/>
        <w:numPr>
          <w:ilvl w:val="1"/>
          <w:numId w:val="2"/>
        </w:numPr>
        <w:rPr>
          <w:rFonts w:cstheme="minorHAnsi"/>
        </w:rPr>
      </w:pPr>
      <w:r w:rsidRPr="00B30D86">
        <w:rPr>
          <w:rFonts w:cstheme="minorHAnsi"/>
        </w:rPr>
        <w:t xml:space="preserve">Integrar lector/Generador QR en los distintos sistemas a utilizar. </w:t>
      </w:r>
      <w:r w:rsidRPr="00B30D86">
        <w:rPr>
          <w:rFonts w:cstheme="minorHAnsi"/>
        </w:rPr>
        <w:br/>
        <w:t>- Integrar el pago por tarjeta de crédito a través del sistema redSys</w:t>
      </w:r>
    </w:p>
    <w:p w14:paraId="2D0F6C5A" w14:textId="5D54CAE0" w:rsidR="00597EE3" w:rsidRPr="00B30D86" w:rsidRDefault="00597EE3" w:rsidP="003D384D">
      <w:pPr>
        <w:pStyle w:val="Prrafodelista"/>
        <w:numPr>
          <w:ilvl w:val="1"/>
          <w:numId w:val="2"/>
        </w:numPr>
        <w:rPr>
          <w:rFonts w:cstheme="minorHAnsi"/>
        </w:rPr>
      </w:pPr>
      <w:r w:rsidRPr="00B30D86">
        <w:rPr>
          <w:rFonts w:cstheme="minorHAnsi"/>
        </w:rPr>
        <w:t xml:space="preserve">El sistema permitirá al cliente realizar el pago del evento desde su </w:t>
      </w:r>
      <w:proofErr w:type="gramStart"/>
      <w:r w:rsidRPr="00B30D86">
        <w:rPr>
          <w:rFonts w:cstheme="minorHAnsi"/>
        </w:rPr>
        <w:t>app</w:t>
      </w:r>
      <w:proofErr w:type="gramEnd"/>
      <w:r w:rsidRPr="00B30D86">
        <w:rPr>
          <w:rFonts w:cstheme="minorHAnsi"/>
        </w:rPr>
        <w:t xml:space="preserve"> móvil.</w:t>
      </w:r>
    </w:p>
    <w:p w14:paraId="1182551B" w14:textId="5007B3C4" w:rsidR="002F6FCA" w:rsidRDefault="002F6FCA">
      <w:pPr>
        <w:rPr>
          <w:rFonts w:ascii="Arial" w:hAnsi="Arial" w:cs="Arial"/>
          <w:sz w:val="27"/>
          <w:szCs w:val="27"/>
        </w:rPr>
      </w:pPr>
    </w:p>
    <w:p w14:paraId="52884091" w14:textId="794C9416" w:rsidR="002F6FCA" w:rsidRDefault="002F6FCA" w:rsidP="00B30D86">
      <w:pPr>
        <w:pStyle w:val="Ttulo2"/>
        <w:numPr>
          <w:ilvl w:val="1"/>
          <w:numId w:val="5"/>
        </w:numPr>
      </w:pPr>
      <w:r>
        <w:t>Requisitos de eficiencia o rendimiento</w:t>
      </w:r>
    </w:p>
    <w:p w14:paraId="3D0AA8DB" w14:textId="0FE3C4DF" w:rsidR="002F6FCA" w:rsidRPr="00B30D86" w:rsidRDefault="002F6FCA" w:rsidP="003D384D">
      <w:pPr>
        <w:pStyle w:val="Prrafodelista"/>
        <w:numPr>
          <w:ilvl w:val="0"/>
          <w:numId w:val="2"/>
        </w:numPr>
        <w:rPr>
          <w:rFonts w:cstheme="minorHAnsi"/>
        </w:rPr>
      </w:pPr>
      <w:r w:rsidRPr="00B30D86">
        <w:rPr>
          <w:rFonts w:cstheme="minorHAnsi"/>
        </w:rPr>
        <w:t xml:space="preserve">Tiempo respuesta, el cual se </w:t>
      </w:r>
      <w:r w:rsidRPr="00B30D86">
        <w:rPr>
          <w:rFonts w:cstheme="minorHAnsi"/>
          <w:sz w:val="20"/>
          <w:szCs w:val="20"/>
        </w:rPr>
        <w:br/>
      </w:r>
      <w:r w:rsidRPr="00B30D86">
        <w:rPr>
          <w:rFonts w:cstheme="minorHAnsi"/>
        </w:rPr>
        <w:t xml:space="preserve">intentará que sea de media 200 </w:t>
      </w:r>
      <w:proofErr w:type="gramStart"/>
      <w:r w:rsidRPr="00B30D86">
        <w:rPr>
          <w:rFonts w:cstheme="minorHAnsi"/>
        </w:rPr>
        <w:t>mili segundos</w:t>
      </w:r>
      <w:proofErr w:type="gramEnd"/>
      <w:r w:rsidRPr="00B30D86">
        <w:rPr>
          <w:rFonts w:cstheme="minorHAnsi"/>
        </w:rPr>
        <w:t xml:space="preserve">, que son los mejores para que se perciba </w:t>
      </w:r>
      <w:r w:rsidRPr="00B30D86">
        <w:rPr>
          <w:rFonts w:cstheme="minorHAnsi"/>
          <w:sz w:val="20"/>
          <w:szCs w:val="20"/>
        </w:rPr>
        <w:br/>
      </w:r>
      <w:r w:rsidRPr="00B30D86">
        <w:rPr>
          <w:rFonts w:cstheme="minorHAnsi"/>
        </w:rPr>
        <w:t>como una respuesta rápida, aunque se pondrá un máximo de 10 segundos.</w:t>
      </w:r>
    </w:p>
    <w:p w14:paraId="3004538A" w14:textId="0C4D8334" w:rsidR="005315E1" w:rsidRDefault="005315E1" w:rsidP="00B30D86">
      <w:pPr>
        <w:pStyle w:val="Ttulo2"/>
        <w:numPr>
          <w:ilvl w:val="1"/>
          <w:numId w:val="5"/>
        </w:numPr>
      </w:pPr>
      <w:r>
        <w:t>Requisitos de mantenibilidad</w:t>
      </w:r>
    </w:p>
    <w:p w14:paraId="2E638C00" w14:textId="1498C37E" w:rsidR="005315E1" w:rsidRDefault="005315E1" w:rsidP="00B30D86">
      <w:pPr>
        <w:pStyle w:val="Ttulo2"/>
        <w:numPr>
          <w:ilvl w:val="1"/>
          <w:numId w:val="5"/>
        </w:numPr>
      </w:pPr>
      <w:r>
        <w:t>Requisitos de portabilidad</w:t>
      </w:r>
    </w:p>
    <w:p w14:paraId="76BEFAAF" w14:textId="3605DAFA" w:rsidR="00597EE3" w:rsidRPr="00B30D86" w:rsidRDefault="00597EE3" w:rsidP="00597EE3">
      <w:pPr>
        <w:pStyle w:val="Prrafodelista"/>
        <w:numPr>
          <w:ilvl w:val="0"/>
          <w:numId w:val="2"/>
        </w:numPr>
        <w:rPr>
          <w:rFonts w:cstheme="minorHAnsi"/>
        </w:rPr>
      </w:pPr>
      <w:r w:rsidRPr="00B30D86">
        <w:rPr>
          <w:rFonts w:cstheme="minorHAnsi"/>
        </w:rPr>
        <w:t>Volcado de los datos de las hojas Excel a la nueva base de datos</w:t>
      </w:r>
    </w:p>
    <w:p w14:paraId="10520042" w14:textId="2E560B21" w:rsidR="005315E1" w:rsidRDefault="005315E1" w:rsidP="00B30D86">
      <w:pPr>
        <w:pStyle w:val="Ttulo2"/>
        <w:numPr>
          <w:ilvl w:val="1"/>
          <w:numId w:val="5"/>
        </w:numPr>
      </w:pPr>
      <w:r>
        <w:t>Requisitos de seguridad</w:t>
      </w:r>
    </w:p>
    <w:p w14:paraId="71D8ACB1" w14:textId="59C2C412" w:rsidR="00597EE3" w:rsidRPr="00B30D86" w:rsidRDefault="00597EE3" w:rsidP="00597EE3">
      <w:pPr>
        <w:pStyle w:val="Prrafodelista"/>
        <w:numPr>
          <w:ilvl w:val="0"/>
          <w:numId w:val="4"/>
        </w:numPr>
        <w:rPr>
          <w:rFonts w:cstheme="minorHAnsi"/>
        </w:rPr>
      </w:pPr>
      <w:r w:rsidRPr="00B30D86">
        <w:rPr>
          <w:rFonts w:cstheme="minorHAnsi"/>
        </w:rPr>
        <w:t>El tiempo de inactividad de la sesión no puede ser superior a 1hora.</w:t>
      </w:r>
    </w:p>
    <w:p w14:paraId="1FE8D7E8" w14:textId="410757AF" w:rsidR="00067352" w:rsidRPr="00B30D86" w:rsidRDefault="00B30D86" w:rsidP="00067352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Habrá </w:t>
      </w:r>
      <w:proofErr w:type="gramStart"/>
      <w:r w:rsidR="00067352" w:rsidRPr="00B30D86">
        <w:rPr>
          <w:rFonts w:cstheme="minorHAnsi"/>
        </w:rPr>
        <w:t>tener  en</w:t>
      </w:r>
      <w:proofErr w:type="gramEnd"/>
      <w:r w:rsidR="00067352" w:rsidRPr="00B30D86">
        <w:rPr>
          <w:rFonts w:cstheme="minorHAnsi"/>
        </w:rPr>
        <w:t xml:space="preserve">  cuenta  que  el  cliente  quiere  que  el  acceso  sea  a  través  de </w:t>
      </w:r>
      <w:r w:rsidR="00067352" w:rsidRPr="00B30D86">
        <w:rPr>
          <w:rFonts w:cstheme="minorHAnsi"/>
        </w:rPr>
        <w:br/>
        <w:t>credenciales (El sistema deberá permitir el acceso a través de credenciales(duda, funcional o usabilidad o seguridad?)</w:t>
      </w:r>
    </w:p>
    <w:p w14:paraId="52379194" w14:textId="489BE015" w:rsidR="003D384D" w:rsidRPr="00B30D86" w:rsidRDefault="003D384D" w:rsidP="003D384D">
      <w:pPr>
        <w:pStyle w:val="Prrafodelista"/>
        <w:numPr>
          <w:ilvl w:val="0"/>
          <w:numId w:val="1"/>
        </w:numPr>
        <w:rPr>
          <w:rFonts w:cstheme="minorHAnsi"/>
        </w:rPr>
      </w:pPr>
      <w:r w:rsidRPr="00B30D86">
        <w:rPr>
          <w:rFonts w:cstheme="minorHAnsi"/>
        </w:rPr>
        <w:t xml:space="preserve">Número de usuarios simultáneos, </w:t>
      </w:r>
      <w:r w:rsidRPr="00B30D86">
        <w:rPr>
          <w:rFonts w:cstheme="minorHAnsi"/>
        </w:rPr>
        <w:br/>
        <w:t>el</w:t>
      </w:r>
      <w:r w:rsidR="001332A9" w:rsidRPr="00B30D86">
        <w:rPr>
          <w:rFonts w:cstheme="minorHAnsi"/>
        </w:rPr>
        <w:t xml:space="preserve"> </w:t>
      </w:r>
      <w:r w:rsidRPr="00B30D86">
        <w:rPr>
          <w:rFonts w:cstheme="minorHAnsi"/>
        </w:rPr>
        <w:t xml:space="preserve">cual suele ser </w:t>
      </w:r>
      <w:proofErr w:type="gramStart"/>
      <w:r w:rsidRPr="00B30D86">
        <w:rPr>
          <w:rFonts w:cstheme="minorHAnsi"/>
        </w:rPr>
        <w:t>de  unos</w:t>
      </w:r>
      <w:proofErr w:type="gramEnd"/>
      <w:r w:rsidRPr="00B30D86">
        <w:rPr>
          <w:rFonts w:cstheme="minorHAnsi"/>
        </w:rPr>
        <w:t xml:space="preserve">  30  usuarios  por  dirección  IP,  esto  nos  ayuda  a  limitar  las </w:t>
      </w:r>
      <w:r w:rsidRPr="00B30D86">
        <w:rPr>
          <w:rFonts w:cstheme="minorHAnsi"/>
        </w:rPr>
        <w:br/>
        <w:t>descargas masivas, y que el software quede bloqueado.</w:t>
      </w:r>
    </w:p>
    <w:p w14:paraId="1FC7283A" w14:textId="0583FAB9" w:rsidR="002F6FCA" w:rsidRPr="00B30D86" w:rsidRDefault="002F6FCA" w:rsidP="003D384D">
      <w:pPr>
        <w:pStyle w:val="Prrafodelista"/>
        <w:numPr>
          <w:ilvl w:val="0"/>
          <w:numId w:val="1"/>
        </w:numPr>
        <w:rPr>
          <w:rFonts w:cstheme="minorHAnsi"/>
        </w:rPr>
      </w:pPr>
      <w:r w:rsidRPr="00B30D86">
        <w:rPr>
          <w:rFonts w:cstheme="minorHAnsi"/>
        </w:rPr>
        <w:t>Volcado de los datos de las hojas Excel a la nueva base de datos</w:t>
      </w:r>
    </w:p>
    <w:sectPr w:rsidR="002F6FCA" w:rsidRPr="00B3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5F2"/>
    <w:multiLevelType w:val="hybridMultilevel"/>
    <w:tmpl w:val="22D6B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E5B"/>
    <w:multiLevelType w:val="hybridMultilevel"/>
    <w:tmpl w:val="A604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7E38"/>
    <w:multiLevelType w:val="hybridMultilevel"/>
    <w:tmpl w:val="F75C4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9B8"/>
    <w:multiLevelType w:val="hybridMultilevel"/>
    <w:tmpl w:val="335CA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ED76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95D"/>
    <w:multiLevelType w:val="multilevel"/>
    <w:tmpl w:val="2550F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7794170">
    <w:abstractNumId w:val="0"/>
  </w:num>
  <w:num w:numId="2" w16cid:durableId="714085254">
    <w:abstractNumId w:val="3"/>
  </w:num>
  <w:num w:numId="3" w16cid:durableId="838234927">
    <w:abstractNumId w:val="2"/>
  </w:num>
  <w:num w:numId="4" w16cid:durableId="523593481">
    <w:abstractNumId w:val="1"/>
  </w:num>
  <w:num w:numId="5" w16cid:durableId="1892110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A"/>
    <w:rsid w:val="00067352"/>
    <w:rsid w:val="00092FB4"/>
    <w:rsid w:val="00123586"/>
    <w:rsid w:val="001332A9"/>
    <w:rsid w:val="001D10BD"/>
    <w:rsid w:val="0027628D"/>
    <w:rsid w:val="002F6FCA"/>
    <w:rsid w:val="00342128"/>
    <w:rsid w:val="0036071C"/>
    <w:rsid w:val="003D384D"/>
    <w:rsid w:val="005315E1"/>
    <w:rsid w:val="00597EE3"/>
    <w:rsid w:val="008A7C08"/>
    <w:rsid w:val="008E2C13"/>
    <w:rsid w:val="009610FF"/>
    <w:rsid w:val="00B30D86"/>
    <w:rsid w:val="00D7232B"/>
    <w:rsid w:val="00D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84D7"/>
  <w15:chartTrackingRefBased/>
  <w15:docId w15:val="{43E7166A-FDDD-45A0-A133-D85B603D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8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0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18</cp:revision>
  <dcterms:created xsi:type="dcterms:W3CDTF">2023-03-10T09:46:00Z</dcterms:created>
  <dcterms:modified xsi:type="dcterms:W3CDTF">2023-03-10T13:42:00Z</dcterms:modified>
</cp:coreProperties>
</file>