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This dataset has no training-testing sectioning. It is the combination of all sections in the KU dataset. It includes images of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healthy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and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unhealthy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smallCaps w:val="0"/>
          <w:color w:val="d90b05"/>
          <w:rtl w:val="0"/>
        </w:rPr>
        <w:t xml:space="preserve">(with no specified cause)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cucumbers</w:t>
      </w:r>
      <w:r w:rsidDel="00000000" w:rsidR="00000000" w:rsidRPr="00000000">
        <w:rPr>
          <w:smallCaps w:val="0"/>
          <w:rtl w:val="0"/>
        </w:rPr>
        <w:t xml:space="preserve">, collected at Kafrelsheikh University. Thus, the dataset has two classes: healthy and unhealthy.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All images are named with source_class_filename. Testing filenames start with “photo_”, and training filenames start with “IMG”.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Healthy source sizes: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KU-S:</w:t>
        <w:tab/>
        <w:tab/>
        <w:tab/>
        <w:tab/>
        <w:tab/>
        <w:tab/>
        <w:tab/>
        <w:tab/>
        <w:tab/>
        <w:t xml:space="preserve">2 images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KU-R:</w:t>
        <w:tab/>
        <w:tab/>
        <w:tab/>
        <w:tab/>
        <w:tab/>
        <w:tab/>
        <w:tab/>
        <w:tab/>
        <w:tab/>
        <w:t xml:space="preserve">242 images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KU-E:</w:t>
        <w:tab/>
        <w:tab/>
        <w:tab/>
        <w:tab/>
        <w:tab/>
        <w:tab/>
        <w:tab/>
        <w:tab/>
        <w:tab/>
        <w:t xml:space="preserve">99 images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Class total:</w:t>
        <w:tab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 + 242 + 99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ab/>
        <w:tab/>
        <w:tab/>
        <w:tab/>
        <w:tab/>
        <w:tab/>
        <w:tab/>
        <w:tab/>
        <w:t xml:space="preserve">__________________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ab/>
        <w:tab/>
        <w:tab/>
        <w:tab/>
        <w:tab/>
        <w:tab/>
        <w:tab/>
        <w:tab/>
        <w:t xml:space="preserve">343 images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Unhealthy source sizes: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KU-S:</w:t>
        <w:tab/>
        <w:tab/>
        <w:tab/>
        <w:tab/>
        <w:tab/>
        <w:tab/>
        <w:tab/>
        <w:tab/>
        <w:tab/>
        <w:t xml:space="preserve">2 images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KU-R:</w:t>
        <w:tab/>
        <w:tab/>
        <w:tab/>
        <w:tab/>
        <w:tab/>
        <w:tab/>
        <w:tab/>
        <w:tab/>
        <w:tab/>
        <w:t xml:space="preserve">227 images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KU-E:</w:t>
        <w:tab/>
        <w:tab/>
        <w:tab/>
        <w:tab/>
        <w:tab/>
        <w:tab/>
        <w:tab/>
        <w:tab/>
        <w:tab/>
        <w:t xml:space="preserve">123 images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Class total:</w:t>
        <w:tab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 + 227 + 123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ab/>
        <w:tab/>
        <w:tab/>
        <w:tab/>
        <w:tab/>
        <w:tab/>
        <w:tab/>
        <w:tab/>
        <w:t xml:space="preserve">__________________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ab/>
        <w:tab/>
        <w:tab/>
        <w:tab/>
        <w:tab/>
        <w:tab/>
        <w:tab/>
        <w:tab/>
        <w:t xml:space="preserve">352 images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Total: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343 + 352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ab/>
        <w:tab/>
        <w:tab/>
        <w:tab/>
        <w:tab/>
        <w:tab/>
        <w:tab/>
        <w:t xml:space="preserve">        _____________________________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ab/>
        <w:tab/>
        <w:tab/>
        <w:tab/>
        <w:tab/>
        <w:tab/>
        <w:tab/>
        <w:tab/>
        <w:tab/>
        <w:tab/>
        <w:t xml:space="preserve">695 images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ff"/>
        </w:rPr>
      </w:pPr>
      <w:r w:rsidDel="00000000" w:rsidR="00000000" w:rsidRPr="00000000">
        <w:rPr>
          <w:smallCaps w:val="0"/>
          <w:color w:val="0000ff"/>
          <w:rtl w:val="0"/>
        </w:rPr>
        <w:t xml:space="preserve">Source: https://www.kaggle.com/kareem3egm/cucumber-plant-diseases-dataset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