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35728" w14:textId="4BB3825B" w:rsidR="00EB6B79" w:rsidRPr="00BE15EF" w:rsidRDefault="00E728A7" w:rsidP="00E728A7">
      <w:pPr>
        <w:jc w:val="both"/>
        <w:rPr>
          <w:b/>
          <w:bCs/>
          <w:sz w:val="28"/>
          <w:szCs w:val="28"/>
        </w:rPr>
      </w:pPr>
      <w:r w:rsidRPr="00BE15EF">
        <w:rPr>
          <w:b/>
          <w:bCs/>
          <w:sz w:val="28"/>
          <w:szCs w:val="28"/>
        </w:rPr>
        <w:t xml:space="preserve">Steps for how to </w:t>
      </w:r>
      <w:proofErr w:type="spellStart"/>
      <w:r w:rsidRPr="00BE15EF">
        <w:rPr>
          <w:b/>
          <w:bCs/>
          <w:sz w:val="28"/>
          <w:szCs w:val="28"/>
        </w:rPr>
        <w:t>reparameterize</w:t>
      </w:r>
      <w:proofErr w:type="spellEnd"/>
      <w:r w:rsidRPr="00BE15EF">
        <w:rPr>
          <w:b/>
          <w:bCs/>
          <w:sz w:val="28"/>
          <w:szCs w:val="28"/>
        </w:rPr>
        <w:t xml:space="preserve"> </w:t>
      </w:r>
      <w:proofErr w:type="spellStart"/>
      <w:r w:rsidRPr="00BE15EF">
        <w:rPr>
          <w:b/>
          <w:bCs/>
          <w:sz w:val="28"/>
          <w:szCs w:val="28"/>
        </w:rPr>
        <w:t>c</w:t>
      </w:r>
      <w:r w:rsidR="00EB6B79">
        <w:rPr>
          <w:b/>
          <w:bCs/>
          <w:sz w:val="28"/>
          <w:szCs w:val="28"/>
        </w:rPr>
        <w:t>tRBA</w:t>
      </w:r>
      <w:proofErr w:type="spellEnd"/>
    </w:p>
    <w:p w14:paraId="16D407F3" w14:textId="77777777" w:rsidR="00E728A7" w:rsidRDefault="00E728A7" w:rsidP="00E728A7">
      <w:pPr>
        <w:jc w:val="both"/>
      </w:pPr>
      <w:r>
        <w:t xml:space="preserve">Notes on how to reparametrize C. thermocellum Resource Allocation Model. Note that the workflow is not optimized as the focus has been getting the work done, not making it streamlined. </w:t>
      </w:r>
    </w:p>
    <w:p w14:paraId="5F41B364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 xml:space="preserve">Update relevant files in </w:t>
      </w:r>
      <w:proofErr w:type="spellStart"/>
      <w:r>
        <w:t>build_model</w:t>
      </w:r>
      <w:proofErr w:type="spellEnd"/>
      <w:r>
        <w:t>/input.</w:t>
      </w:r>
    </w:p>
    <w:p w14:paraId="768BF36B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 xml:space="preserve">Ensure that the protein concentration data is located in </w:t>
      </w:r>
      <w:proofErr w:type="spellStart"/>
      <w:r>
        <w:t>build_model</w:t>
      </w:r>
      <w:proofErr w:type="spellEnd"/>
      <w:r>
        <w:t>/input/</w:t>
      </w:r>
      <w:proofErr w:type="spellStart"/>
      <w:r>
        <w:t>get_kapps</w:t>
      </w:r>
      <w:proofErr w:type="spellEnd"/>
      <w:r>
        <w:t>/[insert].</w:t>
      </w:r>
    </w:p>
    <w:p w14:paraId="720645E1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 xml:space="preserve">Run </w:t>
      </w:r>
      <w:proofErr w:type="spellStart"/>
      <w:r>
        <w:t>Jupyter</w:t>
      </w:r>
      <w:proofErr w:type="spellEnd"/>
      <w:r>
        <w:t xml:space="preserve"> notebooks beginning with A01 to A05 in the </w:t>
      </w:r>
      <w:proofErr w:type="spellStart"/>
      <w:r>
        <w:t>build_model</w:t>
      </w:r>
      <w:proofErr w:type="spellEnd"/>
      <w:r>
        <w:t xml:space="preserve"> folder. A01 to A03 creates the file essential for the RBA model (apart from the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</m:oMath>
      <w:r>
        <w:rPr>
          <w:rFonts w:eastAsiaTheme="minorEastAsia"/>
        </w:rPr>
        <w:t xml:space="preserve"> value), whereas A04 and A05 creates the essential files for beginning the procedure to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app</m:t>
            </m:r>
          </m:sub>
        </m:sSub>
      </m:oMath>
      <w:r>
        <w:rPr>
          <w:rFonts w:eastAsiaTheme="minorEastAsia"/>
        </w:rPr>
        <w:t xml:space="preserve"> values.</w:t>
      </w:r>
    </w:p>
    <w:p w14:paraId="75B3CC3C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>Move all files in model to the cluster (in order to run GAMS code). Generally, I move just the GAMS subfolder, as the whole file system is a bit large.</w:t>
      </w:r>
    </w:p>
    <w:p w14:paraId="0DAF119C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>Run the file “</w:t>
      </w:r>
      <w:proofErr w:type="spellStart"/>
      <w:r>
        <w:t>get_essen_v_inactive.gms</w:t>
      </w:r>
      <w:proofErr w:type="spellEnd"/>
      <w:r>
        <w:t xml:space="preserve">”. This code identifies the inactive reactions that are essential. Note that reactions that have “UNKNOWN” GPR are considered inactive, yet those with “SPONT” GRP are considered active. </w:t>
      </w:r>
    </w:p>
    <w:p w14:paraId="1043523C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>Previous step will result in a filed called “minimal_essential_inactives.txt”, which is a list of the inactive reactions essential for the model to function. Running the code “make_remaining_inactives.pl” will create a new file “model/remaining_inactive_rxns.txt” which will remove all essential inactive reactions from the “inactive_rxns.txt” list.</w:t>
      </w:r>
    </w:p>
    <w:p w14:paraId="01B682FF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>Run the code “GAMS/</w:t>
      </w:r>
      <w:proofErr w:type="spellStart"/>
      <w:r>
        <w:t>get_v_min.gms</w:t>
      </w:r>
      <w:proofErr w:type="spellEnd"/>
      <w:r>
        <w:t>”. This code will return the list of minimal reaction rates.</w:t>
      </w:r>
    </w:p>
    <w:p w14:paraId="51CC10C8" w14:textId="77777777" w:rsidR="00E728A7" w:rsidRDefault="00E728A7" w:rsidP="00E728A7">
      <w:pPr>
        <w:pStyle w:val="ListParagraph"/>
        <w:numPr>
          <w:ilvl w:val="0"/>
          <w:numId w:val="1"/>
        </w:numPr>
        <w:jc w:val="both"/>
      </w:pPr>
      <w:r>
        <w:t>Move the resulting “get_v_min_flux_all.txt” file back to your local system. Copy this into the excel worksheet “</w:t>
      </w:r>
      <w:proofErr w:type="spellStart"/>
      <w:r>
        <w:t>ctherm_RBA</w:t>
      </w:r>
      <w:proofErr w:type="spellEnd"/>
      <w:r>
        <w:t>/</w:t>
      </w:r>
      <w:proofErr w:type="spellStart"/>
      <w:r>
        <w:t>build_model</w:t>
      </w:r>
      <w:proofErr w:type="spellEnd"/>
      <w:r>
        <w:t>/input/</w:t>
      </w:r>
      <w:proofErr w:type="spellStart"/>
      <w:r>
        <w:t>get_kapp</w:t>
      </w:r>
      <w:proofErr w:type="spellEnd"/>
      <w:r>
        <w:t>/v_min_rxn.xlsx”.</w:t>
      </w:r>
    </w:p>
    <w:p w14:paraId="1CAC9F94" w14:textId="77777777" w:rsidR="00E728A7" w:rsidRPr="00392E08" w:rsidRDefault="00E728A7" w:rsidP="00E728A7">
      <w:pPr>
        <w:pStyle w:val="ListParagraph"/>
        <w:numPr>
          <w:ilvl w:val="0"/>
          <w:numId w:val="1"/>
        </w:numPr>
        <w:jc w:val="both"/>
      </w:pPr>
      <w:r>
        <w:t xml:space="preserve">Run the </w:t>
      </w:r>
      <w:proofErr w:type="spellStart"/>
      <w:r>
        <w:t>jupyter</w:t>
      </w:r>
      <w:proofErr w:type="spellEnd"/>
      <w:r>
        <w:t xml:space="preserve"> notebook “get_kapps_02_15_2024”. This </w:t>
      </w:r>
      <w:proofErr w:type="gramStart"/>
      <w:r>
        <w:t>calculate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</m:oMath>
      <w:r>
        <w:rPr>
          <w:rFonts w:eastAsiaTheme="minorEastAsia"/>
        </w:rPr>
        <w:t>s on a per-enzyme basis, and assigns them to the correct reactions in an output file that GAMS can read.</w:t>
      </w:r>
      <w:r>
        <w:t xml:space="preserve"> As part of running of the notebook, near the end, should be a cell which reports the number of reactions with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</m:oMath>
      <w:r>
        <w:rPr>
          <w:rFonts w:eastAsiaTheme="minorEastAsia"/>
        </w:rPr>
        <w:t xml:space="preserve"> values and the median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app</m:t>
            </m:r>
          </m:sub>
        </m:sSub>
      </m:oMath>
      <w:r>
        <w:rPr>
          <w:rFonts w:eastAsiaTheme="minorEastAsia"/>
        </w:rPr>
        <w:t xml:space="preserve"> value. These are sanity checks, please note these values.</w:t>
      </w:r>
    </w:p>
    <w:p w14:paraId="2572AFDB" w14:textId="77777777" w:rsidR="00E728A7" w:rsidRPr="00392E08" w:rsidRDefault="00E728A7" w:rsidP="00E728A7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The previous step should create a GAMS-compatible parameter file “kapp_vals.txt”. Move this file to “GAMS/model” on the cluster.</w:t>
      </w:r>
    </w:p>
    <w:p w14:paraId="3BD13C26" w14:textId="77777777" w:rsidR="00E728A7" w:rsidRPr="00E14DAC" w:rsidRDefault="00E728A7" w:rsidP="00E728A7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From here, you should be able to run “</w:t>
      </w:r>
      <w:proofErr w:type="spellStart"/>
      <w:r>
        <w:rPr>
          <w:rFonts w:eastAsiaTheme="minorEastAsia"/>
        </w:rPr>
        <w:t>runRBA.gms</w:t>
      </w:r>
      <w:proofErr w:type="spellEnd"/>
      <w:r>
        <w:rPr>
          <w:rFonts w:eastAsiaTheme="minorEastAsia"/>
        </w:rPr>
        <w:t xml:space="preserve">”. </w:t>
      </w:r>
    </w:p>
    <w:p w14:paraId="79221B44" w14:textId="77777777" w:rsidR="009050BC" w:rsidRDefault="009050BC"/>
    <w:p w14:paraId="17E70FAF" w14:textId="77777777" w:rsidR="00B06E12" w:rsidRDefault="00B06E12"/>
    <w:p w14:paraId="4D17CACA" w14:textId="77777777" w:rsidR="00B06E12" w:rsidRDefault="00B06E12"/>
    <w:p w14:paraId="2C8B4C01" w14:textId="77777777" w:rsidR="00B06E12" w:rsidRDefault="00B06E12"/>
    <w:p w14:paraId="5E292C83" w14:textId="77777777" w:rsidR="00B06E12" w:rsidRDefault="00B06E12"/>
    <w:p w14:paraId="74E0D03E" w14:textId="77777777" w:rsidR="00B06E12" w:rsidRDefault="00B06E12"/>
    <w:p w14:paraId="3031193B" w14:textId="77777777" w:rsidR="00B06E12" w:rsidRDefault="00B06E12"/>
    <w:p w14:paraId="3DF837BA" w14:textId="77777777" w:rsidR="00B06E12" w:rsidRDefault="00B06E12"/>
    <w:p w14:paraId="75638BBA" w14:textId="77777777" w:rsidR="00B06E12" w:rsidRDefault="00B06E12"/>
    <w:p w14:paraId="754DAC8E" w14:textId="77777777" w:rsidR="00B06E12" w:rsidRPr="003C35DF" w:rsidRDefault="00B06E12" w:rsidP="00B06E12">
      <w:pPr>
        <w:spacing w:after="0" w:line="240" w:lineRule="auto"/>
        <w:contextualSpacing/>
        <w:jc w:val="both"/>
        <w:rPr>
          <w:b/>
          <w:bCs/>
          <w:sz w:val="28"/>
          <w:szCs w:val="28"/>
        </w:rPr>
      </w:pPr>
      <w:r w:rsidRPr="003C35DF">
        <w:rPr>
          <w:b/>
          <w:bCs/>
          <w:sz w:val="28"/>
          <w:szCs w:val="28"/>
        </w:rPr>
        <w:lastRenderedPageBreak/>
        <w:t>Run RBA naming conventions</w:t>
      </w:r>
    </w:p>
    <w:p w14:paraId="3FE1B600" w14:textId="77777777" w:rsidR="00B06E12" w:rsidRDefault="00B06E12" w:rsidP="00B06E12">
      <w:pPr>
        <w:spacing w:after="0" w:line="240" w:lineRule="auto"/>
        <w:contextualSpacing/>
        <w:jc w:val="both"/>
      </w:pPr>
      <w:r>
        <w:t>each run RBA is given a few indicators to describe its settings concisely. The format is something like:</w:t>
      </w:r>
    </w:p>
    <w:p w14:paraId="511005ED" w14:textId="77777777" w:rsidR="00B06E12" w:rsidRDefault="00B06E12" w:rsidP="00B06E12">
      <w:pPr>
        <w:spacing w:after="0" w:line="240" w:lineRule="auto"/>
        <w:contextualSpacing/>
        <w:jc w:val="both"/>
      </w:pPr>
    </w:p>
    <w:p w14:paraId="6EC02C76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>each run RBA is given a few indicators to describe its settings. The format is something like:</w:t>
      </w:r>
    </w:p>
    <w:p w14:paraId="5D76A320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2B5CF0FF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27962F78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>runRBA_1_2_3_4_5_6_7.gms</w:t>
      </w:r>
    </w:p>
    <w:p w14:paraId="47A7D759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0CFD597C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>position 1: states how growth rate is determined</w:t>
      </w:r>
    </w:p>
    <w:p w14:paraId="6E5EAFF4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b - bisection method</w:t>
      </w:r>
    </w:p>
    <w:p w14:paraId="41910F8A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f - fixed</w:t>
      </w:r>
    </w:p>
    <w:p w14:paraId="750DEA2F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31DE1119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 xml:space="preserve">position 2: whether or not </w:t>
      </w:r>
      <w:r>
        <w:rPr>
          <w:b/>
          <w:bCs/>
        </w:rPr>
        <w:t>carbon yields</w:t>
      </w:r>
      <w:r w:rsidRPr="00FB467B">
        <w:rPr>
          <w:b/>
          <w:bCs/>
        </w:rPr>
        <w:t xml:space="preserve"> is enforced</w:t>
      </w:r>
    </w:p>
    <w:p w14:paraId="2F42C7DF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c - cellulosome synthesis enforced</w:t>
      </w:r>
    </w:p>
    <w:p w14:paraId="2FFA7D0C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n - cellulosome synthesis not enforced</w:t>
      </w:r>
    </w:p>
    <w:p w14:paraId="379BF054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745F9E7B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>position 3: carbon source</w:t>
      </w:r>
    </w:p>
    <w:p w14:paraId="134FB7F7" w14:textId="77777777" w:rsidR="00B06E12" w:rsidRPr="00FB467B" w:rsidRDefault="00B06E12" w:rsidP="00B06E12">
      <w:pPr>
        <w:spacing w:after="0" w:line="240" w:lineRule="auto"/>
        <w:contextualSpacing/>
        <w:jc w:val="both"/>
      </w:pPr>
      <w:proofErr w:type="spellStart"/>
      <w:r w:rsidRPr="00FB467B">
        <w:t>cb</w:t>
      </w:r>
      <w:proofErr w:type="spellEnd"/>
      <w:r w:rsidRPr="00FB467B">
        <w:t xml:space="preserve"> - cellobiose</w:t>
      </w:r>
    </w:p>
    <w:p w14:paraId="74514C21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 xml:space="preserve">av - microcrystalline cellulose or </w:t>
      </w:r>
      <w:proofErr w:type="spellStart"/>
      <w:r w:rsidRPr="00FB467B">
        <w:t>avicel</w:t>
      </w:r>
      <w:proofErr w:type="spellEnd"/>
    </w:p>
    <w:p w14:paraId="6DE2802D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255C37A9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>position 4: objective</w:t>
      </w:r>
    </w:p>
    <w:p w14:paraId="5DD004DE" w14:textId="77777777" w:rsidR="00B06E12" w:rsidRDefault="00B06E12" w:rsidP="00B06E12">
      <w:pPr>
        <w:spacing w:after="0" w:line="240" w:lineRule="auto"/>
        <w:contextualSpacing/>
        <w:jc w:val="both"/>
      </w:pPr>
      <w:r w:rsidRPr="00FB467B">
        <w:t>et - maximize ethanol objective</w:t>
      </w:r>
    </w:p>
    <w:p w14:paraId="10579484" w14:textId="77777777" w:rsidR="00B06E12" w:rsidRPr="00FB467B" w:rsidRDefault="00B06E12" w:rsidP="00B06E12">
      <w:pPr>
        <w:spacing w:after="0" w:line="240" w:lineRule="auto"/>
        <w:contextualSpacing/>
        <w:jc w:val="both"/>
      </w:pPr>
      <w:proofErr w:type="spellStart"/>
      <w:r w:rsidRPr="00FB467B">
        <w:t>et</w:t>
      </w:r>
      <w:r>
        <w:t>min</w:t>
      </w:r>
      <w:proofErr w:type="spellEnd"/>
      <w:r w:rsidRPr="00FB467B">
        <w:t xml:space="preserve"> - maximize ethanol objective</w:t>
      </w:r>
    </w:p>
    <w:p w14:paraId="0AE93398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ac - maximize acetate objective</w:t>
      </w:r>
    </w:p>
    <w:p w14:paraId="2F6D0511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ae - maximize acetate + ethanol objective</w:t>
      </w:r>
    </w:p>
    <w:p w14:paraId="04683585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mih2 - minimize hydrogen gas (H2) objective</w:t>
      </w:r>
    </w:p>
    <w:p w14:paraId="2CD9E8B7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mah2 - maximize hydrogen gas (H2) objective</w:t>
      </w:r>
    </w:p>
    <w:p w14:paraId="3EC16D34" w14:textId="77777777" w:rsidR="00B06E12" w:rsidRPr="00FB467B" w:rsidRDefault="00B06E12" w:rsidP="00B06E12">
      <w:pPr>
        <w:spacing w:after="0" w:line="240" w:lineRule="auto"/>
        <w:contextualSpacing/>
        <w:jc w:val="both"/>
      </w:pPr>
      <w:proofErr w:type="spellStart"/>
      <w:r w:rsidRPr="00FB467B">
        <w:t>mig</w:t>
      </w:r>
      <w:proofErr w:type="spellEnd"/>
      <w:r w:rsidRPr="00FB467B">
        <w:t xml:space="preserve"> - minimize synthesis of glycolytic proteins</w:t>
      </w:r>
    </w:p>
    <w:p w14:paraId="1D872AA0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mag - minimize synthesis of glycolytic proteins</w:t>
      </w:r>
    </w:p>
    <w:p w14:paraId="657B0195" w14:textId="77777777" w:rsidR="00B06E12" w:rsidRPr="00FB467B" w:rsidRDefault="00B06E12" w:rsidP="00B06E12">
      <w:pPr>
        <w:spacing w:after="0" w:line="240" w:lineRule="auto"/>
        <w:contextualSpacing/>
        <w:jc w:val="both"/>
      </w:pPr>
      <w:proofErr w:type="spellStart"/>
      <w:r w:rsidRPr="00FB467B">
        <w:t>mxg</w:t>
      </w:r>
      <w:proofErr w:type="spellEnd"/>
      <w:r w:rsidRPr="00FB467B">
        <w:t xml:space="preserve"> - mixed glycolysis objective (min upper, max lower)</w:t>
      </w:r>
    </w:p>
    <w:p w14:paraId="3AF89994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6E28A48B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>position 5: whether or not malate shunt/</w:t>
      </w:r>
      <w:proofErr w:type="spellStart"/>
      <w:r w:rsidRPr="00FB467B">
        <w:rPr>
          <w:b/>
          <w:bCs/>
        </w:rPr>
        <w:t>ppdk</w:t>
      </w:r>
      <w:proofErr w:type="spellEnd"/>
      <w:r w:rsidRPr="00FB467B">
        <w:rPr>
          <w:b/>
          <w:bCs/>
        </w:rPr>
        <w:t xml:space="preserve"> ratio was enforced in parameterization run of the </w:t>
      </w:r>
      <w:proofErr w:type="spellStart"/>
      <w:r w:rsidRPr="00FB467B">
        <w:rPr>
          <w:b/>
          <w:bCs/>
        </w:rPr>
        <w:t>kapps</w:t>
      </w:r>
      <w:proofErr w:type="spellEnd"/>
      <w:r w:rsidRPr="00FB467B">
        <w:rPr>
          <w:b/>
          <w:bCs/>
        </w:rPr>
        <w:t xml:space="preserve"> used</w:t>
      </w:r>
    </w:p>
    <w:p w14:paraId="283D6A46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r - ratio was enforced</w:t>
      </w:r>
    </w:p>
    <w:p w14:paraId="5722C9FB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nr - ratio was not enforced</w:t>
      </w:r>
    </w:p>
    <w:p w14:paraId="6CAB981E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0DF7B35C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 xml:space="preserve">position 6: </w:t>
      </w:r>
      <w:r>
        <w:rPr>
          <w:b/>
          <w:bCs/>
        </w:rPr>
        <w:t>cellulosome synthesis enforcement</w:t>
      </w:r>
    </w:p>
    <w:p w14:paraId="72A878A8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e - product yield ranges from MFA enforced</w:t>
      </w:r>
    </w:p>
    <w:p w14:paraId="4429B3A0" w14:textId="77777777" w:rsidR="00B06E12" w:rsidRPr="00FB467B" w:rsidRDefault="00B06E12" w:rsidP="00B06E12">
      <w:pPr>
        <w:spacing w:after="0" w:line="240" w:lineRule="auto"/>
        <w:contextualSpacing/>
        <w:jc w:val="both"/>
      </w:pPr>
      <w:proofErr w:type="spellStart"/>
      <w:r w:rsidRPr="00FB467B">
        <w:t>ne</w:t>
      </w:r>
      <w:proofErr w:type="spellEnd"/>
      <w:r w:rsidRPr="00FB467B">
        <w:t xml:space="preserve"> - product yield ranges from MFA not enforced</w:t>
      </w:r>
    </w:p>
    <w:p w14:paraId="0EDCDEDD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</w:p>
    <w:p w14:paraId="4A5E80AD" w14:textId="77777777" w:rsidR="00B06E12" w:rsidRPr="00FB467B" w:rsidRDefault="00B06E12" w:rsidP="00B06E12">
      <w:pPr>
        <w:spacing w:after="0" w:line="240" w:lineRule="auto"/>
        <w:contextualSpacing/>
        <w:jc w:val="both"/>
        <w:rPr>
          <w:b/>
          <w:bCs/>
        </w:rPr>
      </w:pPr>
      <w:r w:rsidRPr="00FB467B">
        <w:rPr>
          <w:b/>
          <w:bCs/>
        </w:rPr>
        <w:t>position 7: model used</w:t>
      </w:r>
    </w:p>
    <w:p w14:paraId="267B5620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b - base model</w:t>
      </w:r>
    </w:p>
    <w:p w14:paraId="64A3C4F7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 xml:space="preserve">w - </w:t>
      </w:r>
      <w:proofErr w:type="spellStart"/>
      <w:r w:rsidRPr="00FB467B">
        <w:t>base_wo_glc</w:t>
      </w:r>
      <w:proofErr w:type="spellEnd"/>
      <w:r w:rsidRPr="00FB467B">
        <w:t xml:space="preserve"> model</w:t>
      </w:r>
    </w:p>
    <w:p w14:paraId="79C83289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g - GAPN model</w:t>
      </w:r>
    </w:p>
    <w:p w14:paraId="1047A6D0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 xml:space="preserve">a - </w:t>
      </w:r>
      <w:proofErr w:type="spellStart"/>
      <w:r w:rsidRPr="00FB467B">
        <w:t>atp_pfk</w:t>
      </w:r>
      <w:proofErr w:type="spellEnd"/>
      <w:r w:rsidRPr="00FB467B">
        <w:t xml:space="preserve"> model</w:t>
      </w:r>
    </w:p>
    <w:p w14:paraId="27D72266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 xml:space="preserve">r - </w:t>
      </w:r>
      <w:proofErr w:type="spellStart"/>
      <w:r w:rsidRPr="00FB467B">
        <w:t>adhE_rep</w:t>
      </w:r>
      <w:proofErr w:type="spellEnd"/>
      <w:r w:rsidRPr="00FB467B">
        <w:t xml:space="preserve"> model</w:t>
      </w:r>
    </w:p>
    <w:p w14:paraId="034F7CAC" w14:textId="77777777" w:rsidR="00B06E12" w:rsidRPr="00FB467B" w:rsidRDefault="00B06E12" w:rsidP="00B06E12">
      <w:pPr>
        <w:spacing w:after="0" w:line="240" w:lineRule="auto"/>
        <w:contextualSpacing/>
        <w:jc w:val="both"/>
      </w:pPr>
      <w:r w:rsidRPr="00FB467B">
        <w:t>d - adhE-D494G model</w:t>
      </w:r>
    </w:p>
    <w:p w14:paraId="6460EC14" w14:textId="77777777" w:rsidR="00B06E12" w:rsidRDefault="00B06E12"/>
    <w:sectPr w:rsidR="00B0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B2214"/>
    <w:multiLevelType w:val="hybridMultilevel"/>
    <w:tmpl w:val="1D7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48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A7"/>
    <w:rsid w:val="00000B4D"/>
    <w:rsid w:val="000333B1"/>
    <w:rsid w:val="00035108"/>
    <w:rsid w:val="00035BC2"/>
    <w:rsid w:val="000412E1"/>
    <w:rsid w:val="00041BAE"/>
    <w:rsid w:val="0004777D"/>
    <w:rsid w:val="000570A8"/>
    <w:rsid w:val="000734F6"/>
    <w:rsid w:val="00077CAD"/>
    <w:rsid w:val="00081790"/>
    <w:rsid w:val="000C5463"/>
    <w:rsid w:val="001017C0"/>
    <w:rsid w:val="00105087"/>
    <w:rsid w:val="001368CB"/>
    <w:rsid w:val="001711CE"/>
    <w:rsid w:val="00176E68"/>
    <w:rsid w:val="0019555C"/>
    <w:rsid w:val="001A14B0"/>
    <w:rsid w:val="001B1DD0"/>
    <w:rsid w:val="001D69BC"/>
    <w:rsid w:val="001F1B95"/>
    <w:rsid w:val="00203182"/>
    <w:rsid w:val="00206AA3"/>
    <w:rsid w:val="00245729"/>
    <w:rsid w:val="00251C0D"/>
    <w:rsid w:val="002549AF"/>
    <w:rsid w:val="00272411"/>
    <w:rsid w:val="002A516D"/>
    <w:rsid w:val="002F3522"/>
    <w:rsid w:val="003216CB"/>
    <w:rsid w:val="003230C0"/>
    <w:rsid w:val="00344CCD"/>
    <w:rsid w:val="00356029"/>
    <w:rsid w:val="00374470"/>
    <w:rsid w:val="00390BA5"/>
    <w:rsid w:val="003C4DC4"/>
    <w:rsid w:val="003D3994"/>
    <w:rsid w:val="003D47BF"/>
    <w:rsid w:val="003D68C9"/>
    <w:rsid w:val="003F57B9"/>
    <w:rsid w:val="00450D6D"/>
    <w:rsid w:val="00455738"/>
    <w:rsid w:val="004654DB"/>
    <w:rsid w:val="004671F3"/>
    <w:rsid w:val="00474A6E"/>
    <w:rsid w:val="0047563C"/>
    <w:rsid w:val="00483A02"/>
    <w:rsid w:val="004903E0"/>
    <w:rsid w:val="00497AD6"/>
    <w:rsid w:val="004B09F7"/>
    <w:rsid w:val="004B40D3"/>
    <w:rsid w:val="004F02A6"/>
    <w:rsid w:val="0050684D"/>
    <w:rsid w:val="00540888"/>
    <w:rsid w:val="00544318"/>
    <w:rsid w:val="0055507D"/>
    <w:rsid w:val="005A4313"/>
    <w:rsid w:val="005C2BD6"/>
    <w:rsid w:val="005C488A"/>
    <w:rsid w:val="0060111A"/>
    <w:rsid w:val="00614F3B"/>
    <w:rsid w:val="006245B2"/>
    <w:rsid w:val="0063708A"/>
    <w:rsid w:val="0064292B"/>
    <w:rsid w:val="00673359"/>
    <w:rsid w:val="00685216"/>
    <w:rsid w:val="006A35D3"/>
    <w:rsid w:val="006E6BE9"/>
    <w:rsid w:val="006F3AAB"/>
    <w:rsid w:val="006F4DCB"/>
    <w:rsid w:val="00702F61"/>
    <w:rsid w:val="007171BE"/>
    <w:rsid w:val="007237B9"/>
    <w:rsid w:val="007263BD"/>
    <w:rsid w:val="00743BDB"/>
    <w:rsid w:val="00761782"/>
    <w:rsid w:val="007747E8"/>
    <w:rsid w:val="00787D5C"/>
    <w:rsid w:val="00793AB5"/>
    <w:rsid w:val="007C46E1"/>
    <w:rsid w:val="007C6DD2"/>
    <w:rsid w:val="007D30C5"/>
    <w:rsid w:val="0080552B"/>
    <w:rsid w:val="008523AC"/>
    <w:rsid w:val="00860D51"/>
    <w:rsid w:val="00864128"/>
    <w:rsid w:val="00885F7E"/>
    <w:rsid w:val="008A3C2A"/>
    <w:rsid w:val="008B169C"/>
    <w:rsid w:val="008B6278"/>
    <w:rsid w:val="008B6673"/>
    <w:rsid w:val="008C4A5D"/>
    <w:rsid w:val="009050BC"/>
    <w:rsid w:val="009410C8"/>
    <w:rsid w:val="0095619E"/>
    <w:rsid w:val="00962B6F"/>
    <w:rsid w:val="009874AE"/>
    <w:rsid w:val="009932A5"/>
    <w:rsid w:val="009943D7"/>
    <w:rsid w:val="00996996"/>
    <w:rsid w:val="009C1D0D"/>
    <w:rsid w:val="009D6364"/>
    <w:rsid w:val="009E6EAF"/>
    <w:rsid w:val="009F0C0D"/>
    <w:rsid w:val="00A1170F"/>
    <w:rsid w:val="00A40579"/>
    <w:rsid w:val="00A41CA3"/>
    <w:rsid w:val="00A42636"/>
    <w:rsid w:val="00A44C7B"/>
    <w:rsid w:val="00AF02C1"/>
    <w:rsid w:val="00AF6946"/>
    <w:rsid w:val="00AF75F2"/>
    <w:rsid w:val="00B02703"/>
    <w:rsid w:val="00B04760"/>
    <w:rsid w:val="00B06E12"/>
    <w:rsid w:val="00B20454"/>
    <w:rsid w:val="00B241C2"/>
    <w:rsid w:val="00B45970"/>
    <w:rsid w:val="00B51C52"/>
    <w:rsid w:val="00B66B44"/>
    <w:rsid w:val="00B72E72"/>
    <w:rsid w:val="00B835B9"/>
    <w:rsid w:val="00BC38D1"/>
    <w:rsid w:val="00BD7A86"/>
    <w:rsid w:val="00BE4A7A"/>
    <w:rsid w:val="00BF31BD"/>
    <w:rsid w:val="00C207BF"/>
    <w:rsid w:val="00C43002"/>
    <w:rsid w:val="00CD330D"/>
    <w:rsid w:val="00CD5E45"/>
    <w:rsid w:val="00D00435"/>
    <w:rsid w:val="00D046AD"/>
    <w:rsid w:val="00D077F6"/>
    <w:rsid w:val="00D14605"/>
    <w:rsid w:val="00D370F9"/>
    <w:rsid w:val="00D40910"/>
    <w:rsid w:val="00D40EE2"/>
    <w:rsid w:val="00D4622E"/>
    <w:rsid w:val="00D52B3C"/>
    <w:rsid w:val="00DA6EC3"/>
    <w:rsid w:val="00DB649D"/>
    <w:rsid w:val="00E064BE"/>
    <w:rsid w:val="00E06EB6"/>
    <w:rsid w:val="00E174EB"/>
    <w:rsid w:val="00E2024F"/>
    <w:rsid w:val="00E2251B"/>
    <w:rsid w:val="00E2252A"/>
    <w:rsid w:val="00E728A7"/>
    <w:rsid w:val="00E72D26"/>
    <w:rsid w:val="00E85D9A"/>
    <w:rsid w:val="00E93BA5"/>
    <w:rsid w:val="00EB6B79"/>
    <w:rsid w:val="00EC648A"/>
    <w:rsid w:val="00EC703D"/>
    <w:rsid w:val="00EF77BC"/>
    <w:rsid w:val="00F03C72"/>
    <w:rsid w:val="00F23911"/>
    <w:rsid w:val="00F402BE"/>
    <w:rsid w:val="00F5461B"/>
    <w:rsid w:val="00F612F4"/>
    <w:rsid w:val="00F63E72"/>
    <w:rsid w:val="00F66D72"/>
    <w:rsid w:val="00F740A7"/>
    <w:rsid w:val="00F77112"/>
    <w:rsid w:val="00FA3B36"/>
    <w:rsid w:val="00FB3309"/>
    <w:rsid w:val="00FC7D43"/>
    <w:rsid w:val="00FD4254"/>
    <w:rsid w:val="00FE3658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F8BA"/>
  <w15:chartTrackingRefBased/>
  <w15:docId w15:val="{26D5F0F9-2B71-DF4C-8D41-223FABAE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A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Tommy</dc:creator>
  <cp:keywords/>
  <dc:description/>
  <cp:lastModifiedBy>Willis, Tommy</cp:lastModifiedBy>
  <cp:revision>3</cp:revision>
  <dcterms:created xsi:type="dcterms:W3CDTF">2025-04-09T14:24:00Z</dcterms:created>
  <dcterms:modified xsi:type="dcterms:W3CDTF">2025-05-14T17:33:00Z</dcterms:modified>
</cp:coreProperties>
</file>