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AD2C" w14:textId="77777777" w:rsidR="00FE7158" w:rsidRPr="00651705" w:rsidRDefault="00FE7158">
      <w:pPr>
        <w:rPr>
          <w:rFonts w:asciiTheme="minorBidi" w:hAnsiTheme="minorBidi"/>
          <w:sz w:val="24"/>
          <w:szCs w:val="24"/>
          <w:u w:val="thick"/>
        </w:rPr>
      </w:pPr>
    </w:p>
    <w:p w14:paraId="61CF3DEF" w14:textId="77777777" w:rsidR="00723DB9" w:rsidRPr="00651705" w:rsidRDefault="00D15CDC" w:rsidP="00D15CDC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thick"/>
        </w:rPr>
      </w:pPr>
      <w:r w:rsidRPr="00651705">
        <w:rPr>
          <w:rFonts w:asciiTheme="minorBidi" w:hAnsiTheme="minorBidi"/>
          <w:b/>
          <w:bCs/>
          <w:sz w:val="28"/>
          <w:szCs w:val="28"/>
          <w:u w:val="thick"/>
        </w:rPr>
        <w:t>AVIS DE LA CONSULTATION ARCHETECTURALE</w:t>
      </w:r>
    </w:p>
    <w:p w14:paraId="6687E891" w14:textId="63E107E5" w:rsidR="00D15CDC" w:rsidRPr="00651705" w:rsidRDefault="00D15CDC" w:rsidP="004D5330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thick"/>
        </w:rPr>
      </w:pPr>
      <w:r w:rsidRPr="00651705">
        <w:rPr>
          <w:rFonts w:asciiTheme="minorBidi" w:hAnsiTheme="minorBidi"/>
          <w:b/>
          <w:bCs/>
          <w:sz w:val="28"/>
          <w:szCs w:val="28"/>
          <w:u w:val="thick"/>
        </w:rPr>
        <w:t>N° :</w:t>
      </w:r>
      <w:r w:rsidR="004D5330" w:rsidRPr="004D5330">
        <w:rPr>
          <w:b/>
          <w:bCs/>
          <w:sz w:val="32"/>
          <w:szCs w:val="32"/>
          <w:u w:val="single"/>
          <w:lang w:bidi="ar-MA"/>
        </w:rPr>
        <w:t xml:space="preserve"> </w:t>
      </w:r>
      <w:r w:rsidR="004D5330" w:rsidRPr="004D5330">
        <w:rPr>
          <w:rFonts w:asciiTheme="minorBidi" w:hAnsiTheme="minorBidi"/>
          <w:b/>
          <w:bCs/>
          <w:sz w:val="28"/>
          <w:szCs w:val="28"/>
          <w:u w:val="single"/>
        </w:rPr>
        <w:t>${values['</w:t>
      </w:r>
      <w:proofErr w:type="spellStart"/>
      <w:r w:rsidR="004D5330" w:rsidRPr="004D5330">
        <w:rPr>
          <w:rFonts w:asciiTheme="minorBidi" w:hAnsiTheme="minorBidi"/>
          <w:b/>
          <w:bCs/>
          <w:sz w:val="28"/>
          <w:szCs w:val="28"/>
          <w:u w:val="single"/>
        </w:rPr>
        <w:t>numCA</w:t>
      </w:r>
      <w:proofErr w:type="spellEnd"/>
      <w:r w:rsidR="004D5330" w:rsidRPr="004D5330">
        <w:rPr>
          <w:rFonts w:asciiTheme="minorBidi" w:hAnsiTheme="minorBidi"/>
          <w:b/>
          <w:bCs/>
          <w:sz w:val="28"/>
          <w:szCs w:val="28"/>
          <w:u w:val="single"/>
        </w:rPr>
        <w:t>']}</w:t>
      </w:r>
    </w:p>
    <w:p w14:paraId="06F1EE5A" w14:textId="77777777" w:rsidR="00D15CDC" w:rsidRPr="00651705" w:rsidRDefault="00D15CDC" w:rsidP="00D15CDC">
      <w:pPr>
        <w:spacing w:after="0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0A51A6D9" w14:textId="77777777" w:rsidR="00D15CDC" w:rsidRPr="000B442D" w:rsidRDefault="00D15CDC" w:rsidP="00D15CDC">
      <w:pPr>
        <w:jc w:val="center"/>
        <w:rPr>
          <w:rFonts w:asciiTheme="minorBidi" w:hAnsiTheme="minorBidi"/>
          <w:b/>
          <w:bCs/>
          <w:sz w:val="24"/>
          <w:szCs w:val="24"/>
          <w:u w:val="double"/>
        </w:rPr>
      </w:pPr>
      <w:r w:rsidRPr="000B442D">
        <w:rPr>
          <w:rFonts w:asciiTheme="minorBidi" w:hAnsiTheme="minorBidi"/>
          <w:b/>
          <w:bCs/>
          <w:sz w:val="24"/>
          <w:szCs w:val="24"/>
          <w:u w:val="double"/>
        </w:rPr>
        <w:t>(Séance Publique)</w:t>
      </w:r>
    </w:p>
    <w:p w14:paraId="797A967D" w14:textId="2CFC9323" w:rsidR="00D15CDC" w:rsidRPr="000B442D" w:rsidRDefault="008F21A6" w:rsidP="004D5330">
      <w:pPr>
        <w:jc w:val="lowKashida"/>
        <w:rPr>
          <w:rFonts w:asciiTheme="minorBidi" w:hAnsiTheme="minorBidi"/>
        </w:rPr>
      </w:pPr>
      <w:r>
        <w:rPr>
          <w:rFonts w:asciiTheme="minorBidi" w:hAnsiTheme="minorBidi"/>
        </w:rPr>
        <w:t xml:space="preserve">   </w:t>
      </w:r>
      <w:r w:rsidR="00D15CDC" w:rsidRPr="000B442D">
        <w:rPr>
          <w:rFonts w:asciiTheme="minorBidi" w:hAnsiTheme="minorBidi"/>
        </w:rPr>
        <w:t xml:space="preserve">Le </w:t>
      </w:r>
      <w:r w:rsidR="004D5330" w:rsidRPr="004D5330">
        <w:rPr>
          <w:rFonts w:asciiTheme="minorBidi" w:hAnsiTheme="minorBidi"/>
          <w:b/>
          <w:bCs/>
        </w:rPr>
        <w:t>${values['date']}</w:t>
      </w:r>
      <w:r w:rsidR="004D5330" w:rsidRPr="004D5330">
        <w:rPr>
          <w:rFonts w:asciiTheme="minorBidi" w:hAnsiTheme="minorBidi" w:hint="cs"/>
          <w:b/>
          <w:bCs/>
          <w:rtl/>
          <w:lang w:bidi="ar-MA"/>
        </w:rPr>
        <w:t xml:space="preserve"> </w:t>
      </w:r>
      <w:r w:rsidR="00D15CDC" w:rsidRPr="000B442D">
        <w:rPr>
          <w:rFonts w:asciiTheme="minorBidi" w:hAnsiTheme="minorBidi"/>
          <w:b/>
          <w:bCs/>
        </w:rPr>
        <w:t xml:space="preserve">à </w:t>
      </w:r>
      <w:r w:rsidR="004D5330" w:rsidRPr="004D5330">
        <w:rPr>
          <w:rFonts w:asciiTheme="minorBidi" w:hAnsiTheme="minorBidi"/>
          <w:b/>
          <w:bCs/>
        </w:rPr>
        <w:t xml:space="preserve">${values['heure']} </w:t>
      </w:r>
      <w:r w:rsidR="004D5330">
        <w:rPr>
          <w:rFonts w:asciiTheme="minorBidi" w:hAnsiTheme="minorBidi"/>
          <w:b/>
          <w:bCs/>
        </w:rPr>
        <w:t>h</w:t>
      </w:r>
      <w:r w:rsidR="004D5330" w:rsidRPr="004D5330">
        <w:rPr>
          <w:rFonts w:asciiTheme="minorBidi" w:hAnsiTheme="minorBidi"/>
          <w:b/>
          <w:bCs/>
        </w:rPr>
        <w:t xml:space="preserve"> ${values['munit']} </w:t>
      </w:r>
      <w:r w:rsidR="004D5330">
        <w:rPr>
          <w:rFonts w:asciiTheme="minorBidi" w:hAnsiTheme="minorBidi"/>
          <w:b/>
          <w:bCs/>
        </w:rPr>
        <w:t>min</w:t>
      </w:r>
      <w:r w:rsidR="00D15CDC" w:rsidRPr="000B442D">
        <w:rPr>
          <w:rFonts w:asciiTheme="minorBidi" w:hAnsiTheme="minorBidi"/>
        </w:rPr>
        <w:t xml:space="preserve">, il sera procédé dans le bureau de Monsieur le Président de la Commune de </w:t>
      </w:r>
      <w:r w:rsidR="00624DCC" w:rsidRPr="000B442D">
        <w:rPr>
          <w:rFonts w:asciiTheme="minorBidi" w:hAnsiTheme="minorBidi"/>
        </w:rPr>
        <w:t xml:space="preserve">Marrakech </w:t>
      </w:r>
      <w:r w:rsidR="00D15CDC" w:rsidRPr="000B442D">
        <w:rPr>
          <w:rFonts w:asciiTheme="minorBidi" w:hAnsiTheme="minorBidi"/>
        </w:rPr>
        <w:t>sis</w:t>
      </w:r>
      <w:r w:rsidR="00ED4C46" w:rsidRPr="000B442D">
        <w:rPr>
          <w:rFonts w:asciiTheme="minorBidi" w:hAnsiTheme="minorBidi"/>
        </w:rPr>
        <w:t xml:space="preserve"> à l’annexe AV Mohamed VI </w:t>
      </w:r>
      <w:r w:rsidR="00624DCC" w:rsidRPr="000B442D">
        <w:rPr>
          <w:rFonts w:asciiTheme="minorBidi" w:hAnsiTheme="minorBidi"/>
        </w:rPr>
        <w:t>Marrakech</w:t>
      </w:r>
      <w:r w:rsidR="000B442D" w:rsidRPr="000B442D">
        <w:rPr>
          <w:rFonts w:asciiTheme="minorBidi" w:hAnsiTheme="minorBidi"/>
        </w:rPr>
        <w:t>, à</w:t>
      </w:r>
      <w:r w:rsidR="00ED4C46" w:rsidRPr="000B442D">
        <w:rPr>
          <w:rFonts w:asciiTheme="minorBidi" w:hAnsiTheme="minorBidi"/>
        </w:rPr>
        <w:t xml:space="preserve"> l’ouverture des plis des architectes relatifs à la </w:t>
      </w:r>
      <w:r w:rsidR="00ED4C46" w:rsidRPr="000B442D">
        <w:rPr>
          <w:rFonts w:asciiTheme="minorBidi" w:hAnsiTheme="minorBidi"/>
          <w:b/>
          <w:bCs/>
        </w:rPr>
        <w:t>Consultation Architecturale</w:t>
      </w:r>
      <w:r w:rsidR="00ED4C46" w:rsidRPr="000B442D">
        <w:rPr>
          <w:rFonts w:asciiTheme="minorBidi" w:hAnsiTheme="minorBidi"/>
        </w:rPr>
        <w:t xml:space="preserve"> pour :</w:t>
      </w:r>
      <w:r w:rsidR="00D15CDC" w:rsidRPr="000B442D">
        <w:rPr>
          <w:rFonts w:asciiTheme="minorBidi" w:hAnsiTheme="minorBidi"/>
        </w:rPr>
        <w:t xml:space="preserve">   </w:t>
      </w:r>
    </w:p>
    <w:p w14:paraId="6EEC3A6F" w14:textId="27496C94" w:rsidR="00ED4C46" w:rsidRPr="000B442D" w:rsidRDefault="0086363F" w:rsidP="0086363F">
      <w:pPr>
        <w:jc w:val="lowKashida"/>
        <w:rPr>
          <w:rFonts w:asciiTheme="minorBidi" w:hAnsiTheme="minorBidi"/>
          <w:b/>
          <w:bCs/>
        </w:rPr>
      </w:pPr>
      <w:r w:rsidRPr="0086363F">
        <w:rPr>
          <w:rFonts w:asciiTheme="minorBidi" w:hAnsiTheme="minorBidi"/>
          <w:b/>
          <w:bCs/>
        </w:rPr>
        <w:t>${values['objet']}</w:t>
      </w:r>
      <w:r w:rsidR="00651705" w:rsidRPr="000B442D">
        <w:rPr>
          <w:rFonts w:asciiTheme="minorBidi" w:hAnsiTheme="minorBidi"/>
          <w:b/>
          <w:bCs/>
        </w:rPr>
        <w:t>.</w:t>
      </w:r>
    </w:p>
    <w:p w14:paraId="778AAC6E" w14:textId="77777777" w:rsidR="00D15CDC" w:rsidRDefault="008F21A6" w:rsidP="008F21A6">
      <w:pPr>
        <w:jc w:val="lowKashida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</w:rPr>
        <w:t xml:space="preserve">  </w:t>
      </w:r>
      <w:r w:rsidR="00651705" w:rsidRPr="000B442D">
        <w:rPr>
          <w:rFonts w:asciiTheme="minorBidi" w:hAnsiTheme="minorBidi"/>
        </w:rPr>
        <w:t xml:space="preserve">Le dossier de la Consultation Architecturale peut être </w:t>
      </w:r>
      <w:r w:rsidR="000B442D" w:rsidRPr="000B442D">
        <w:rPr>
          <w:rFonts w:asciiTheme="minorBidi" w:hAnsiTheme="minorBidi"/>
        </w:rPr>
        <w:t>retiré</w:t>
      </w:r>
      <w:r w:rsidR="00651705" w:rsidRPr="000B442D">
        <w:rPr>
          <w:rFonts w:asciiTheme="minorBidi" w:hAnsiTheme="minorBidi"/>
        </w:rPr>
        <w:t xml:space="preserve"> à la Division des mar</w:t>
      </w:r>
      <w:r w:rsidR="000B442D" w:rsidRPr="000B442D">
        <w:rPr>
          <w:rFonts w:asciiTheme="minorBidi" w:hAnsiTheme="minorBidi"/>
        </w:rPr>
        <w:t xml:space="preserve">chés de la Commune De MARRAKECH, </w:t>
      </w:r>
      <w:r w:rsidR="000B442D" w:rsidRPr="000B442D">
        <w:rPr>
          <w:rFonts w:asciiTheme="minorBidi" w:hAnsiTheme="minorBidi"/>
          <w:b/>
          <w:bCs/>
        </w:rPr>
        <w:t xml:space="preserve">AV Mohamed VI – </w:t>
      </w:r>
      <w:r w:rsidR="00624DCC" w:rsidRPr="000B442D">
        <w:rPr>
          <w:rFonts w:asciiTheme="minorBidi" w:hAnsiTheme="minorBidi"/>
          <w:b/>
          <w:bCs/>
        </w:rPr>
        <w:t>Marrakech</w:t>
      </w:r>
      <w:r w:rsidR="000B442D" w:rsidRPr="000B442D">
        <w:rPr>
          <w:rFonts w:asciiTheme="minorBidi" w:hAnsiTheme="minorBidi"/>
          <w:b/>
          <w:bCs/>
        </w:rPr>
        <w:t xml:space="preserve">, </w:t>
      </w:r>
      <w:r w:rsidR="000B442D" w:rsidRPr="000B442D">
        <w:rPr>
          <w:rFonts w:asciiTheme="minorBidi" w:hAnsiTheme="minorBidi"/>
        </w:rPr>
        <w:t>il peut être également téléchargé à partir du portail des marchés de l’E</w:t>
      </w:r>
      <w:r w:rsidR="005002A7" w:rsidRPr="000B442D">
        <w:rPr>
          <w:rFonts w:asciiTheme="minorBidi" w:hAnsiTheme="minorBidi"/>
        </w:rPr>
        <w:t>tat</w:t>
      </w:r>
      <w:r w:rsidR="000B442D" w:rsidRPr="000B442D">
        <w:rPr>
          <w:rFonts w:asciiTheme="minorBidi" w:hAnsiTheme="minorBidi"/>
        </w:rPr>
        <w:t xml:space="preserve"> : </w:t>
      </w:r>
      <w:hyperlink r:id="rId8" w:history="1">
        <w:r w:rsidR="000B442D" w:rsidRPr="000B442D">
          <w:rPr>
            <w:rStyle w:val="Lienhypertexte"/>
            <w:rFonts w:asciiTheme="minorBidi" w:hAnsiTheme="minorBidi"/>
            <w:u w:val="thick"/>
          </w:rPr>
          <w:t>www.marchéspublics.gov.ma</w:t>
        </w:r>
      </w:hyperlink>
      <w:r w:rsidR="000B442D" w:rsidRPr="000B442D">
        <w:rPr>
          <w:rFonts w:asciiTheme="minorBidi" w:hAnsiTheme="minorBidi"/>
        </w:rPr>
        <w:t xml:space="preserve"> .</w:t>
      </w:r>
    </w:p>
    <w:p w14:paraId="1E05FEC2" w14:textId="251035D4" w:rsidR="000B442D" w:rsidRDefault="008F21A6" w:rsidP="0086363F">
      <w:pPr>
        <w:jc w:val="lowKashida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</w:t>
      </w:r>
      <w:r w:rsidR="000B442D">
        <w:rPr>
          <w:rFonts w:asciiTheme="minorBidi" w:hAnsiTheme="minorBidi"/>
          <w:sz w:val="20"/>
          <w:szCs w:val="20"/>
        </w:rPr>
        <w:t xml:space="preserve">Le budget prévisionnel maximum, hors taxes, pour l’exécution des travaux à réaliser est </w:t>
      </w:r>
      <w:r w:rsidR="0086363F" w:rsidRPr="00D46F16">
        <w:rPr>
          <w:rFonts w:asciiTheme="minorBidi" w:hAnsiTheme="minorBidi"/>
          <w:b/>
          <w:bCs/>
        </w:rPr>
        <w:t>${values['</w:t>
      </w:r>
      <w:proofErr w:type="spellStart"/>
      <w:r w:rsidR="0086363F" w:rsidRPr="00D46F16">
        <w:rPr>
          <w:rFonts w:asciiTheme="minorBidi" w:hAnsiTheme="minorBidi"/>
          <w:b/>
          <w:bCs/>
        </w:rPr>
        <w:t>budjet</w:t>
      </w:r>
      <w:proofErr w:type="spellEnd"/>
      <w:r w:rsidR="0086363F" w:rsidRPr="00D46F16">
        <w:rPr>
          <w:rFonts w:asciiTheme="minorBidi" w:hAnsiTheme="minorBidi"/>
          <w:b/>
          <w:bCs/>
        </w:rPr>
        <w:t>']} </w:t>
      </w:r>
      <w:r w:rsidR="0086363F">
        <w:rPr>
          <w:rFonts w:asciiTheme="minorBidi" w:hAnsiTheme="minorBidi"/>
          <w:b/>
          <w:bCs/>
          <w:sz w:val="20"/>
          <w:szCs w:val="20"/>
        </w:rPr>
        <w:t>DHS</w:t>
      </w:r>
      <w:r w:rsidR="002805AF">
        <w:rPr>
          <w:rFonts w:asciiTheme="minorBidi" w:hAnsiTheme="minorBidi"/>
          <w:sz w:val="20"/>
          <w:szCs w:val="20"/>
        </w:rPr>
        <w:t>.</w:t>
      </w:r>
    </w:p>
    <w:p w14:paraId="670B299F" w14:textId="77777777" w:rsidR="002805AF" w:rsidRDefault="008F21A6" w:rsidP="008F21A6">
      <w:pPr>
        <w:jc w:val="lowKashida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Le contenu, ainsi que la présentation des dossiers des architectes doivent être conformes aux dispositions de l’article 100, 101 et 102 du décret n°2-12-349 relatif aux marchés publics</w:t>
      </w:r>
    </w:p>
    <w:p w14:paraId="3248AE1A" w14:textId="77777777" w:rsidR="008F21A6" w:rsidRDefault="008F21A6" w:rsidP="008F21A6">
      <w:pPr>
        <w:jc w:val="lowKashida"/>
        <w:rPr>
          <w:rFonts w:asciiTheme="minorBidi" w:hAnsiTheme="minorBidi"/>
          <w:sz w:val="20"/>
          <w:szCs w:val="20"/>
          <w:u w:val="single"/>
        </w:rPr>
      </w:pPr>
      <w:r w:rsidRPr="008F21A6">
        <w:rPr>
          <w:rFonts w:asciiTheme="minorBidi" w:hAnsiTheme="minorBidi"/>
          <w:sz w:val="20"/>
          <w:szCs w:val="20"/>
          <w:u w:val="single"/>
        </w:rPr>
        <w:t>Les architectes peuvent</w:t>
      </w:r>
      <w:r>
        <w:rPr>
          <w:rFonts w:asciiTheme="minorBidi" w:hAnsiTheme="minorBidi"/>
          <w:sz w:val="20"/>
          <w:szCs w:val="20"/>
          <w:u w:val="single"/>
        </w:rPr>
        <w:t> :</w:t>
      </w:r>
    </w:p>
    <w:p w14:paraId="294BE028" w14:textId="77777777" w:rsidR="008F21A6" w:rsidRPr="004121E7" w:rsidRDefault="008F21A6" w:rsidP="004121E7">
      <w:pPr>
        <w:pStyle w:val="Paragraphedeliste"/>
        <w:numPr>
          <w:ilvl w:val="0"/>
          <w:numId w:val="1"/>
        </w:numPr>
        <w:jc w:val="lowKashida"/>
        <w:rPr>
          <w:rFonts w:asciiTheme="minorBidi" w:hAnsiTheme="minorBidi"/>
          <w:u w:val="thick"/>
        </w:rPr>
      </w:pPr>
      <w:r w:rsidRPr="004121E7">
        <w:rPr>
          <w:rFonts w:asciiTheme="minorBidi" w:hAnsiTheme="minorBidi"/>
          <w:sz w:val="20"/>
          <w:szCs w:val="20"/>
        </w:rPr>
        <w:t>Soit envoyer, par courrier électronique au portail des marchés publics :</w:t>
      </w:r>
      <w:r w:rsidR="002D4019" w:rsidRPr="004121E7">
        <w:rPr>
          <w:rFonts w:asciiTheme="minorBidi" w:hAnsiTheme="minorBidi"/>
          <w:u w:val="thick"/>
        </w:rPr>
        <w:t xml:space="preserve"> </w:t>
      </w:r>
      <w:hyperlink r:id="rId9" w:history="1">
        <w:r w:rsidR="002D4019" w:rsidRPr="004121E7">
          <w:rPr>
            <w:rStyle w:val="Lienhypertexte"/>
            <w:rFonts w:asciiTheme="minorBidi" w:hAnsiTheme="minorBidi"/>
            <w:u w:val="thick"/>
          </w:rPr>
          <w:t>www.marchéspublics.gov.ma</w:t>
        </w:r>
      </w:hyperlink>
    </w:p>
    <w:p w14:paraId="5EE327A9" w14:textId="77777777" w:rsidR="002D4019" w:rsidRPr="004121E7" w:rsidRDefault="002D4019" w:rsidP="004121E7">
      <w:pPr>
        <w:pStyle w:val="Paragraphedeliste"/>
        <w:numPr>
          <w:ilvl w:val="0"/>
          <w:numId w:val="1"/>
        </w:numPr>
        <w:jc w:val="lowKashida"/>
        <w:rPr>
          <w:rFonts w:asciiTheme="minorBidi" w:hAnsiTheme="minorBidi"/>
          <w:b/>
          <w:bCs/>
        </w:rPr>
      </w:pPr>
      <w:r w:rsidRPr="004121E7">
        <w:rPr>
          <w:rFonts w:asciiTheme="minorBidi" w:hAnsiTheme="minorBidi"/>
          <w:sz w:val="20"/>
          <w:szCs w:val="20"/>
        </w:rPr>
        <w:t>Soit</w:t>
      </w:r>
      <w:r w:rsidRPr="004121E7">
        <w:rPr>
          <w:rFonts w:asciiTheme="minorBidi" w:hAnsiTheme="minorBidi"/>
        </w:rPr>
        <w:t xml:space="preserve"> déposer contre récépissé leurs plis dans le bureau de la Division des marchés de la Commune de </w:t>
      </w:r>
      <w:r w:rsidR="00624DCC" w:rsidRPr="004121E7">
        <w:rPr>
          <w:rFonts w:asciiTheme="minorBidi" w:hAnsiTheme="minorBidi"/>
          <w:b/>
          <w:bCs/>
        </w:rPr>
        <w:t>Marrakech, AV Mohamed VI – Marrakech.</w:t>
      </w:r>
    </w:p>
    <w:p w14:paraId="4B756306" w14:textId="77777777" w:rsidR="00624DCC" w:rsidRPr="004121E7" w:rsidRDefault="00624DCC" w:rsidP="004121E7">
      <w:pPr>
        <w:pStyle w:val="Paragraphedeliste"/>
        <w:numPr>
          <w:ilvl w:val="0"/>
          <w:numId w:val="1"/>
        </w:numPr>
        <w:jc w:val="lowKashida"/>
        <w:rPr>
          <w:rFonts w:asciiTheme="minorBidi" w:hAnsiTheme="minorBidi"/>
        </w:rPr>
      </w:pPr>
      <w:r w:rsidRPr="004121E7">
        <w:rPr>
          <w:rFonts w:asciiTheme="minorBidi" w:hAnsiTheme="minorBidi"/>
        </w:rPr>
        <w:t>Soit envoyer, par courrier recommandé avec accusé de réception, au bureau précité ;</w:t>
      </w:r>
    </w:p>
    <w:p w14:paraId="7164B4D8" w14:textId="77777777" w:rsidR="00624DCC" w:rsidRPr="004121E7" w:rsidRDefault="00624DCC" w:rsidP="004121E7">
      <w:pPr>
        <w:pStyle w:val="Paragraphedeliste"/>
        <w:numPr>
          <w:ilvl w:val="0"/>
          <w:numId w:val="1"/>
        </w:numPr>
        <w:jc w:val="lowKashida"/>
        <w:rPr>
          <w:rFonts w:asciiTheme="minorBidi" w:hAnsiTheme="minorBidi"/>
        </w:rPr>
      </w:pPr>
      <w:r w:rsidRPr="004121E7">
        <w:rPr>
          <w:rFonts w:asciiTheme="minorBidi" w:hAnsiTheme="minorBidi"/>
        </w:rPr>
        <w:t xml:space="preserve">Soit les remettre </w:t>
      </w:r>
      <w:r w:rsidR="004121E7" w:rsidRPr="004121E7">
        <w:rPr>
          <w:rFonts w:asciiTheme="minorBidi" w:hAnsiTheme="minorBidi"/>
        </w:rPr>
        <w:t>au Président du jury de la consultation architecturale au début de la séance et avent l’ouverture des plis.</w:t>
      </w:r>
    </w:p>
    <w:p w14:paraId="3F7AB03D" w14:textId="043462F3" w:rsidR="004121E7" w:rsidRDefault="004121E7" w:rsidP="008A3070">
      <w:pPr>
        <w:jc w:val="lowKashida"/>
        <w:rPr>
          <w:rFonts w:asciiTheme="minorBidi" w:hAnsiTheme="minorBidi"/>
          <w:b/>
          <w:bCs/>
        </w:rPr>
      </w:pPr>
      <w:r w:rsidRPr="004121E7">
        <w:rPr>
          <w:rFonts w:asciiTheme="minorBidi" w:hAnsiTheme="minorBidi"/>
          <w:b/>
          <w:bCs/>
        </w:rPr>
        <w:t xml:space="preserve">Il est prévu une des lieux le </w:t>
      </w:r>
      <w:r w:rsidR="008A3070" w:rsidRPr="008A3070">
        <w:rPr>
          <w:rFonts w:asciiTheme="minorBidi" w:hAnsiTheme="minorBidi"/>
          <w:b/>
          <w:bCs/>
        </w:rPr>
        <w:t>${values['</w:t>
      </w:r>
      <w:proofErr w:type="spellStart"/>
      <w:r w:rsidR="008A3070" w:rsidRPr="008A3070">
        <w:rPr>
          <w:rFonts w:asciiTheme="minorBidi" w:hAnsiTheme="minorBidi"/>
          <w:b/>
          <w:bCs/>
        </w:rPr>
        <w:t>dateVisite</w:t>
      </w:r>
      <w:proofErr w:type="spellEnd"/>
      <w:r w:rsidR="008A3070" w:rsidRPr="008A3070">
        <w:rPr>
          <w:rFonts w:asciiTheme="minorBidi" w:hAnsiTheme="minorBidi"/>
          <w:b/>
          <w:bCs/>
        </w:rPr>
        <w:t>']}</w:t>
      </w:r>
      <w:r w:rsidR="008A3070">
        <w:rPr>
          <w:rFonts w:asciiTheme="minorBidi" w:hAnsiTheme="minorBidi"/>
          <w:b/>
          <w:bCs/>
        </w:rPr>
        <w:t xml:space="preserve"> </w:t>
      </w:r>
      <w:r w:rsidRPr="004121E7">
        <w:rPr>
          <w:rFonts w:asciiTheme="minorBidi" w:hAnsiTheme="minorBidi"/>
          <w:b/>
          <w:bCs/>
        </w:rPr>
        <w:t xml:space="preserve">à </w:t>
      </w:r>
      <w:r w:rsidR="008A3070" w:rsidRPr="008A3070">
        <w:rPr>
          <w:rFonts w:asciiTheme="minorBidi" w:hAnsiTheme="minorBidi"/>
          <w:b/>
          <w:bCs/>
        </w:rPr>
        <w:t>${values['</w:t>
      </w:r>
      <w:proofErr w:type="spellStart"/>
      <w:r w:rsidR="008A3070" w:rsidRPr="008A3070">
        <w:rPr>
          <w:rFonts w:asciiTheme="minorBidi" w:hAnsiTheme="minorBidi"/>
          <w:b/>
          <w:bCs/>
        </w:rPr>
        <w:t>heureVisite</w:t>
      </w:r>
      <w:proofErr w:type="spellEnd"/>
      <w:r w:rsidR="008A3070" w:rsidRPr="008A3070">
        <w:rPr>
          <w:rFonts w:asciiTheme="minorBidi" w:hAnsiTheme="minorBidi"/>
          <w:b/>
          <w:bCs/>
        </w:rPr>
        <w:t>']} </w:t>
      </w:r>
      <w:r w:rsidR="008A3070">
        <w:rPr>
          <w:rFonts w:asciiTheme="minorBidi" w:hAnsiTheme="minorBidi"/>
          <w:b/>
          <w:bCs/>
        </w:rPr>
        <w:t>h</w:t>
      </w:r>
      <w:r w:rsidR="008A3070" w:rsidRPr="008A3070">
        <w:rPr>
          <w:rFonts w:asciiTheme="minorBidi" w:hAnsiTheme="minorBidi"/>
          <w:b/>
          <w:bCs/>
        </w:rPr>
        <w:t xml:space="preserve"> </w:t>
      </w:r>
      <w:r w:rsidR="008A3070">
        <w:rPr>
          <w:rFonts w:asciiTheme="minorBidi" w:hAnsiTheme="minorBidi"/>
          <w:b/>
          <w:bCs/>
        </w:rPr>
        <w:t xml:space="preserve">et </w:t>
      </w:r>
      <w:r w:rsidR="008A3070" w:rsidRPr="008A3070">
        <w:rPr>
          <w:rFonts w:asciiTheme="minorBidi" w:hAnsiTheme="minorBidi"/>
          <w:b/>
          <w:bCs/>
        </w:rPr>
        <w:t>${values['</w:t>
      </w:r>
      <w:proofErr w:type="spellStart"/>
      <w:r w:rsidR="008A3070" w:rsidRPr="008A3070">
        <w:rPr>
          <w:rFonts w:asciiTheme="minorBidi" w:hAnsiTheme="minorBidi"/>
          <w:b/>
          <w:bCs/>
        </w:rPr>
        <w:t>munitVisite</w:t>
      </w:r>
      <w:proofErr w:type="spellEnd"/>
      <w:r w:rsidR="008A3070" w:rsidRPr="008A3070">
        <w:rPr>
          <w:rFonts w:asciiTheme="minorBidi" w:hAnsiTheme="minorBidi"/>
          <w:b/>
          <w:bCs/>
        </w:rPr>
        <w:t>']}</w:t>
      </w:r>
      <w:r w:rsidR="008A3070">
        <w:rPr>
          <w:rFonts w:asciiTheme="minorBidi" w:hAnsiTheme="minorBidi"/>
          <w:b/>
          <w:bCs/>
        </w:rPr>
        <w:t xml:space="preserve"> min</w:t>
      </w:r>
      <w:r w:rsidRPr="004121E7">
        <w:rPr>
          <w:rFonts w:asciiTheme="minorBidi" w:hAnsiTheme="minorBidi"/>
          <w:b/>
          <w:bCs/>
        </w:rPr>
        <w:t xml:space="preserve"> ; les concurrents doivent se présenter à </w:t>
      </w:r>
      <w:r w:rsidR="008A3070" w:rsidRPr="008A3070">
        <w:rPr>
          <w:rFonts w:asciiTheme="minorBidi" w:hAnsiTheme="minorBidi"/>
          <w:b/>
          <w:bCs/>
        </w:rPr>
        <w:t>${values['note']}</w:t>
      </w:r>
      <w:r w:rsidRPr="004121E7">
        <w:rPr>
          <w:rFonts w:asciiTheme="minorBidi" w:hAnsiTheme="minorBidi"/>
          <w:b/>
          <w:bCs/>
        </w:rPr>
        <w:t xml:space="preserve">. </w:t>
      </w:r>
    </w:p>
    <w:p w14:paraId="60C7F20B" w14:textId="6D3BD064" w:rsidR="004121E7" w:rsidRDefault="004121E7" w:rsidP="008A3070">
      <w:pPr>
        <w:jc w:val="lowKashida"/>
        <w:rPr>
          <w:rFonts w:asciiTheme="minorBidi" w:hAnsiTheme="minorBidi"/>
        </w:rPr>
      </w:pPr>
      <w:r w:rsidRPr="008F7006">
        <w:rPr>
          <w:rFonts w:asciiTheme="minorBidi" w:hAnsiTheme="minorBidi"/>
        </w:rPr>
        <w:t xml:space="preserve">Les pièces </w:t>
      </w:r>
      <w:r w:rsidR="008F7006">
        <w:rPr>
          <w:rFonts w:asciiTheme="minorBidi" w:hAnsiTheme="minorBidi"/>
        </w:rPr>
        <w:t xml:space="preserve">justificatives à fournir sont celles prévues par l’article </w:t>
      </w:r>
      <w:r w:rsidR="008A3070" w:rsidRPr="008A3070">
        <w:rPr>
          <w:rFonts w:asciiTheme="minorBidi" w:hAnsiTheme="minorBidi"/>
          <w:b/>
          <w:bCs/>
        </w:rPr>
        <w:t>${values['loi']}</w:t>
      </w:r>
      <w:r w:rsidR="008F7006">
        <w:rPr>
          <w:rFonts w:asciiTheme="minorBidi" w:hAnsiTheme="minorBidi"/>
        </w:rPr>
        <w:t xml:space="preserve"> du règlement de la consultation architecturale.</w:t>
      </w:r>
      <w:r w:rsidR="008F7006">
        <w:rPr>
          <w:rFonts w:asciiTheme="minorBidi" w:hAnsiTheme="minorBidi"/>
        </w:rPr>
        <w:tab/>
      </w:r>
    </w:p>
    <w:p w14:paraId="719D80AF" w14:textId="77777777" w:rsidR="008F7006" w:rsidRDefault="008F7006" w:rsidP="004121E7">
      <w:pPr>
        <w:jc w:val="lowKashida"/>
        <w:rPr>
          <w:rFonts w:asciiTheme="minorBidi" w:hAnsiTheme="minorBidi"/>
        </w:rPr>
      </w:pPr>
    </w:p>
    <w:p w14:paraId="425EC0F8" w14:textId="77777777" w:rsidR="008F7006" w:rsidRDefault="008F7006" w:rsidP="008F7006">
      <w:pPr>
        <w:jc w:val="lowKashida"/>
        <w:rPr>
          <w:rFonts w:asciiTheme="minorBidi" w:hAnsiTheme="minorBidi"/>
        </w:rPr>
      </w:pPr>
    </w:p>
    <w:p w14:paraId="481DCCA0" w14:textId="77777777" w:rsidR="008F7006" w:rsidRDefault="008F7006" w:rsidP="008F7006">
      <w:pPr>
        <w:bidi/>
        <w:jc w:val="lowKashida"/>
        <w:rPr>
          <w:rFonts w:asciiTheme="minorBidi" w:hAnsiTheme="minorBidi"/>
          <w:b/>
          <w:bCs/>
          <w:u w:val="single"/>
        </w:rPr>
      </w:pPr>
      <w:r w:rsidRPr="008F7006">
        <w:rPr>
          <w:rFonts w:asciiTheme="minorBidi" w:hAnsiTheme="minorBidi"/>
          <w:b/>
          <w:bCs/>
          <w:u w:val="single"/>
        </w:rPr>
        <w:t>Le Président de la Commune</w:t>
      </w:r>
    </w:p>
    <w:p w14:paraId="3A3FEA7F" w14:textId="77777777" w:rsidR="008F7006" w:rsidRPr="008F7006" w:rsidRDefault="008F7006" w:rsidP="008F7006">
      <w:pPr>
        <w:bidi/>
        <w:jc w:val="lowKashida"/>
        <w:rPr>
          <w:rFonts w:asciiTheme="minorBidi" w:hAnsiTheme="minorBidi"/>
          <w:b/>
          <w:bCs/>
          <w:u w:val="single"/>
        </w:rPr>
      </w:pPr>
      <w:r w:rsidRPr="008F7006">
        <w:rPr>
          <w:rFonts w:asciiTheme="minorBidi" w:hAnsiTheme="minorBidi"/>
          <w:b/>
          <w:bCs/>
        </w:rPr>
        <w:t xml:space="preserve"> </w:t>
      </w:r>
      <w:r w:rsidRPr="008F7006">
        <w:rPr>
          <w:rFonts w:asciiTheme="minorBidi" w:hAnsiTheme="minorBidi"/>
          <w:b/>
          <w:bCs/>
          <w:u w:val="single"/>
        </w:rPr>
        <w:t>De Marrakech</w:t>
      </w:r>
      <w:r w:rsidRPr="008F7006">
        <w:rPr>
          <w:rFonts w:asciiTheme="minorBidi" w:hAnsiTheme="minorBidi"/>
          <w:b/>
          <w:bCs/>
        </w:rPr>
        <w:t xml:space="preserve">            </w:t>
      </w:r>
      <w:r>
        <w:rPr>
          <w:rFonts w:asciiTheme="minorBidi" w:hAnsiTheme="minorBidi"/>
          <w:b/>
          <w:bCs/>
        </w:rPr>
        <w:t xml:space="preserve"> </w:t>
      </w:r>
    </w:p>
    <w:p w14:paraId="4113D1D8" w14:textId="77777777" w:rsidR="00624DCC" w:rsidRPr="00624DCC" w:rsidRDefault="00624DCC" w:rsidP="008F7006">
      <w:pPr>
        <w:jc w:val="lowKashida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14:paraId="30661ECA" w14:textId="77777777" w:rsidR="002D4019" w:rsidRDefault="002D4019" w:rsidP="008F21A6">
      <w:pPr>
        <w:jc w:val="lowKashida"/>
        <w:rPr>
          <w:rFonts w:asciiTheme="minorBidi" w:hAnsiTheme="minorBidi"/>
          <w:sz w:val="20"/>
          <w:szCs w:val="20"/>
        </w:rPr>
      </w:pPr>
    </w:p>
    <w:p w14:paraId="58B8049F" w14:textId="77777777" w:rsidR="008F21A6" w:rsidRPr="008F21A6" w:rsidRDefault="008F21A6" w:rsidP="008F21A6">
      <w:pPr>
        <w:jc w:val="lowKashida"/>
        <w:rPr>
          <w:rFonts w:asciiTheme="minorBidi" w:hAnsiTheme="minorBidi"/>
          <w:sz w:val="20"/>
          <w:szCs w:val="20"/>
        </w:rPr>
      </w:pPr>
    </w:p>
    <w:sectPr w:rsidR="008F21A6" w:rsidRPr="008F21A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554F" w14:textId="77777777" w:rsidR="00E2495E" w:rsidRDefault="00E2495E" w:rsidP="004300F3">
      <w:pPr>
        <w:spacing w:after="0" w:line="240" w:lineRule="auto"/>
      </w:pPr>
      <w:r>
        <w:separator/>
      </w:r>
    </w:p>
  </w:endnote>
  <w:endnote w:type="continuationSeparator" w:id="0">
    <w:p w14:paraId="6136BFD5" w14:textId="77777777" w:rsidR="00E2495E" w:rsidRDefault="00E2495E" w:rsidP="0043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A83B" w14:textId="77777777" w:rsidR="00E2495E" w:rsidRDefault="00E2495E" w:rsidP="004300F3">
      <w:pPr>
        <w:spacing w:after="0" w:line="240" w:lineRule="auto"/>
      </w:pPr>
      <w:r>
        <w:separator/>
      </w:r>
    </w:p>
  </w:footnote>
  <w:footnote w:type="continuationSeparator" w:id="0">
    <w:p w14:paraId="2AF76714" w14:textId="77777777" w:rsidR="00E2495E" w:rsidRDefault="00E2495E" w:rsidP="0043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FF61B" w14:textId="77777777" w:rsidR="004300F3" w:rsidRPr="00651705" w:rsidRDefault="004300F3" w:rsidP="00A560E7">
    <w:pPr>
      <w:pStyle w:val="En-tte"/>
      <w:ind w:left="-1276" w:right="5528"/>
      <w:jc w:val="center"/>
      <w:rPr>
        <w:rFonts w:asciiTheme="minorBidi" w:hAnsiTheme="minorBidi"/>
        <w:b/>
        <w:bCs/>
        <w:sz w:val="16"/>
        <w:szCs w:val="16"/>
      </w:rPr>
    </w:pPr>
    <w:r w:rsidRPr="00651705">
      <w:rPr>
        <w:rFonts w:asciiTheme="minorBidi" w:hAnsiTheme="minorBidi"/>
        <w:b/>
        <w:bCs/>
        <w:sz w:val="16"/>
        <w:szCs w:val="16"/>
      </w:rPr>
      <w:t>ROYAUME DU MAROC</w:t>
    </w:r>
  </w:p>
  <w:p w14:paraId="199170E8" w14:textId="77777777" w:rsidR="004300F3" w:rsidRPr="00651705" w:rsidRDefault="004300F3" w:rsidP="00A560E7">
    <w:pPr>
      <w:pStyle w:val="En-tte"/>
      <w:ind w:left="-1276" w:right="5528"/>
      <w:jc w:val="center"/>
      <w:rPr>
        <w:rFonts w:asciiTheme="minorBidi" w:hAnsiTheme="minorBidi"/>
        <w:b/>
        <w:bCs/>
        <w:sz w:val="16"/>
        <w:szCs w:val="16"/>
      </w:rPr>
    </w:pPr>
    <w:r w:rsidRPr="00651705">
      <w:rPr>
        <w:rFonts w:asciiTheme="minorBidi" w:hAnsiTheme="minorBidi"/>
        <w:b/>
        <w:bCs/>
        <w:sz w:val="16"/>
        <w:szCs w:val="16"/>
      </w:rPr>
      <w:t>MINISTER</w:t>
    </w:r>
    <w:r w:rsidR="00C777AF" w:rsidRPr="00651705">
      <w:rPr>
        <w:rFonts w:asciiTheme="minorBidi" w:hAnsiTheme="minorBidi"/>
        <w:b/>
        <w:bCs/>
        <w:sz w:val="16"/>
        <w:szCs w:val="16"/>
      </w:rPr>
      <w:t>E</w:t>
    </w:r>
    <w:r w:rsidRPr="00651705">
      <w:rPr>
        <w:rFonts w:asciiTheme="minorBidi" w:hAnsiTheme="minorBidi"/>
        <w:b/>
        <w:bCs/>
        <w:sz w:val="16"/>
        <w:szCs w:val="16"/>
      </w:rPr>
      <w:t xml:space="preserve"> DE L’INTERIEUR</w:t>
    </w:r>
  </w:p>
  <w:p w14:paraId="7BA53AEF" w14:textId="77777777" w:rsidR="004300F3" w:rsidRPr="00651705" w:rsidRDefault="004300F3" w:rsidP="00651705">
    <w:pPr>
      <w:pStyle w:val="En-tte"/>
      <w:tabs>
        <w:tab w:val="left" w:pos="3544"/>
      </w:tabs>
      <w:ind w:left="-1276" w:right="5528"/>
      <w:jc w:val="center"/>
      <w:rPr>
        <w:rFonts w:asciiTheme="minorBidi" w:hAnsiTheme="minorBidi"/>
        <w:b/>
        <w:bCs/>
        <w:sz w:val="16"/>
        <w:szCs w:val="16"/>
      </w:rPr>
    </w:pPr>
    <w:r w:rsidRPr="00651705">
      <w:rPr>
        <w:rFonts w:asciiTheme="minorBidi" w:hAnsiTheme="minorBidi"/>
        <w:b/>
        <w:bCs/>
        <w:sz w:val="16"/>
        <w:szCs w:val="16"/>
      </w:rPr>
      <w:t xml:space="preserve">WILAYA </w:t>
    </w:r>
    <w:r w:rsidR="001520E0" w:rsidRPr="00651705">
      <w:rPr>
        <w:rFonts w:asciiTheme="minorBidi" w:hAnsiTheme="minorBidi"/>
        <w:b/>
        <w:bCs/>
        <w:sz w:val="16"/>
        <w:szCs w:val="16"/>
      </w:rPr>
      <w:t xml:space="preserve">DE LA </w:t>
    </w:r>
    <w:r w:rsidRPr="00651705">
      <w:rPr>
        <w:rFonts w:asciiTheme="minorBidi" w:hAnsiTheme="minorBidi"/>
        <w:b/>
        <w:bCs/>
        <w:sz w:val="16"/>
        <w:szCs w:val="16"/>
      </w:rPr>
      <w:t xml:space="preserve">REGION MARRAKECH </w:t>
    </w:r>
    <w:r w:rsidR="00651705" w:rsidRPr="00651705">
      <w:rPr>
        <w:rFonts w:asciiTheme="minorBidi" w:hAnsiTheme="minorBidi"/>
        <w:b/>
        <w:bCs/>
        <w:sz w:val="16"/>
        <w:szCs w:val="16"/>
      </w:rPr>
      <w:t>SAFI</w:t>
    </w:r>
  </w:p>
  <w:p w14:paraId="0CD2EE0B" w14:textId="77777777" w:rsidR="00651705" w:rsidRPr="00651705" w:rsidRDefault="00651705" w:rsidP="00651705">
    <w:pPr>
      <w:pStyle w:val="En-tte"/>
      <w:tabs>
        <w:tab w:val="left" w:pos="3544"/>
      </w:tabs>
      <w:ind w:left="-1276" w:right="5528"/>
      <w:jc w:val="center"/>
      <w:rPr>
        <w:rFonts w:asciiTheme="minorBidi" w:hAnsiTheme="minorBidi"/>
        <w:b/>
        <w:bCs/>
        <w:sz w:val="16"/>
        <w:szCs w:val="16"/>
      </w:rPr>
    </w:pPr>
    <w:r w:rsidRPr="00651705">
      <w:rPr>
        <w:rFonts w:asciiTheme="minorBidi" w:hAnsiTheme="minorBidi"/>
        <w:b/>
        <w:bCs/>
        <w:sz w:val="16"/>
        <w:szCs w:val="16"/>
      </w:rPr>
      <w:t xml:space="preserve">ET PREFECTURE DE MARRAKECH </w:t>
    </w:r>
  </w:p>
  <w:p w14:paraId="1302E25B" w14:textId="77777777" w:rsidR="004300F3" w:rsidRPr="00651705" w:rsidRDefault="004300F3" w:rsidP="00651705">
    <w:pPr>
      <w:pStyle w:val="En-tte"/>
      <w:ind w:left="-1276" w:right="5528"/>
      <w:jc w:val="center"/>
      <w:rPr>
        <w:rFonts w:asciiTheme="minorBidi" w:hAnsiTheme="minorBidi"/>
        <w:b/>
        <w:bCs/>
        <w:sz w:val="16"/>
        <w:szCs w:val="16"/>
      </w:rPr>
    </w:pPr>
    <w:r w:rsidRPr="00651705">
      <w:rPr>
        <w:rFonts w:asciiTheme="minorBidi" w:hAnsiTheme="minorBidi"/>
        <w:b/>
        <w:bCs/>
        <w:sz w:val="16"/>
        <w:szCs w:val="16"/>
      </w:rPr>
      <w:t>COMMUNE DE MARRAKECH</w:t>
    </w:r>
  </w:p>
  <w:p w14:paraId="70B28609" w14:textId="77777777" w:rsidR="004300F3" w:rsidRPr="00651705" w:rsidRDefault="00651705" w:rsidP="00A560E7">
    <w:pPr>
      <w:pStyle w:val="En-tte"/>
      <w:ind w:left="-1276" w:right="5528"/>
      <w:jc w:val="center"/>
      <w:rPr>
        <w:rFonts w:asciiTheme="minorBidi" w:hAnsiTheme="minorBidi"/>
        <w:b/>
        <w:bCs/>
        <w:sz w:val="16"/>
        <w:szCs w:val="16"/>
      </w:rPr>
    </w:pPr>
    <w:r w:rsidRPr="00651705">
      <w:rPr>
        <w:rFonts w:asciiTheme="minorBidi" w:hAnsiTheme="minorBidi"/>
        <w:b/>
        <w:bCs/>
        <w:sz w:val="16"/>
        <w:szCs w:val="16"/>
      </w:rPr>
      <w:t xml:space="preserve">DIRECTION </w:t>
    </w:r>
    <w:r w:rsidR="003210CC" w:rsidRPr="00651705">
      <w:rPr>
        <w:rFonts w:asciiTheme="minorBidi" w:hAnsiTheme="minorBidi"/>
        <w:b/>
        <w:bCs/>
        <w:sz w:val="16"/>
        <w:szCs w:val="16"/>
      </w:rPr>
      <w:t>GENERALE</w:t>
    </w:r>
    <w:r w:rsidRPr="00651705">
      <w:rPr>
        <w:rFonts w:asciiTheme="minorBidi" w:hAnsiTheme="minorBidi"/>
        <w:b/>
        <w:bCs/>
        <w:sz w:val="16"/>
        <w:szCs w:val="16"/>
      </w:rPr>
      <w:t xml:space="preserve"> DES SERVICES </w:t>
    </w:r>
  </w:p>
  <w:p w14:paraId="0BCD0454" w14:textId="77777777" w:rsidR="004300F3" w:rsidRPr="00651705" w:rsidRDefault="004300F3" w:rsidP="00A560E7">
    <w:pPr>
      <w:pStyle w:val="En-tte"/>
      <w:ind w:left="-1276" w:right="5528"/>
      <w:jc w:val="center"/>
      <w:rPr>
        <w:rFonts w:asciiTheme="minorBidi" w:hAnsiTheme="minorBidi"/>
        <w:b/>
        <w:bCs/>
        <w:sz w:val="16"/>
        <w:szCs w:val="16"/>
      </w:rPr>
    </w:pPr>
    <w:r w:rsidRPr="00651705">
      <w:rPr>
        <w:rFonts w:asciiTheme="minorBidi" w:hAnsiTheme="minorBidi"/>
        <w:b/>
        <w:bCs/>
        <w:sz w:val="16"/>
        <w:szCs w:val="16"/>
      </w:rPr>
      <w:t>DIVISION DES MARCHES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B45"/>
    <w:multiLevelType w:val="hybridMultilevel"/>
    <w:tmpl w:val="6CDED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F3"/>
    <w:rsid w:val="00030C77"/>
    <w:rsid w:val="0009508B"/>
    <w:rsid w:val="000B442D"/>
    <w:rsid w:val="00140A29"/>
    <w:rsid w:val="001520E0"/>
    <w:rsid w:val="001F4E6A"/>
    <w:rsid w:val="002014B2"/>
    <w:rsid w:val="00272607"/>
    <w:rsid w:val="002805AF"/>
    <w:rsid w:val="002855D6"/>
    <w:rsid w:val="002C2C3B"/>
    <w:rsid w:val="002D4019"/>
    <w:rsid w:val="002F50C4"/>
    <w:rsid w:val="002F6E47"/>
    <w:rsid w:val="003210CC"/>
    <w:rsid w:val="003328B3"/>
    <w:rsid w:val="00365295"/>
    <w:rsid w:val="003F6EB9"/>
    <w:rsid w:val="004121E7"/>
    <w:rsid w:val="004300F3"/>
    <w:rsid w:val="00473807"/>
    <w:rsid w:val="00490A86"/>
    <w:rsid w:val="004C0DEB"/>
    <w:rsid w:val="004D5330"/>
    <w:rsid w:val="005002A7"/>
    <w:rsid w:val="005E4429"/>
    <w:rsid w:val="00624DCC"/>
    <w:rsid w:val="00634AF9"/>
    <w:rsid w:val="00646C47"/>
    <w:rsid w:val="00651705"/>
    <w:rsid w:val="006B1E6B"/>
    <w:rsid w:val="0070577B"/>
    <w:rsid w:val="00723DB9"/>
    <w:rsid w:val="008174FD"/>
    <w:rsid w:val="0086363F"/>
    <w:rsid w:val="008A3070"/>
    <w:rsid w:val="008A6D0D"/>
    <w:rsid w:val="008F21A6"/>
    <w:rsid w:val="008F7006"/>
    <w:rsid w:val="008F7210"/>
    <w:rsid w:val="00903C33"/>
    <w:rsid w:val="00941EF7"/>
    <w:rsid w:val="009F26FA"/>
    <w:rsid w:val="00A560E7"/>
    <w:rsid w:val="00B52D99"/>
    <w:rsid w:val="00C06E6E"/>
    <w:rsid w:val="00C34D06"/>
    <w:rsid w:val="00C3797F"/>
    <w:rsid w:val="00C777AF"/>
    <w:rsid w:val="00C82FD4"/>
    <w:rsid w:val="00C92D7A"/>
    <w:rsid w:val="00CC5653"/>
    <w:rsid w:val="00CF4D66"/>
    <w:rsid w:val="00D15CDC"/>
    <w:rsid w:val="00D46F16"/>
    <w:rsid w:val="00D7511C"/>
    <w:rsid w:val="00D93D64"/>
    <w:rsid w:val="00DE0279"/>
    <w:rsid w:val="00E04D12"/>
    <w:rsid w:val="00E2495E"/>
    <w:rsid w:val="00E42DB7"/>
    <w:rsid w:val="00E74637"/>
    <w:rsid w:val="00EC026E"/>
    <w:rsid w:val="00ED4C46"/>
    <w:rsid w:val="00F17CC6"/>
    <w:rsid w:val="00F30ABA"/>
    <w:rsid w:val="00FA53F8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21230"/>
  <w15:chartTrackingRefBased/>
  <w15:docId w15:val="{6CC237F6-569B-4329-ABC4-305B921A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0F3"/>
  </w:style>
  <w:style w:type="paragraph" w:styleId="Pieddepage">
    <w:name w:val="footer"/>
    <w:basedOn w:val="Normal"/>
    <w:link w:val="Pieddepag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0F3"/>
  </w:style>
  <w:style w:type="paragraph" w:styleId="Paragraphedeliste">
    <w:name w:val="List Paragraph"/>
    <w:basedOn w:val="Normal"/>
    <w:uiPriority w:val="34"/>
    <w:qFormat/>
    <w:rsid w:val="004738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4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h&#233;spublics.gov.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rch&#233;spublics.gov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0CD6A-3CF3-44FA-B42F-A0C7EFD9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Soufiane EL INANI</cp:lastModifiedBy>
  <cp:revision>17</cp:revision>
  <dcterms:created xsi:type="dcterms:W3CDTF">2021-09-14T03:39:00Z</dcterms:created>
  <dcterms:modified xsi:type="dcterms:W3CDTF">2021-09-24T14:01:00Z</dcterms:modified>
</cp:coreProperties>
</file>