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 GITHUB APUNTES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####################</w:t>
      </w:r>
      <w:r w:rsidDel="00000000" w:rsidR="00000000" w:rsidRPr="00000000">
        <w:rPr>
          <w:b w:val="1"/>
          <w:rtl w:val="0"/>
        </w:rPr>
        <w:t xml:space="preserve">##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Inicializar o crear un nuevo repositorio Git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Al hacer esto te crea un archivo .git oculto en la carpeta donde hayas creado el repositorio.)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Enlistar los documentos de una carpeta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ls -a  </w:t>
      </w:r>
      <w:r w:rsidDel="00000000" w:rsidR="00000000" w:rsidRPr="00000000">
        <w:rPr>
          <w:i w:val="1"/>
          <w:rtl w:val="0"/>
        </w:rPr>
        <w:t xml:space="preserve">(te muestra los documentos ocultos)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 añadir un archivo al repositorio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add nombredelarchivo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 ver el estado del repositorio y ver cuales son los últimos archivos actualizados (staging Area)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 Para guardar algun cambio realizado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commit -m “Commit mensaje” </w:t>
      </w:r>
      <w:r w:rsidDel="00000000" w:rsidR="00000000" w:rsidRPr="00000000">
        <w:rPr>
          <w:i w:val="1"/>
          <w:rtl w:val="0"/>
        </w:rPr>
        <w:t xml:space="preserve">(para dejar un msj del cambio realizado)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clonar un repositorio ingresar el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clone ylaruta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ingresar a un repositorio ingresar el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cd yelnombre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Para ver los ultimos commits o cambios ejecutados ingresas el comando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log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Para ver los commit en una sola linea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git log --graph --oneline master coins </w:t>
      </w:r>
      <w:r w:rsidDel="00000000" w:rsidR="00000000" w:rsidRPr="00000000">
        <w:rPr>
          <w:i w:val="1"/>
          <w:rtl w:val="0"/>
        </w:rPr>
        <w:t xml:space="preserve">(“master coins” es el nombre de la rama)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Verificar que modificaciones se han hecho en los commits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 diff nombredelcommit ynombredelotrocommit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(puedes tabular)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i w:val="1"/>
          <w:rtl w:val="0"/>
        </w:rPr>
        <w:t xml:space="preserve">Se puede utilizar también el comando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diff -u </w:t>
      </w:r>
      <w:r w:rsidDel="00000000" w:rsidR="00000000" w:rsidRPr="00000000">
        <w:rPr>
          <w:rtl w:val="0"/>
        </w:rPr>
        <w:t xml:space="preserve">nombredelcommit ynombredelotrocommit 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Se puede utilizar también el comando solo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diff </w:t>
      </w:r>
      <w:r w:rsidDel="00000000" w:rsidR="00000000" w:rsidRPr="00000000">
        <w:rPr>
          <w:i w:val="1"/>
          <w:rtl w:val="0"/>
        </w:rPr>
        <w:t xml:space="preserve">(te muestra los archivos que han sido modificados) (compara el “working directory” con “staging area”)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Se puede utilizar también el comando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diff --staged  </w:t>
      </w:r>
      <w:r w:rsidDel="00000000" w:rsidR="00000000" w:rsidRPr="00000000">
        <w:rPr>
          <w:i w:val="1"/>
          <w:rtl w:val="0"/>
        </w:rPr>
        <w:t xml:space="preserve">(Te muestra lo que está pendiente de commitear y los cambios realizados) (compara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descartar cualquier cambio en el directorio de trabajo o en el “Staging Area”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reset --hard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Puedes revisar versiones anteriores de un commit con: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checkout yel.ID.delcommit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mover archivos directamente al directorio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mv Downloads/nombredelarchivoamover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trabajar un commit en varias versiones se crean ramas (branches)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ver qué ramas tienes creadas, ejecutas el comando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crear una rama debes asignarle un argumento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branch nombre-dela-rama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trabajar sobre esa rama ejecutas el comando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checkout nombre-dela-rama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eliminar una rama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branch -d nombredelarama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El proceso para unificar dos commit o ramas se llama MERGE, su comando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merge master yElNombreDeLaOtraRama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eliminar la “basura acumulada” que se genera al eliminar commit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gc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____________________________________________________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añadir un control de forma remota puedes consultar primero si existe ya uno con el comando: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remote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añadirlo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remote add origin </w:t>
      </w:r>
      <w:hyperlink r:id="rId5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https://github.com/maranedac/Reflexiones.git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color w:val="333333"/>
          <w:rtl w:val="0"/>
        </w:rPr>
        <w:t xml:space="preserve">Para consultar con más detalle sobre lo añadido colocamos -v al final del comando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color w:val="333333"/>
          <w:rtl w:val="0"/>
        </w:rPr>
        <w:t xml:space="preserve">git remote -v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Para enviar los cambios al control remoto creado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git push origin master </w:t>
      </w:r>
      <w:r w:rsidDel="00000000" w:rsidR="00000000" w:rsidRPr="00000000">
        <w:rPr>
          <w:i w:val="1"/>
          <w:rtl w:val="0"/>
        </w:rPr>
        <w:t xml:space="preserve">(origin es el nombre del repositorio remoto, y master es la rama que se está enviando)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aranedac/Reflexiones.git" TargetMode="External"/></Relationships>
</file>