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7"/>
      </w:tblGrid>
      <w:tr w:rsidR="006432D6" w:rsidRPr="00D54A3F" w:rsidTr="006432D6">
        <w:trPr>
          <w:tblHeader/>
          <w:tblCellSpacing w:w="15" w:type="dxa"/>
        </w:trPr>
        <w:tc>
          <w:tcPr>
            <w:tcW w:w="7287" w:type="dxa"/>
            <w:vAlign w:val="center"/>
          </w:tcPr>
          <w:p w:rsidR="006432D6" w:rsidRPr="00D54A3F" w:rsidRDefault="006432D6" w:rsidP="00B65C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Incident response template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</w:tr>
      <w:tr w:rsidR="006432D6" w:rsidRPr="00D54A3F" w:rsidTr="006432D6">
        <w:trPr>
          <w:tblHeader/>
          <w:tblCellSpacing w:w="15" w:type="dxa"/>
        </w:trPr>
        <w:tc>
          <w:tcPr>
            <w:tcW w:w="7287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3689"/>
            </w:tblGrid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Details / Instructions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Report ID: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IR-0001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Date/Time of Incident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DD/MM/YYYY HH:MM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Reported By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Name &amp; Position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Location: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Physical or virtual location of the incident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Incident Description: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Detailed narrative of the incident, including sequence of events and how it was detected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Impact Assessment: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List affected systems, severity (Low/Medium/High), and potential business/data impact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Immediate Actions Taken:</w:t>
                  </w:r>
                </w:p>
              </w:tc>
              <w:tc>
                <w:tcPr>
                  <w:tcW w:w="3689" w:type="dxa"/>
                </w:tcPr>
                <w:p w:rsidR="006432D6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Steps to contain or mitigate the incident (e.g., disconnecting systems, notifying security teams)</w:t>
                  </w:r>
                </w:p>
              </w:tc>
            </w:tr>
            <w:tr w:rsidR="006432D6" w:rsidTr="00B65CF4">
              <w:tc>
                <w:tcPr>
                  <w:tcW w:w="2880" w:type="dxa"/>
                </w:tcPr>
                <w:p w:rsidR="006432D6" w:rsidRPr="00D54A3F" w:rsidRDefault="006432D6" w:rsidP="00B65CF4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Root Cause Analysis:</w:t>
                  </w:r>
                </w:p>
              </w:tc>
              <w:tc>
                <w:tcPr>
                  <w:tcW w:w="3689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Optional: Identify the cause (e.g., phishing email, malware, misconfiguration)</w:t>
                  </w:r>
                </w:p>
              </w:tc>
            </w:tr>
            <w:tr w:rsidR="006432D6" w:rsidTr="00B65CF4">
              <w:tc>
                <w:tcPr>
                  <w:tcW w:w="2880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Recovery Plan:</w:t>
                  </w:r>
                </w:p>
              </w:tc>
              <w:tc>
                <w:tcPr>
                  <w:tcW w:w="3689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Steps taken to restore affected systems and resume normal operations</w:t>
                  </w:r>
                </w:p>
              </w:tc>
            </w:tr>
            <w:tr w:rsidR="006432D6" w:rsidTr="00B65CF4">
              <w:tc>
                <w:tcPr>
                  <w:tcW w:w="2880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Recommendations / Preventive Measures:</w:t>
                  </w:r>
                </w:p>
              </w:tc>
              <w:tc>
                <w:tcPr>
                  <w:tcW w:w="3689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Actions to prevent future incidents (e.g., training, patching, policy updates)</w:t>
                  </w:r>
                </w:p>
              </w:tc>
            </w:tr>
            <w:tr w:rsidR="006432D6" w:rsidTr="00B65CF4">
              <w:tc>
                <w:tcPr>
                  <w:tcW w:w="2880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Reported To:</w:t>
                  </w:r>
                </w:p>
              </w:tc>
              <w:tc>
                <w:tcPr>
                  <w:tcW w:w="3689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Supervisor / Manager / Security Officer</w:t>
                  </w:r>
                </w:p>
              </w:tc>
            </w:tr>
            <w:tr w:rsidR="006432D6" w:rsidTr="00B65CF4">
              <w:trPr>
                <w:trHeight w:val="395"/>
              </w:trPr>
              <w:tc>
                <w:tcPr>
                  <w:tcW w:w="2880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Signature:</w:t>
                  </w:r>
                </w:p>
              </w:tc>
              <w:tc>
                <w:tcPr>
                  <w:tcW w:w="3689" w:type="dxa"/>
                  <w:vAlign w:val="center"/>
                </w:tcPr>
                <w:p w:rsidR="006432D6" w:rsidRPr="00D54A3F" w:rsidRDefault="006432D6" w:rsidP="00B65CF4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54A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</w:tbl>
          <w:p w:rsidR="006432D6" w:rsidRPr="00D54A3F" w:rsidRDefault="006432D6" w:rsidP="00B65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D70803" w:rsidRDefault="006432D6"/>
    <w:sectPr w:rsidR="00D70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D6"/>
    <w:rsid w:val="00426C49"/>
    <w:rsid w:val="006432D6"/>
    <w:rsid w:val="00CD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AFCD6-6B86-4191-AC88-55A68418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2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819</Characters>
  <Application>Microsoft Office Word</Application>
  <DocSecurity>0</DocSecurity>
  <Lines>48</Lines>
  <Paragraphs>31</Paragraphs>
  <ScaleCrop>false</ScaleCrop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2025-11-06T13:06:00Z</dcterms:created>
  <dcterms:modified xsi:type="dcterms:W3CDTF">2025-11-06T13:08:00Z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012780e8-a3ca-4948-8520-42f212e87f3a</vt:lpwstr>
  </property>
</Properties>
</file>