
<file path=[Content_Types].xml><?xml version="1.0" encoding="utf-8"?>
<Types xmlns="http://schemas.openxmlformats.org/package/2006/content-types">
  <Default ContentType="application/vnd.openxmlformats-package.relationships+xml" Extension="rels"/>
  <Default ContentType="image/png" Extension="png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widowControl w:val="1"/>
        <w:ind w:right="-2" w:firstLine="0"/>
        <w:contextualSpacing w:val="0"/>
        <w:jc w:val="center"/>
      </w:pPr>
      <w:r w:rsidDel="00000000" w:rsidR="00000000" w:rsidRPr="00000000">
        <w:drawing>
          <wp:inline distB="0" distT="0" distL="114300" distR="114300">
            <wp:extent cx="6116955" cy="1009650"/>
            <wp:effectExtent b="0" l="0" r="0" t="0"/>
            <wp:docPr descr="au_blanc_ru_noaddrdemi.wmf" id="1" name="image01.png"/>
            <a:graphic>
              <a:graphicData uri="http://schemas.openxmlformats.org/drawingml/2006/picture">
                <pic:pic>
                  <pic:nvPicPr>
                    <pic:cNvPr descr="au_blanc_ru_noaddrdemi.wmf"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6955" cy="1009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ind w:right="-2" w:firstLine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ind w:firstLine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ind w:firstLine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ind w:firstLine="0"/>
        <w:contextualSpacing w:val="0"/>
        <w:jc w:val="center"/>
      </w:pPr>
      <w:r w:rsidDel="00000000" w:rsidR="00000000" w:rsidRPr="00000000">
        <w:rPr>
          <w:b w:val="1"/>
          <w:rtl w:val="0"/>
        </w:rPr>
        <w:t xml:space="preserve">ОТЗЫВ РУКОВОДИТЕЛЯ ВЫПУСКНОЙ КВАЛИФИКАЦИОННОЙ РАБОТЫ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ind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pacing w:line="360" w:lineRule="auto"/>
        <w:ind w:firstLine="0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Магистрант: </w:t>
      </w:r>
      <w:r w:rsidDel="00000000" w:rsidR="00000000" w:rsidRPr="00000000">
        <w:rPr>
          <w:rtl w:val="0"/>
        </w:rPr>
        <w:t xml:space="preserve">Хабибуллин М.Р.__________________________________________________</w:t>
      </w:r>
    </w:p>
    <w:p w:rsidR="00000000" w:rsidDel="00000000" w:rsidP="00000000" w:rsidRDefault="00000000" w:rsidRPr="00000000">
      <w:pPr>
        <w:widowControl w:val="1"/>
        <w:spacing w:line="360" w:lineRule="auto"/>
        <w:ind w:firstLine="0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Кафедра: </w:t>
      </w:r>
      <w:r w:rsidDel="00000000" w:rsidR="00000000" w:rsidRPr="00000000">
        <w:rPr>
          <w:rtl w:val="0"/>
        </w:rPr>
        <w:t xml:space="preserve">Математических и информационных технологий</w:t>
      </w:r>
      <w:r w:rsidDel="00000000" w:rsidR="00000000" w:rsidRPr="00000000">
        <w:rPr>
          <w:rtl w:val="0"/>
        </w:rPr>
        <w:t xml:space="preserve">_______</w:t>
      </w:r>
      <w:r w:rsidDel="00000000" w:rsidR="00000000" w:rsidRPr="00000000">
        <w:rPr>
          <w:b w:val="1"/>
          <w:rtl w:val="0"/>
        </w:rPr>
        <w:t xml:space="preserve">Группа</w:t>
      </w:r>
      <w:r w:rsidDel="00000000" w:rsidR="00000000" w:rsidRPr="00000000">
        <w:rPr>
          <w:rtl w:val="0"/>
        </w:rPr>
        <w:t xml:space="preserve"> __604_______</w:t>
      </w:r>
    </w:p>
    <w:p w:rsidR="00000000" w:rsidDel="00000000" w:rsidP="00000000" w:rsidRDefault="00000000" w:rsidRPr="00000000">
      <w:pPr>
        <w:widowControl w:val="1"/>
        <w:spacing w:line="360" w:lineRule="auto"/>
        <w:ind w:firstLine="0"/>
        <w:contextualSpacing w:val="0"/>
      </w:pPr>
      <w:r w:rsidDel="00000000" w:rsidR="00000000" w:rsidRPr="00000000">
        <w:rPr>
          <w:b w:val="1"/>
          <w:rtl w:val="0"/>
        </w:rPr>
        <w:t xml:space="preserve">Направление</w:t>
      </w:r>
      <w:r w:rsidDel="00000000" w:rsidR="00000000" w:rsidRPr="00000000">
        <w:rPr>
          <w:rtl w:val="0"/>
        </w:rPr>
        <w:t xml:space="preserve">: 03.04.01 – Прикладные математика и физика</w:t>
      </w:r>
    </w:p>
    <w:p w:rsidR="00000000" w:rsidDel="00000000" w:rsidP="00000000" w:rsidRDefault="00000000" w:rsidRPr="00000000">
      <w:pPr>
        <w:widowControl w:val="1"/>
        <w:spacing w:line="360" w:lineRule="auto"/>
        <w:ind w:firstLine="0"/>
        <w:contextualSpacing w:val="0"/>
      </w:pPr>
      <w:r w:rsidDel="00000000" w:rsidR="00000000" w:rsidRPr="00000000">
        <w:rPr>
          <w:b w:val="1"/>
          <w:rtl w:val="0"/>
        </w:rPr>
        <w:t xml:space="preserve">Наименование темы:</w:t>
      </w:r>
      <w:r w:rsidDel="00000000" w:rsidR="00000000" w:rsidRPr="00000000">
        <w:rPr>
          <w:rtl w:val="0"/>
        </w:rPr>
        <w:t xml:space="preserve"> Построение регулярной аппроксимации встроенных языков______</w:t>
      </w:r>
    </w:p>
    <w:p w:rsidR="00000000" w:rsidDel="00000000" w:rsidP="00000000" w:rsidRDefault="00000000" w:rsidRPr="00000000">
      <w:pPr>
        <w:widowControl w:val="1"/>
        <w:spacing w:line="360" w:lineRule="auto"/>
        <w:ind w:firstLine="0"/>
        <w:contextualSpacing w:val="0"/>
      </w:pPr>
      <w:r w:rsidDel="00000000" w:rsidR="00000000" w:rsidRPr="00000000">
        <w:rPr>
          <w:b w:val="1"/>
          <w:rtl w:val="0"/>
        </w:rPr>
        <w:t xml:space="preserve">Руководитель:</w:t>
      </w:r>
      <w:r w:rsidDel="00000000" w:rsidR="00000000" w:rsidRPr="00000000">
        <w:rPr>
          <w:rtl w:val="0"/>
        </w:rPr>
        <w:t xml:space="preserve"> Григорьев С.В., Санкт-Петербургский государственный университет, старший преподаватель, магистр информационных технологий _______________________</w:t>
      </w:r>
    </w:p>
    <w:p w:rsidR="00000000" w:rsidDel="00000000" w:rsidP="00000000" w:rsidRDefault="00000000" w:rsidRPr="00000000">
      <w:pPr>
        <w:widowControl w:val="1"/>
        <w:spacing w:line="360" w:lineRule="auto"/>
        <w:ind w:firstLine="0"/>
        <w:contextualSpacing w:val="0"/>
        <w:jc w:val="center"/>
      </w:pPr>
      <w:r w:rsidDel="00000000" w:rsidR="00000000" w:rsidRPr="00000000">
        <w:rPr>
          <w:sz w:val="20"/>
          <w:szCs w:val="20"/>
          <w:rtl w:val="0"/>
        </w:rPr>
        <w:t xml:space="preserve">(Фамилия И.О., место работы, должность, ученое звание, степень)</w:t>
      </w:r>
    </w:p>
    <w:p w:rsidR="00000000" w:rsidDel="00000000" w:rsidP="00000000" w:rsidRDefault="00000000" w:rsidRPr="00000000">
      <w:pPr>
        <w:widowControl w:val="1"/>
        <w:spacing w:line="360" w:lineRule="auto"/>
        <w:ind w:firstLine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ind w:firstLine="0"/>
        <w:contextualSpacing w:val="0"/>
        <w:jc w:val="center"/>
      </w:pPr>
      <w:r w:rsidDel="00000000" w:rsidR="00000000" w:rsidRPr="00000000">
        <w:rPr>
          <w:b w:val="1"/>
          <w:rtl w:val="0"/>
        </w:rPr>
        <w:t xml:space="preserve">ПОКАЗАТЕЛИ ОЦЕНКИ ВКР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ind w:firstLine="0"/>
        <w:contextualSpacing w:val="0"/>
        <w:jc w:val="center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8420.0" w:type="dxa"/>
        <w:jc w:val="left"/>
        <w:tblInd w:w="-2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0"/>
        <w:gridCol w:w="6040"/>
        <w:gridCol w:w="440"/>
        <w:gridCol w:w="400"/>
        <w:gridCol w:w="400"/>
        <w:gridCol w:w="620"/>
        <w:tblGridChange w:id="0">
          <w:tblGrid>
            <w:gridCol w:w="520"/>
            <w:gridCol w:w="6040"/>
            <w:gridCol w:w="440"/>
            <w:gridCol w:w="400"/>
            <w:gridCol w:w="400"/>
            <w:gridCol w:w="620"/>
          </w:tblGrid>
        </w:tblGridChange>
      </w:tblGrid>
      <w:tr>
        <w:tc>
          <w:tcPr>
            <w:vMerge w:val="restart"/>
            <w:tcBorders>
              <w:top w:color="000000" w:space="0" w:sz="12" w:val="single"/>
              <w:left w:color="000000" w:space="0" w:sz="12" w:val="single"/>
              <w:bottom w:color="000000" w:space="0" w:sz="0" w:val="nil"/>
              <w:right w:color="000000" w:space="0" w:sz="12" w:val="single"/>
            </w:tcBorders>
          </w:tcPr>
          <w:p w:rsidR="00000000" w:rsidDel="00000000" w:rsidP="00000000" w:rsidRDefault="00000000" w:rsidRPr="00000000">
            <w:pPr>
              <w:widowControl w:val="1"/>
              <w:ind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№</w:t>
            </w:r>
          </w:p>
          <w:p w:rsidR="00000000" w:rsidDel="00000000" w:rsidP="00000000" w:rsidRDefault="00000000" w:rsidRPr="00000000">
            <w:pPr>
              <w:widowControl w:val="1"/>
              <w:ind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п/п</w:t>
            </w:r>
          </w:p>
        </w:tc>
        <w:tc>
          <w:tcPr>
            <w:vMerge w:val="restart"/>
            <w:tcBorders>
              <w:top w:color="000000" w:space="0" w:sz="12" w:val="single"/>
              <w:left w:color="000000" w:space="0" w:sz="12" w:val="single"/>
              <w:bottom w:color="000000" w:space="0" w:sz="0" w:val="nil"/>
              <w:right w:color="000000" w:space="0" w:sz="12" w:val="single"/>
            </w:tcBorders>
          </w:tcPr>
          <w:p w:rsidR="00000000" w:rsidDel="00000000" w:rsidP="00000000" w:rsidRDefault="00000000" w:rsidRPr="00000000">
            <w:pPr>
              <w:widowControl w:val="1"/>
              <w:ind w:right="-208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Показатели</w:t>
            </w:r>
          </w:p>
        </w:tc>
        <w:tc>
          <w:tcPr>
            <w:gridSpan w:val="4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>
            <w:pPr>
              <w:widowControl w:val="1"/>
              <w:ind w:right="-208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Оценка</w:t>
            </w:r>
          </w:p>
        </w:tc>
      </w:tr>
      <w:tr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0" w:val="nil"/>
              <w:right w:color="000000" w:space="0" w:sz="12" w:val="single"/>
            </w:tcBorders>
          </w:tcPr>
          <w:p w:rsidR="00000000" w:rsidDel="00000000" w:rsidP="00000000" w:rsidRDefault="00000000" w:rsidRPr="00000000">
            <w:pPr>
              <w:spacing w:line="276" w:lineRule="auto"/>
              <w:ind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0" w:val="nil"/>
              <w:right w:color="000000" w:space="0" w:sz="12" w:val="single"/>
            </w:tcBorders>
          </w:tcPr>
          <w:p w:rsidR="00000000" w:rsidDel="00000000" w:rsidP="00000000" w:rsidRDefault="00000000" w:rsidRPr="00000000">
            <w:pPr>
              <w:widowControl w:val="1"/>
              <w:ind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ind w:right="-208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>
            <w:pPr>
              <w:widowControl w:val="1"/>
              <w:ind w:right="-208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>
            <w:pPr>
              <w:widowControl w:val="1"/>
              <w:ind w:right="-208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>
            <w:pPr>
              <w:widowControl w:val="1"/>
              <w:ind w:right="-208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>
            <w:pPr>
              <w:widowControl w:val="1"/>
              <w:ind w:right="-208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0*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</w:tcBorders>
          </w:tcPr>
          <w:p w:rsidR="00000000" w:rsidDel="00000000" w:rsidP="00000000" w:rsidRDefault="00000000" w:rsidRPr="00000000">
            <w:pPr>
              <w:widowControl w:val="1"/>
              <w:ind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12" w:val="single"/>
            </w:tcBorders>
          </w:tcPr>
          <w:p w:rsidR="00000000" w:rsidDel="00000000" w:rsidP="00000000" w:rsidRDefault="00000000" w:rsidRPr="00000000">
            <w:pPr>
              <w:widowControl w:val="1"/>
              <w:ind w:right="-208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Степень заинтересованности и инициативности магистранта в решении поставленных задач.</w:t>
            </w:r>
          </w:p>
        </w:tc>
        <w:tc>
          <w:tcPr>
            <w:tcBorders>
              <w:top w:color="000000" w:space="0" w:sz="12" w:val="single"/>
            </w:tcBorders>
          </w:tcPr>
          <w:p w:rsidR="00000000" w:rsidDel="00000000" w:rsidP="00000000" w:rsidRDefault="00000000" w:rsidRPr="00000000">
            <w:pPr>
              <w:widowControl w:val="1"/>
              <w:ind w:right="-208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tcBorders>
              <w:top w:color="000000" w:space="0" w:sz="12" w:val="single"/>
            </w:tcBorders>
          </w:tcPr>
          <w:p w:rsidR="00000000" w:rsidDel="00000000" w:rsidP="00000000" w:rsidRDefault="00000000" w:rsidRPr="00000000">
            <w:pPr>
              <w:widowControl w:val="1"/>
              <w:ind w:right="-208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</w:tcBorders>
          </w:tcPr>
          <w:p w:rsidR="00000000" w:rsidDel="00000000" w:rsidP="00000000" w:rsidRDefault="00000000" w:rsidRPr="00000000">
            <w:pPr>
              <w:widowControl w:val="1"/>
              <w:ind w:right="-208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>
            <w:pPr>
              <w:widowControl w:val="1"/>
              <w:ind w:right="-208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12" w:val="single"/>
            </w:tcBorders>
          </w:tcPr>
          <w:p w:rsidR="00000000" w:rsidDel="00000000" w:rsidP="00000000" w:rsidRDefault="00000000" w:rsidRPr="00000000">
            <w:pPr>
              <w:widowControl w:val="1"/>
              <w:ind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ind w:right="-208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Степень самостоятельности и творческого участия магистранта в работе.</w:t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ind w:right="-208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ind w:right="-208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ind w:right="-208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</w:tcPr>
          <w:p w:rsidR="00000000" w:rsidDel="00000000" w:rsidP="00000000" w:rsidRDefault="00000000" w:rsidRPr="00000000">
            <w:pPr>
              <w:widowControl w:val="1"/>
              <w:ind w:right="-208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12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1"/>
              <w:ind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1"/>
              <w:ind w:right="-208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Корректность формулируемых задач исследования и разработки.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1"/>
              <w:ind w:right="-208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1"/>
              <w:ind w:right="-208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1"/>
              <w:ind w:right="-208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12" w:val="single"/>
            </w:tcBorders>
          </w:tcPr>
          <w:p w:rsidR="00000000" w:rsidDel="00000000" w:rsidP="00000000" w:rsidRDefault="00000000" w:rsidRPr="00000000">
            <w:pPr>
              <w:widowControl w:val="1"/>
              <w:ind w:right="-208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12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1"/>
              <w:ind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1"/>
              <w:ind w:right="-208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Уровень и корректность использования в работе методов исследования, математического моделирования, автоматизированного проектирования, специальных расчетов.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1"/>
              <w:ind w:right="-208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1"/>
              <w:ind w:right="-208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1"/>
              <w:ind w:right="-208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12" w:val="single"/>
            </w:tcBorders>
          </w:tcPr>
          <w:p w:rsidR="00000000" w:rsidDel="00000000" w:rsidP="00000000" w:rsidRDefault="00000000" w:rsidRPr="00000000">
            <w:pPr>
              <w:widowControl w:val="1"/>
              <w:ind w:right="-208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</w:tr>
      <w:t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1"/>
              <w:ind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1"/>
              <w:ind w:right="-208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Глубины проработки вопросов задания, оригинальность и новизна полученных результатов.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1"/>
              <w:ind w:right="-208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1"/>
              <w:ind w:right="-208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1"/>
              <w:ind w:right="-208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12" w:val="single"/>
            </w:tcBorders>
          </w:tcPr>
          <w:p w:rsidR="00000000" w:rsidDel="00000000" w:rsidP="00000000" w:rsidRDefault="00000000" w:rsidRPr="00000000">
            <w:pPr>
              <w:widowControl w:val="1"/>
              <w:ind w:right="-208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12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1"/>
              <w:ind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1"/>
              <w:ind w:right="-208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Умение работать с литературой, наличие публикаций, участие в научно-технических семинарах, конференциях, награды за участие в конкурсах.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widowControl w:val="1"/>
              <w:ind w:right="-208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widowControl w:val="1"/>
              <w:ind w:right="-208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1"/>
              <w:ind w:right="-208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12" w:val="single"/>
            </w:tcBorders>
          </w:tcPr>
          <w:p w:rsidR="00000000" w:rsidDel="00000000" w:rsidP="00000000" w:rsidRDefault="00000000" w:rsidRPr="00000000">
            <w:pPr>
              <w:widowControl w:val="1"/>
              <w:ind w:right="-208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</w:tr>
      <w:t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</w:tcBorders>
          </w:tcPr>
          <w:p w:rsidR="00000000" w:rsidDel="00000000" w:rsidP="00000000" w:rsidRDefault="00000000" w:rsidRPr="00000000">
            <w:pPr>
              <w:widowControl w:val="1"/>
              <w:ind w:right="-208" w:firstLine="0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ИТОГОВАЯ ОЦЕНКА: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>
            <w:pPr>
              <w:widowControl w:val="1"/>
              <w:ind w:right="-208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>
      <w:pPr>
        <w:widowControl w:val="1"/>
        <w:ind w:firstLine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ind w:firstLine="0"/>
        <w:contextualSpacing w:val="0"/>
        <w:jc w:val="both"/>
      </w:pPr>
      <w:r w:rsidDel="00000000" w:rsidR="00000000" w:rsidRPr="00000000">
        <w:rPr>
          <w:rtl w:val="0"/>
        </w:rPr>
        <w:t xml:space="preserve">(*)- не оценивается, трудно оценить.</w:t>
      </w:r>
    </w:p>
    <w:p w:rsidR="00000000" w:rsidDel="00000000" w:rsidP="00000000" w:rsidRDefault="00000000" w:rsidRPr="00000000">
      <w:pPr>
        <w:widowControl w:val="1"/>
        <w:ind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Динамически формируемые строковые выражения активно применялись и до сих пор применяются для формирования кода на некотором языке во время выполнения и передачи его на обработку в соответствующее окружение. Наиболее распространённые примеры использования строковых выражений для таких целей: динамическая генерация web-страниц и конструирование SQL-запросов, например, в приложениях, написанных на Java. Проблема при использовании такого подхода заключается в том, что значения таких выражений являются кодом на некотором языке, однако инструменты не предоставляют статическую обработку выражений и различные проверки происходят только на этапе выполнения. Это затрудняет процесс разработки и сопровождения приложений, использующих строковые выражения для генерации кода. Дополнительные трудности вызывает тот факт, что язык, задаваемый программой-генератором может относиться к классу рекурсивно-перечислимых, что приводит к неразрешимости многих задач анализа. Ситуацию можно упростить, если строить регулярную аппроксимацию сверху для данного языка. При этом необходимо учитывать не только особенности потока управления программы-генератора, но и строковые операции, используемые при формировании строковых выражений.  Таким образом перед Хабибуллиным М.Р. стояла задача реализации в рамках исследовательского проекта YaccConstructor алгоритма построения регулярной аппроксимации множества значений динамически формируемых строковых выражений. При этом необходимо было учесть, что при формировании кода могут применяться строковые операции, а так же обеспечить максимальную независимость от обрабатываемых языков.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В ходе работы Хабибуллин М.Р. проявил высокую заинтересованность в работе и самостоятельность при принятии решений, изучил подходы к обработке динамически формируемых строковых выражений, способы построения аппроксимации множества значений таких выражений. На основе изученных материалов был предложен алгоритм с явно выделенной языконезависимой частью, проводящий межпроцедурный анализ, учитывающий строковые операции (такие как str_replace). В результате данный алгоритм был реализован и апробирован на примере поддержки строковых выражений в языках программирования C# и JavaScript в рамках инфраструктуры ReSharper SDK. К сожалению, обработка нехвостовой рекурсии лишь сформулирована в виде идей.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С инженерной точки зрения работа выполнена на хорошем уровне: код грамотно структурирован, аккуратно оформлен, снабжён тестами и комментариями. 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Текст диссертации полностью отражает содержание проделанной работы, достаточно хорошо структурирован. Однако он содержит некоторые утверждения, требующие более формального обоснования. 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Несмотря на недоработки, считаю, что работа заслуживает оценки «отлично», а автор диссертации заслуживает присвоения ему степени магистра </w:t>
      </w:r>
      <w:r w:rsidDel="00000000" w:rsidR="00000000" w:rsidRPr="00000000">
        <w:rPr>
          <w:color w:val="222222"/>
          <w:highlight w:val="white"/>
          <w:rtl w:val="0"/>
        </w:rPr>
        <w:t xml:space="preserve">техники и технологии по соответствующему направлению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widowControl w:val="1"/>
        <w:ind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ind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ind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ind w:firstLine="0"/>
        <w:contextualSpacing w:val="0"/>
        <w:jc w:val="both"/>
      </w:pPr>
      <w:r w:rsidDel="00000000" w:rsidR="00000000" w:rsidRPr="00000000">
        <w:rPr>
          <w:rtl w:val="0"/>
        </w:rPr>
        <w:t xml:space="preserve">Руководитель                            </w:t>
        <w:tab/>
        <w:tab/>
        <w:tab/>
        <w:tab/>
        <w:tab/>
        <w:t xml:space="preserve">(...............………...…..)</w:t>
      </w:r>
    </w:p>
    <w:p w:rsidR="00000000" w:rsidDel="00000000" w:rsidP="00000000" w:rsidRDefault="00000000" w:rsidRPr="00000000">
      <w:pPr>
        <w:widowControl w:val="1"/>
        <w:ind w:firstLine="0"/>
        <w:contextualSpacing w:val="0"/>
        <w:jc w:val="both"/>
      </w:pPr>
      <w:r w:rsidDel="00000000" w:rsidR="00000000" w:rsidRPr="00000000">
        <w:rPr>
          <w:rtl w:val="0"/>
        </w:rPr>
        <w:tab/>
        <w:tab/>
        <w:tab/>
        <w:tab/>
        <w:tab/>
        <w:tab/>
        <w:tab/>
      </w:r>
      <w:r w:rsidDel="00000000" w:rsidR="00000000" w:rsidRPr="00000000">
        <w:rPr>
          <w:sz w:val="18"/>
          <w:szCs w:val="18"/>
          <w:rtl w:val="0"/>
        </w:rPr>
        <w:t xml:space="preserve">подпись</w:t>
      </w:r>
    </w:p>
    <w:p w:rsidR="00000000" w:rsidDel="00000000" w:rsidP="00000000" w:rsidRDefault="00000000" w:rsidRPr="00000000">
      <w:pPr>
        <w:widowControl w:val="1"/>
        <w:ind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right"/>
      </w:pPr>
      <w:r w:rsidDel="00000000" w:rsidR="00000000" w:rsidRPr="00000000">
        <w:rPr>
          <w:rFonts w:ascii="Arial" w:cs="Arial" w:eastAsia="Arial" w:hAnsi="Arial"/>
          <w:b w:val="1"/>
          <w:rtl w:val="0"/>
        </w:rPr>
        <w:tab/>
      </w:r>
    </w:p>
    <w:sectPr>
      <w:pgSz w:h="16838" w:w="11906"/>
      <w:pgMar w:bottom="1137.6000000000001" w:top="532.8" w:left="1699.1999999999998" w:right="849.599999999999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72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contextualSpacing w:val="1"/>
    </w:pPr>
    <w:rPr>
      <w:smallCaps w:val="0"/>
      <w:sz w:val="24"/>
      <w:szCs w:val="24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spacing w:after="60" w:before="240" w:lineRule="auto"/>
      <w:contextualSpacing w:val="1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spacing w:after="60" w:before="240" w:lineRule="auto"/>
      <w:contextualSpacing w:val="1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spacing w:after="60" w:before="240" w:lineRule="auto"/>
      <w:contextualSpacing w:val="1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spacing w:after="60" w:before="240" w:lineRule="auto"/>
      <w:contextualSpacing w:val="1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spacing w:after="60" w:before="240" w:lineRule="auto"/>
      <w:contextualSpacing w:val="1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28.0" w:type="dxa"/>
        <w:bottom w:w="0.0" w:type="dxa"/>
        <w:right w:w="2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5" Type="http://schemas.openxmlformats.org/officeDocument/2006/relationships/image" Target="media/image01.png"/></Relationships>
</file>