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0036A" w14:textId="77777777" w:rsidR="00205D83" w:rsidRPr="00205D83" w:rsidRDefault="00205D83" w:rsidP="00205D83">
      <w:pPr>
        <w:widowControl w:val="0"/>
        <w:autoSpaceDE w:val="0"/>
        <w:autoSpaceDN w:val="0"/>
        <w:spacing w:after="0" w:line="240" w:lineRule="auto"/>
        <w:ind w:left="3583"/>
        <w:rPr>
          <w:rFonts w:ascii="Times New Roman" w:eastAsia="Times New Roman" w:hAnsi="Times New Roman" w:cs="Times New Roman"/>
          <w:kern w:val="0"/>
          <w:sz w:val="20"/>
          <w:lang w:val="pt-PT"/>
          <w14:ligatures w14:val="none"/>
        </w:rPr>
      </w:pPr>
      <w:r w:rsidRPr="00205D83">
        <w:rPr>
          <w:rFonts w:ascii="Times New Roman" w:eastAsia="Times New Roman" w:hAnsi="Times New Roman" w:cs="Times New Roman"/>
          <w:noProof/>
          <w:kern w:val="0"/>
          <w:sz w:val="20"/>
          <w:lang w:val="pt-PT"/>
          <w14:ligatures w14:val="none"/>
        </w:rPr>
        <w:drawing>
          <wp:inline distT="0" distB="0" distL="0" distR="0" wp14:anchorId="612928BF" wp14:editId="030D1888">
            <wp:extent cx="1475494" cy="46872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5494" cy="4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FACAF" w14:textId="77777777" w:rsidR="00205D83" w:rsidRPr="00205D83" w:rsidRDefault="00205D83" w:rsidP="00205D83">
      <w:pPr>
        <w:widowControl w:val="0"/>
        <w:autoSpaceDE w:val="0"/>
        <w:autoSpaceDN w:val="0"/>
        <w:spacing w:before="140" w:after="0" w:line="240" w:lineRule="auto"/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</w:pPr>
    </w:p>
    <w:p w14:paraId="1B6091BD" w14:textId="77777777" w:rsidR="00205D83" w:rsidRPr="00205D83" w:rsidRDefault="00205D83" w:rsidP="00205D83">
      <w:pPr>
        <w:widowControl w:val="0"/>
        <w:autoSpaceDE w:val="0"/>
        <w:autoSpaceDN w:val="0"/>
        <w:spacing w:after="0" w:line="240" w:lineRule="auto"/>
        <w:ind w:left="356"/>
        <w:jc w:val="center"/>
        <w:rPr>
          <w:rFonts w:ascii="Times New Roman" w:eastAsia="Calibri" w:hAnsi="Times New Roman" w:cs="Calibri"/>
          <w:kern w:val="0"/>
          <w:sz w:val="24"/>
          <w:szCs w:val="24"/>
          <w:lang w:val="pt-PT"/>
          <w14:ligatures w14:val="none"/>
        </w:rPr>
      </w:pPr>
      <w:r w:rsidRPr="00205D83">
        <w:rPr>
          <w:rFonts w:ascii="Times New Roman" w:eastAsia="Calibri" w:hAnsi="Times New Roman" w:cs="Calibri"/>
          <w:kern w:val="0"/>
          <w:sz w:val="24"/>
          <w:szCs w:val="24"/>
          <w:lang w:val="pt-PT"/>
          <w14:ligatures w14:val="none"/>
        </w:rPr>
        <w:t>Avaliação</w:t>
      </w:r>
      <w:r w:rsidRPr="00205D83">
        <w:rPr>
          <w:rFonts w:ascii="Times New Roman" w:eastAsia="Calibri" w:hAnsi="Times New Roman" w:cs="Calibri"/>
          <w:spacing w:val="-1"/>
          <w:kern w:val="0"/>
          <w:sz w:val="24"/>
          <w:szCs w:val="24"/>
          <w:lang w:val="pt-PT"/>
          <w14:ligatures w14:val="none"/>
        </w:rPr>
        <w:t xml:space="preserve"> </w:t>
      </w:r>
      <w:r w:rsidRPr="00205D83">
        <w:rPr>
          <w:rFonts w:ascii="Times New Roman" w:eastAsia="Calibri" w:hAnsi="Times New Roman" w:cs="Calibri"/>
          <w:kern w:val="0"/>
          <w:sz w:val="24"/>
          <w:szCs w:val="24"/>
          <w:lang w:val="pt-PT"/>
          <w14:ligatures w14:val="none"/>
        </w:rPr>
        <w:t>para</w:t>
      </w:r>
      <w:r w:rsidRPr="00205D83">
        <w:rPr>
          <w:rFonts w:ascii="Times New Roman" w:eastAsia="Calibri" w:hAnsi="Times New Roman" w:cs="Calibri"/>
          <w:spacing w:val="-2"/>
          <w:kern w:val="0"/>
          <w:sz w:val="24"/>
          <w:szCs w:val="24"/>
          <w:lang w:val="pt-PT"/>
          <w14:ligatures w14:val="none"/>
        </w:rPr>
        <w:t xml:space="preserve"> </w:t>
      </w:r>
      <w:r w:rsidRPr="00205D83">
        <w:rPr>
          <w:rFonts w:ascii="Times New Roman" w:eastAsia="Calibri" w:hAnsi="Times New Roman" w:cs="Calibri"/>
          <w:kern w:val="0"/>
          <w:sz w:val="24"/>
          <w:szCs w:val="24"/>
          <w:lang w:val="pt-PT"/>
          <w14:ligatures w14:val="none"/>
        </w:rPr>
        <w:t>Analista</w:t>
      </w:r>
      <w:r w:rsidRPr="00205D83">
        <w:rPr>
          <w:rFonts w:ascii="Times New Roman" w:eastAsia="Calibri" w:hAnsi="Times New Roman" w:cs="Calibri"/>
          <w:spacing w:val="-2"/>
          <w:kern w:val="0"/>
          <w:sz w:val="24"/>
          <w:szCs w:val="24"/>
          <w:lang w:val="pt-PT"/>
          <w14:ligatures w14:val="none"/>
        </w:rPr>
        <w:t xml:space="preserve"> </w:t>
      </w:r>
      <w:r w:rsidRPr="00205D83">
        <w:rPr>
          <w:rFonts w:ascii="Times New Roman" w:eastAsia="Calibri" w:hAnsi="Times New Roman" w:cs="Calibri"/>
          <w:kern w:val="0"/>
          <w:sz w:val="24"/>
          <w:szCs w:val="24"/>
          <w:lang w:val="pt-PT"/>
          <w14:ligatures w14:val="none"/>
        </w:rPr>
        <w:t>de</w:t>
      </w:r>
      <w:r w:rsidRPr="00205D83">
        <w:rPr>
          <w:rFonts w:ascii="Times New Roman" w:eastAsia="Calibri" w:hAnsi="Times New Roman" w:cs="Calibri"/>
          <w:spacing w:val="-2"/>
          <w:kern w:val="0"/>
          <w:sz w:val="24"/>
          <w:szCs w:val="24"/>
          <w:lang w:val="pt-PT"/>
          <w14:ligatures w14:val="none"/>
        </w:rPr>
        <w:t xml:space="preserve"> </w:t>
      </w:r>
      <w:r w:rsidRPr="00205D83">
        <w:rPr>
          <w:rFonts w:ascii="Times New Roman" w:eastAsia="Calibri" w:hAnsi="Times New Roman" w:cs="Calibri"/>
          <w:kern w:val="0"/>
          <w:sz w:val="24"/>
          <w:szCs w:val="24"/>
          <w:lang w:val="pt-PT"/>
          <w14:ligatures w14:val="none"/>
        </w:rPr>
        <w:t>Teste</w:t>
      </w:r>
      <w:r w:rsidRPr="00205D83">
        <w:rPr>
          <w:rFonts w:ascii="Times New Roman" w:eastAsia="Calibri" w:hAnsi="Times New Roman" w:cs="Calibri"/>
          <w:spacing w:val="-2"/>
          <w:kern w:val="0"/>
          <w:sz w:val="24"/>
          <w:szCs w:val="24"/>
          <w:lang w:val="pt-PT"/>
          <w14:ligatures w14:val="none"/>
        </w:rPr>
        <w:t xml:space="preserve"> </w:t>
      </w:r>
      <w:r w:rsidRPr="00205D83">
        <w:rPr>
          <w:rFonts w:ascii="Times New Roman" w:eastAsia="Calibri" w:hAnsi="Times New Roman" w:cs="Calibri"/>
          <w:kern w:val="0"/>
          <w:sz w:val="24"/>
          <w:szCs w:val="24"/>
          <w:lang w:val="pt-PT"/>
          <w14:ligatures w14:val="none"/>
        </w:rPr>
        <w:t>–</w:t>
      </w:r>
      <w:r w:rsidRPr="00205D83">
        <w:rPr>
          <w:rFonts w:ascii="Times New Roman" w:eastAsia="Calibri" w:hAnsi="Times New Roman" w:cs="Calibri"/>
          <w:spacing w:val="-1"/>
          <w:kern w:val="0"/>
          <w:sz w:val="24"/>
          <w:szCs w:val="24"/>
          <w:lang w:val="pt-PT"/>
          <w14:ligatures w14:val="none"/>
        </w:rPr>
        <w:t xml:space="preserve"> </w:t>
      </w:r>
      <w:r w:rsidRPr="00205D83">
        <w:rPr>
          <w:rFonts w:ascii="Times New Roman" w:eastAsia="Calibri" w:hAnsi="Times New Roman" w:cs="Calibri"/>
          <w:kern w:val="0"/>
          <w:sz w:val="24"/>
          <w:szCs w:val="24"/>
          <w:lang w:val="pt-PT"/>
          <w14:ligatures w14:val="none"/>
        </w:rPr>
        <w:t>FPF</w:t>
      </w:r>
      <w:r w:rsidRPr="00205D83">
        <w:rPr>
          <w:rFonts w:ascii="Times New Roman" w:eastAsia="Calibri" w:hAnsi="Times New Roman" w:cs="Calibri"/>
          <w:spacing w:val="-1"/>
          <w:kern w:val="0"/>
          <w:sz w:val="24"/>
          <w:szCs w:val="24"/>
          <w:lang w:val="pt-PT"/>
          <w14:ligatures w14:val="none"/>
        </w:rPr>
        <w:t xml:space="preserve"> </w:t>
      </w:r>
      <w:proofErr w:type="spellStart"/>
      <w:r w:rsidRPr="00205D83">
        <w:rPr>
          <w:rFonts w:ascii="Times New Roman" w:eastAsia="Calibri" w:hAnsi="Times New Roman" w:cs="Calibri"/>
          <w:spacing w:val="-4"/>
          <w:kern w:val="0"/>
          <w:sz w:val="24"/>
          <w:szCs w:val="24"/>
          <w:lang w:val="pt-PT"/>
          <w14:ligatures w14:val="none"/>
        </w:rPr>
        <w:t>Tech</w:t>
      </w:r>
      <w:proofErr w:type="spellEnd"/>
    </w:p>
    <w:p w14:paraId="62C3C32B" w14:textId="77777777" w:rsidR="00205D83" w:rsidRPr="00205D83" w:rsidRDefault="00205D83" w:rsidP="00205D83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kern w:val="0"/>
          <w:sz w:val="20"/>
          <w:lang w:val="pt-PT"/>
          <w14:ligatures w14:val="none"/>
        </w:rPr>
      </w:pPr>
    </w:p>
    <w:p w14:paraId="0B233BB7" w14:textId="77777777" w:rsidR="00205D83" w:rsidRPr="00205D83" w:rsidRDefault="00205D83" w:rsidP="00205D83">
      <w:pPr>
        <w:widowControl w:val="0"/>
        <w:autoSpaceDE w:val="0"/>
        <w:autoSpaceDN w:val="0"/>
        <w:spacing w:after="0" w:line="240" w:lineRule="auto"/>
        <w:ind w:left="282"/>
        <w:rPr>
          <w:rFonts w:ascii="Arial" w:eastAsia="Times New Roman" w:hAnsi="Times New Roman" w:cs="Times New Roman"/>
          <w:b/>
          <w:kern w:val="0"/>
          <w:sz w:val="20"/>
          <w:lang w:val="pt-PT"/>
          <w14:ligatures w14:val="none"/>
        </w:rPr>
      </w:pPr>
      <w:r w:rsidRPr="00205D83">
        <w:rPr>
          <w:rFonts w:ascii="Arial" w:eastAsia="Times New Roman" w:hAnsi="Times New Roman" w:cs="Times New Roman"/>
          <w:b/>
          <w:color w:val="212529"/>
          <w:spacing w:val="-2"/>
          <w:kern w:val="0"/>
          <w:sz w:val="20"/>
          <w:lang w:val="pt-PT"/>
          <w14:ligatures w14:val="none"/>
        </w:rPr>
        <w:t>Nome: Marco Henrique Martins Araujo</w:t>
      </w:r>
    </w:p>
    <w:p w14:paraId="61B68EF4" w14:textId="77777777" w:rsidR="00205D83" w:rsidRPr="00205D83" w:rsidRDefault="00205D83" w:rsidP="00205D83">
      <w:pPr>
        <w:widowControl w:val="0"/>
        <w:autoSpaceDE w:val="0"/>
        <w:autoSpaceDN w:val="0"/>
        <w:spacing w:after="0" w:line="240" w:lineRule="auto"/>
        <w:rPr>
          <w:rFonts w:ascii="Arial" w:eastAsia="Calibri" w:hAnsi="Calibri" w:cs="Calibri"/>
          <w:b/>
          <w:kern w:val="0"/>
          <w:sz w:val="20"/>
          <w:szCs w:val="24"/>
          <w:lang w:val="pt-PT"/>
          <w14:ligatures w14:val="none"/>
        </w:rPr>
      </w:pPr>
    </w:p>
    <w:p w14:paraId="33971EAD" w14:textId="77777777" w:rsidR="00205D83" w:rsidRPr="00205D83" w:rsidRDefault="00205D83" w:rsidP="00205D83">
      <w:pPr>
        <w:widowControl w:val="0"/>
        <w:autoSpaceDE w:val="0"/>
        <w:autoSpaceDN w:val="0"/>
        <w:spacing w:before="1" w:after="0" w:line="240" w:lineRule="auto"/>
        <w:ind w:left="282"/>
        <w:rPr>
          <w:rFonts w:ascii="Arial MT" w:eastAsia="Times New Roman" w:hAnsi="Arial MT" w:cs="Times New Roman"/>
          <w:kern w:val="0"/>
          <w:sz w:val="20"/>
          <w:lang w:val="pt-PT"/>
          <w14:ligatures w14:val="none"/>
        </w:rPr>
      </w:pPr>
      <w:r w:rsidRPr="00205D83">
        <w:rPr>
          <w:rFonts w:ascii="Arial" w:eastAsia="Times New Roman" w:hAnsi="Arial" w:cs="Times New Roman"/>
          <w:b/>
          <w:color w:val="212529"/>
          <w:kern w:val="0"/>
          <w:sz w:val="20"/>
          <w:lang w:val="pt-PT"/>
          <w14:ligatures w14:val="none"/>
        </w:rPr>
        <w:t>Marque</w:t>
      </w:r>
      <w:r w:rsidRPr="00205D83">
        <w:rPr>
          <w:rFonts w:ascii="Arial" w:eastAsia="Times New Roman" w:hAnsi="Arial" w:cs="Times New Roman"/>
          <w:b/>
          <w:color w:val="212529"/>
          <w:spacing w:val="70"/>
          <w:kern w:val="0"/>
          <w:sz w:val="20"/>
          <w:lang w:val="pt-PT"/>
          <w14:ligatures w14:val="none"/>
        </w:rPr>
        <w:t xml:space="preserve"> </w:t>
      </w:r>
      <w:r w:rsidRPr="00205D83">
        <w:rPr>
          <w:rFonts w:ascii="Arial" w:eastAsia="Times New Roman" w:hAnsi="Arial" w:cs="Times New Roman"/>
          <w:b/>
          <w:color w:val="212529"/>
          <w:kern w:val="0"/>
          <w:sz w:val="20"/>
          <w:lang w:val="pt-PT"/>
          <w14:ligatures w14:val="none"/>
        </w:rPr>
        <w:t>as</w:t>
      </w:r>
      <w:r w:rsidRPr="00205D83">
        <w:rPr>
          <w:rFonts w:ascii="Arial" w:eastAsia="Times New Roman" w:hAnsi="Arial" w:cs="Times New Roman"/>
          <w:b/>
          <w:color w:val="212529"/>
          <w:spacing w:val="70"/>
          <w:kern w:val="0"/>
          <w:sz w:val="20"/>
          <w:lang w:val="pt-PT"/>
          <w14:ligatures w14:val="none"/>
        </w:rPr>
        <w:t xml:space="preserve"> </w:t>
      </w:r>
      <w:r w:rsidRPr="00205D83">
        <w:rPr>
          <w:rFonts w:ascii="Arial" w:eastAsia="Times New Roman" w:hAnsi="Arial" w:cs="Times New Roman"/>
          <w:b/>
          <w:color w:val="212529"/>
          <w:kern w:val="0"/>
          <w:sz w:val="20"/>
          <w:lang w:val="pt-PT"/>
          <w14:ligatures w14:val="none"/>
        </w:rPr>
        <w:t>questões</w:t>
      </w:r>
      <w:r w:rsidRPr="00205D83">
        <w:rPr>
          <w:rFonts w:ascii="Arial" w:eastAsia="Times New Roman" w:hAnsi="Arial" w:cs="Times New Roman"/>
          <w:b/>
          <w:color w:val="212529"/>
          <w:spacing w:val="70"/>
          <w:kern w:val="0"/>
          <w:sz w:val="20"/>
          <w:lang w:val="pt-PT"/>
          <w14:ligatures w14:val="none"/>
        </w:rPr>
        <w:t xml:space="preserve"> </w:t>
      </w:r>
      <w:r w:rsidRPr="00205D83">
        <w:rPr>
          <w:rFonts w:ascii="Arial" w:eastAsia="Times New Roman" w:hAnsi="Arial" w:cs="Times New Roman"/>
          <w:b/>
          <w:color w:val="212529"/>
          <w:kern w:val="0"/>
          <w:sz w:val="20"/>
          <w:lang w:val="pt-PT"/>
          <w14:ligatures w14:val="none"/>
        </w:rPr>
        <w:t>de</w:t>
      </w:r>
      <w:r w:rsidRPr="00205D83">
        <w:rPr>
          <w:rFonts w:ascii="Arial" w:eastAsia="Times New Roman" w:hAnsi="Arial" w:cs="Times New Roman"/>
          <w:b/>
          <w:color w:val="212529"/>
          <w:spacing w:val="70"/>
          <w:kern w:val="0"/>
          <w:sz w:val="20"/>
          <w:lang w:val="pt-PT"/>
          <w14:ligatures w14:val="none"/>
        </w:rPr>
        <w:t xml:space="preserve"> </w:t>
      </w:r>
      <w:r w:rsidRPr="00205D83">
        <w:rPr>
          <w:rFonts w:ascii="Arial" w:eastAsia="Times New Roman" w:hAnsi="Arial" w:cs="Times New Roman"/>
          <w:b/>
          <w:color w:val="212529"/>
          <w:kern w:val="0"/>
          <w:sz w:val="20"/>
          <w:lang w:val="pt-PT"/>
          <w14:ligatures w14:val="none"/>
        </w:rPr>
        <w:t>múltipla</w:t>
      </w:r>
      <w:r w:rsidRPr="00205D83">
        <w:rPr>
          <w:rFonts w:ascii="Arial" w:eastAsia="Times New Roman" w:hAnsi="Arial" w:cs="Times New Roman"/>
          <w:b/>
          <w:color w:val="212529"/>
          <w:spacing w:val="70"/>
          <w:kern w:val="0"/>
          <w:sz w:val="20"/>
          <w:lang w:val="pt-PT"/>
          <w14:ligatures w14:val="none"/>
        </w:rPr>
        <w:t xml:space="preserve"> </w:t>
      </w:r>
      <w:r w:rsidRPr="00205D83">
        <w:rPr>
          <w:rFonts w:ascii="Arial" w:eastAsia="Times New Roman" w:hAnsi="Arial" w:cs="Times New Roman"/>
          <w:b/>
          <w:color w:val="212529"/>
          <w:kern w:val="0"/>
          <w:sz w:val="20"/>
          <w:lang w:val="pt-PT"/>
          <w14:ligatures w14:val="none"/>
        </w:rPr>
        <w:t>escolha</w:t>
      </w:r>
      <w:r w:rsidRPr="00205D83">
        <w:rPr>
          <w:rFonts w:ascii="Arial" w:eastAsia="Times New Roman" w:hAnsi="Arial" w:cs="Times New Roman"/>
          <w:b/>
          <w:color w:val="212529"/>
          <w:spacing w:val="70"/>
          <w:kern w:val="0"/>
          <w:sz w:val="20"/>
          <w:lang w:val="pt-PT"/>
          <w14:ligatures w14:val="none"/>
        </w:rPr>
        <w:t xml:space="preserve"> </w:t>
      </w:r>
      <w:r w:rsidRPr="00205D83">
        <w:rPr>
          <w:rFonts w:ascii="Arial" w:eastAsia="Times New Roman" w:hAnsi="Arial" w:cs="Times New Roman"/>
          <w:b/>
          <w:color w:val="212529"/>
          <w:kern w:val="0"/>
          <w:sz w:val="20"/>
          <w:lang w:val="pt-PT"/>
          <w14:ligatures w14:val="none"/>
        </w:rPr>
        <w:t>na</w:t>
      </w:r>
      <w:r w:rsidRPr="00205D83">
        <w:rPr>
          <w:rFonts w:ascii="Arial" w:eastAsia="Times New Roman" w:hAnsi="Arial" w:cs="Times New Roman"/>
          <w:b/>
          <w:color w:val="212529"/>
          <w:spacing w:val="70"/>
          <w:kern w:val="0"/>
          <w:sz w:val="20"/>
          <w:lang w:val="pt-PT"/>
          <w14:ligatures w14:val="none"/>
        </w:rPr>
        <w:t xml:space="preserve"> </w:t>
      </w:r>
      <w:r w:rsidRPr="00205D83">
        <w:rPr>
          <w:rFonts w:ascii="Arial" w:eastAsia="Times New Roman" w:hAnsi="Arial" w:cs="Times New Roman"/>
          <w:b/>
          <w:color w:val="212529"/>
          <w:kern w:val="0"/>
          <w:sz w:val="20"/>
          <w:lang w:val="pt-PT"/>
          <w14:ligatures w14:val="none"/>
        </w:rPr>
        <w:t>tabela</w:t>
      </w:r>
      <w:r w:rsidRPr="00205D83">
        <w:rPr>
          <w:rFonts w:ascii="Arial" w:eastAsia="Times New Roman" w:hAnsi="Arial" w:cs="Times New Roman"/>
          <w:b/>
          <w:color w:val="212529"/>
          <w:spacing w:val="70"/>
          <w:kern w:val="0"/>
          <w:sz w:val="20"/>
          <w:lang w:val="pt-PT"/>
          <w14:ligatures w14:val="none"/>
        </w:rPr>
        <w:t xml:space="preserve"> </w:t>
      </w:r>
      <w:r w:rsidRPr="00205D83">
        <w:rPr>
          <w:rFonts w:ascii="Arial" w:eastAsia="Times New Roman" w:hAnsi="Arial" w:cs="Times New Roman"/>
          <w:b/>
          <w:color w:val="212529"/>
          <w:kern w:val="0"/>
          <w:sz w:val="20"/>
          <w:lang w:val="pt-PT"/>
          <w14:ligatures w14:val="none"/>
        </w:rPr>
        <w:t>abaixo</w:t>
      </w:r>
      <w:r w:rsidRPr="00205D83">
        <w:rPr>
          <w:rFonts w:ascii="Arial MT" w:eastAsia="Times New Roman" w:hAnsi="Arial MT" w:cs="Times New Roman"/>
          <w:color w:val="212529"/>
          <w:kern w:val="0"/>
          <w:sz w:val="20"/>
          <w:lang w:val="pt-PT"/>
          <w14:ligatures w14:val="none"/>
        </w:rPr>
        <w:t>,</w:t>
      </w:r>
      <w:r w:rsidRPr="00205D83">
        <w:rPr>
          <w:rFonts w:ascii="Arial MT" w:eastAsia="Times New Roman" w:hAnsi="Arial MT" w:cs="Times New Roman"/>
          <w:color w:val="212529"/>
          <w:spacing w:val="70"/>
          <w:kern w:val="0"/>
          <w:sz w:val="20"/>
          <w:lang w:val="pt-PT"/>
          <w14:ligatures w14:val="none"/>
        </w:rPr>
        <w:t xml:space="preserve"> </w:t>
      </w:r>
      <w:r w:rsidRPr="00205D83">
        <w:rPr>
          <w:rFonts w:ascii="Arial MT" w:eastAsia="Times New Roman" w:hAnsi="Arial MT" w:cs="Times New Roman"/>
          <w:color w:val="212529"/>
          <w:kern w:val="0"/>
          <w:sz w:val="20"/>
          <w:lang w:val="pt-PT"/>
          <w14:ligatures w14:val="none"/>
        </w:rPr>
        <w:t>as</w:t>
      </w:r>
      <w:r w:rsidRPr="00205D83">
        <w:rPr>
          <w:rFonts w:ascii="Arial MT" w:eastAsia="Times New Roman" w:hAnsi="Arial MT" w:cs="Times New Roman"/>
          <w:color w:val="212529"/>
          <w:spacing w:val="70"/>
          <w:kern w:val="0"/>
          <w:sz w:val="20"/>
          <w:lang w:val="pt-PT"/>
          <w14:ligatures w14:val="none"/>
        </w:rPr>
        <w:t xml:space="preserve"> </w:t>
      </w:r>
      <w:r w:rsidRPr="00205D83">
        <w:rPr>
          <w:rFonts w:ascii="Arial MT" w:eastAsia="Times New Roman" w:hAnsi="Arial MT" w:cs="Times New Roman"/>
          <w:color w:val="212529"/>
          <w:kern w:val="0"/>
          <w:sz w:val="20"/>
          <w:lang w:val="pt-PT"/>
          <w14:ligatures w14:val="none"/>
        </w:rPr>
        <w:t>demais</w:t>
      </w:r>
      <w:r w:rsidRPr="00205D83">
        <w:rPr>
          <w:rFonts w:ascii="Arial MT" w:eastAsia="Times New Roman" w:hAnsi="Arial MT" w:cs="Times New Roman"/>
          <w:color w:val="212529"/>
          <w:spacing w:val="70"/>
          <w:kern w:val="0"/>
          <w:sz w:val="20"/>
          <w:lang w:val="pt-PT"/>
          <w14:ligatures w14:val="none"/>
        </w:rPr>
        <w:t xml:space="preserve"> </w:t>
      </w:r>
      <w:r w:rsidRPr="00205D83">
        <w:rPr>
          <w:rFonts w:ascii="Arial MT" w:eastAsia="Times New Roman" w:hAnsi="Arial MT" w:cs="Times New Roman"/>
          <w:color w:val="212529"/>
          <w:kern w:val="0"/>
          <w:sz w:val="20"/>
          <w:lang w:val="pt-PT"/>
          <w14:ligatures w14:val="none"/>
        </w:rPr>
        <w:t>questões</w:t>
      </w:r>
      <w:r w:rsidRPr="00205D83">
        <w:rPr>
          <w:rFonts w:ascii="Arial MT" w:eastAsia="Times New Roman" w:hAnsi="Arial MT" w:cs="Times New Roman"/>
          <w:color w:val="212529"/>
          <w:spacing w:val="71"/>
          <w:kern w:val="0"/>
          <w:sz w:val="20"/>
          <w:lang w:val="pt-PT"/>
          <w14:ligatures w14:val="none"/>
        </w:rPr>
        <w:t xml:space="preserve"> </w:t>
      </w:r>
      <w:r w:rsidRPr="00205D83">
        <w:rPr>
          <w:rFonts w:ascii="Arial MT" w:eastAsia="Times New Roman" w:hAnsi="Arial MT" w:cs="Times New Roman"/>
          <w:color w:val="212529"/>
          <w:kern w:val="0"/>
          <w:sz w:val="20"/>
          <w:lang w:val="pt-PT"/>
          <w14:ligatures w14:val="none"/>
        </w:rPr>
        <w:t>de implementação podem ser incluídas no final da prova com os seus devidos links. Boa Sorte!</w:t>
      </w:r>
    </w:p>
    <w:p w14:paraId="4780AC3D" w14:textId="77777777" w:rsidR="00205D83" w:rsidRPr="00205D83" w:rsidRDefault="00205D83" w:rsidP="00205D83">
      <w:pPr>
        <w:widowControl w:val="0"/>
        <w:autoSpaceDE w:val="0"/>
        <w:autoSpaceDN w:val="0"/>
        <w:spacing w:before="44" w:after="0" w:line="240" w:lineRule="auto"/>
        <w:rPr>
          <w:rFonts w:ascii="Arial MT" w:eastAsia="Calibri" w:hAnsi="Calibri" w:cs="Calibri"/>
          <w:kern w:val="0"/>
          <w:sz w:val="20"/>
          <w:szCs w:val="24"/>
          <w:lang w:val="pt-PT"/>
          <w14:ligatures w14:val="none"/>
        </w:rPr>
      </w:pPr>
    </w:p>
    <w:tbl>
      <w:tblPr>
        <w:tblStyle w:val="TableNormal"/>
        <w:tblW w:w="0" w:type="auto"/>
        <w:tblInd w:w="31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6"/>
        <w:gridCol w:w="336"/>
        <w:gridCol w:w="336"/>
        <w:gridCol w:w="336"/>
        <w:gridCol w:w="336"/>
        <w:gridCol w:w="350"/>
        <w:gridCol w:w="336"/>
        <w:gridCol w:w="336"/>
      </w:tblGrid>
      <w:tr w:rsidR="00205D83" w:rsidRPr="00205D83" w14:paraId="352AC5A7" w14:textId="77777777" w:rsidTr="006106C4">
        <w:trPr>
          <w:trHeight w:val="277"/>
        </w:trPr>
        <w:tc>
          <w:tcPr>
            <w:tcW w:w="336" w:type="dxa"/>
          </w:tcPr>
          <w:p w14:paraId="2E5C6E63" w14:textId="77777777" w:rsidR="00205D83" w:rsidRPr="00205D83" w:rsidRDefault="00205D83" w:rsidP="00205D83">
            <w:pPr>
              <w:spacing w:line="258" w:lineRule="exact"/>
              <w:ind w:left="110"/>
              <w:rPr>
                <w:rFonts w:ascii="Times New Roman" w:eastAsia="Times New Roman" w:hAnsi="Times New Roman" w:cs="Times New Roman"/>
                <w:sz w:val="24"/>
                <w:lang w:val="pt-PT"/>
              </w:rPr>
            </w:pPr>
            <w:r w:rsidRPr="00205D83">
              <w:rPr>
                <w:rFonts w:ascii="Times New Roman" w:eastAsia="Times New Roman" w:hAnsi="Times New Roman" w:cs="Times New Roman"/>
                <w:spacing w:val="-10"/>
                <w:sz w:val="24"/>
                <w:lang w:val="pt-PT"/>
              </w:rPr>
              <w:t>1</w:t>
            </w:r>
          </w:p>
        </w:tc>
        <w:tc>
          <w:tcPr>
            <w:tcW w:w="336" w:type="dxa"/>
          </w:tcPr>
          <w:p w14:paraId="2B0397B8" w14:textId="77777777" w:rsidR="00205D83" w:rsidRPr="00205D83" w:rsidRDefault="00205D83" w:rsidP="00205D83">
            <w:pPr>
              <w:spacing w:line="258" w:lineRule="exact"/>
              <w:ind w:left="110"/>
              <w:rPr>
                <w:rFonts w:ascii="Times New Roman" w:eastAsia="Times New Roman" w:hAnsi="Times New Roman" w:cs="Times New Roman"/>
                <w:sz w:val="24"/>
                <w:lang w:val="pt-PT"/>
              </w:rPr>
            </w:pPr>
            <w:r w:rsidRPr="00205D83">
              <w:rPr>
                <w:rFonts w:ascii="Times New Roman" w:eastAsia="Times New Roman" w:hAnsi="Times New Roman" w:cs="Times New Roman"/>
                <w:spacing w:val="-10"/>
                <w:sz w:val="24"/>
                <w:lang w:val="pt-PT"/>
              </w:rPr>
              <w:t>2</w:t>
            </w:r>
          </w:p>
        </w:tc>
        <w:tc>
          <w:tcPr>
            <w:tcW w:w="336" w:type="dxa"/>
          </w:tcPr>
          <w:p w14:paraId="43E039D2" w14:textId="77777777" w:rsidR="00205D83" w:rsidRPr="00205D83" w:rsidRDefault="00205D83" w:rsidP="00205D83">
            <w:pPr>
              <w:spacing w:line="258" w:lineRule="exact"/>
              <w:ind w:left="110"/>
              <w:rPr>
                <w:rFonts w:ascii="Times New Roman" w:eastAsia="Times New Roman" w:hAnsi="Times New Roman" w:cs="Times New Roman"/>
                <w:sz w:val="24"/>
                <w:lang w:val="pt-PT"/>
              </w:rPr>
            </w:pPr>
            <w:r w:rsidRPr="00205D83">
              <w:rPr>
                <w:rFonts w:ascii="Times New Roman" w:eastAsia="Times New Roman" w:hAnsi="Times New Roman" w:cs="Times New Roman"/>
                <w:spacing w:val="-10"/>
                <w:sz w:val="24"/>
                <w:lang w:val="pt-PT"/>
              </w:rPr>
              <w:t>3</w:t>
            </w:r>
          </w:p>
        </w:tc>
        <w:tc>
          <w:tcPr>
            <w:tcW w:w="336" w:type="dxa"/>
          </w:tcPr>
          <w:p w14:paraId="0C170E2D" w14:textId="77777777" w:rsidR="00205D83" w:rsidRPr="00205D83" w:rsidRDefault="00205D83" w:rsidP="00205D83">
            <w:pPr>
              <w:spacing w:line="258" w:lineRule="exact"/>
              <w:ind w:left="110"/>
              <w:rPr>
                <w:rFonts w:ascii="Times New Roman" w:eastAsia="Times New Roman" w:hAnsi="Times New Roman" w:cs="Times New Roman"/>
                <w:sz w:val="24"/>
                <w:lang w:val="pt-PT"/>
              </w:rPr>
            </w:pPr>
            <w:r w:rsidRPr="00205D83">
              <w:rPr>
                <w:rFonts w:ascii="Times New Roman" w:eastAsia="Times New Roman" w:hAnsi="Times New Roman" w:cs="Times New Roman"/>
                <w:spacing w:val="-10"/>
                <w:sz w:val="24"/>
                <w:lang w:val="pt-PT"/>
              </w:rPr>
              <w:t>4</w:t>
            </w:r>
          </w:p>
        </w:tc>
        <w:tc>
          <w:tcPr>
            <w:tcW w:w="336" w:type="dxa"/>
          </w:tcPr>
          <w:p w14:paraId="6B878280" w14:textId="77777777" w:rsidR="00205D83" w:rsidRPr="00205D83" w:rsidRDefault="00205D83" w:rsidP="00205D83">
            <w:pPr>
              <w:spacing w:line="258" w:lineRule="exact"/>
              <w:ind w:left="111"/>
              <w:rPr>
                <w:rFonts w:ascii="Times New Roman" w:eastAsia="Times New Roman" w:hAnsi="Times New Roman" w:cs="Times New Roman"/>
                <w:sz w:val="24"/>
                <w:lang w:val="pt-PT"/>
              </w:rPr>
            </w:pPr>
            <w:r w:rsidRPr="00205D83">
              <w:rPr>
                <w:rFonts w:ascii="Times New Roman" w:eastAsia="Times New Roman" w:hAnsi="Times New Roman" w:cs="Times New Roman"/>
                <w:spacing w:val="-10"/>
                <w:sz w:val="24"/>
                <w:lang w:val="pt-PT"/>
              </w:rPr>
              <w:t>5</w:t>
            </w:r>
          </w:p>
        </w:tc>
        <w:tc>
          <w:tcPr>
            <w:tcW w:w="350" w:type="dxa"/>
          </w:tcPr>
          <w:p w14:paraId="48A66482" w14:textId="77777777" w:rsidR="00205D83" w:rsidRPr="00205D83" w:rsidRDefault="00205D83" w:rsidP="00205D83">
            <w:pPr>
              <w:spacing w:line="258" w:lineRule="exact"/>
              <w:ind w:left="115"/>
              <w:rPr>
                <w:rFonts w:ascii="Times New Roman" w:eastAsia="Times New Roman" w:hAnsi="Times New Roman" w:cs="Times New Roman"/>
                <w:sz w:val="24"/>
                <w:lang w:val="pt-PT"/>
              </w:rPr>
            </w:pPr>
            <w:r w:rsidRPr="00205D83">
              <w:rPr>
                <w:rFonts w:ascii="Times New Roman" w:eastAsia="Times New Roman" w:hAnsi="Times New Roman" w:cs="Times New Roman"/>
                <w:spacing w:val="-10"/>
                <w:sz w:val="24"/>
                <w:lang w:val="pt-PT"/>
              </w:rPr>
              <w:t>6</w:t>
            </w:r>
          </w:p>
        </w:tc>
        <w:tc>
          <w:tcPr>
            <w:tcW w:w="336" w:type="dxa"/>
          </w:tcPr>
          <w:p w14:paraId="326A9A61" w14:textId="77777777" w:rsidR="00205D83" w:rsidRPr="00205D83" w:rsidRDefault="00205D83" w:rsidP="00205D83">
            <w:pPr>
              <w:spacing w:line="258" w:lineRule="exact"/>
              <w:ind w:left="105"/>
              <w:rPr>
                <w:rFonts w:ascii="Times New Roman" w:eastAsia="Times New Roman" w:hAnsi="Times New Roman" w:cs="Times New Roman"/>
                <w:sz w:val="24"/>
                <w:lang w:val="pt-PT"/>
              </w:rPr>
            </w:pPr>
            <w:r w:rsidRPr="00205D83">
              <w:rPr>
                <w:rFonts w:ascii="Times New Roman" w:eastAsia="Times New Roman" w:hAnsi="Times New Roman" w:cs="Times New Roman"/>
                <w:spacing w:val="-10"/>
                <w:sz w:val="24"/>
                <w:lang w:val="pt-PT"/>
              </w:rPr>
              <w:t>7</w:t>
            </w:r>
          </w:p>
        </w:tc>
        <w:tc>
          <w:tcPr>
            <w:tcW w:w="336" w:type="dxa"/>
          </w:tcPr>
          <w:p w14:paraId="3EB15C32" w14:textId="77777777" w:rsidR="00205D83" w:rsidRPr="00205D83" w:rsidRDefault="00205D83" w:rsidP="00205D83">
            <w:pPr>
              <w:spacing w:line="258" w:lineRule="exact"/>
              <w:ind w:left="105"/>
              <w:rPr>
                <w:rFonts w:ascii="Times New Roman" w:eastAsia="Times New Roman" w:hAnsi="Times New Roman" w:cs="Times New Roman"/>
                <w:sz w:val="24"/>
                <w:lang w:val="pt-PT"/>
              </w:rPr>
            </w:pPr>
            <w:r w:rsidRPr="00205D83">
              <w:rPr>
                <w:rFonts w:ascii="Times New Roman" w:eastAsia="Times New Roman" w:hAnsi="Times New Roman" w:cs="Times New Roman"/>
                <w:spacing w:val="-10"/>
                <w:sz w:val="24"/>
                <w:lang w:val="pt-PT"/>
              </w:rPr>
              <w:t>8</w:t>
            </w:r>
          </w:p>
        </w:tc>
      </w:tr>
      <w:tr w:rsidR="005510EB" w:rsidRPr="00205D83" w14:paraId="430F33A0" w14:textId="77777777" w:rsidTr="006106C4">
        <w:trPr>
          <w:trHeight w:val="277"/>
        </w:trPr>
        <w:tc>
          <w:tcPr>
            <w:tcW w:w="336" w:type="dxa"/>
          </w:tcPr>
          <w:p w14:paraId="44ED6931" w14:textId="66B57C35" w:rsidR="00205D83" w:rsidRPr="00205D83" w:rsidRDefault="00205D83" w:rsidP="00205D83">
            <w:pPr>
              <w:rPr>
                <w:rFonts w:ascii="Times New Roman" w:eastAsia="Times New Roman" w:hAnsi="Times New Roman" w:cs="Times New Roman"/>
                <w:color w:val="FF0000"/>
                <w:sz w:val="20"/>
                <w:lang w:val="pt-PT"/>
              </w:rPr>
            </w:pPr>
          </w:p>
        </w:tc>
        <w:tc>
          <w:tcPr>
            <w:tcW w:w="336" w:type="dxa"/>
          </w:tcPr>
          <w:p w14:paraId="62E94840" w14:textId="69FCCBE2" w:rsidR="00205D83" w:rsidRPr="00205D83" w:rsidRDefault="005510EB" w:rsidP="00205D83">
            <w:pPr>
              <w:rPr>
                <w:rFonts w:ascii="Times New Roman" w:eastAsia="Times New Roman" w:hAnsi="Times New Roman" w:cs="Times New Roman"/>
                <w:color w:val="FF0000"/>
                <w:sz w:val="20"/>
                <w:lang w:val="pt-PT"/>
              </w:rPr>
            </w:pPr>
            <w:r w:rsidRPr="005510EB">
              <w:rPr>
                <w:rFonts w:ascii="Times New Roman" w:eastAsia="Times New Roman" w:hAnsi="Times New Roman" w:cs="Times New Roman"/>
                <w:color w:val="FF0000"/>
                <w:sz w:val="20"/>
                <w:lang w:val="pt-PT"/>
              </w:rPr>
              <w:t xml:space="preserve">  B</w:t>
            </w:r>
          </w:p>
        </w:tc>
        <w:tc>
          <w:tcPr>
            <w:tcW w:w="336" w:type="dxa"/>
          </w:tcPr>
          <w:p w14:paraId="2A85BC15" w14:textId="06EDA237" w:rsidR="00205D83" w:rsidRPr="00205D83" w:rsidRDefault="00205D83" w:rsidP="00205D83">
            <w:pPr>
              <w:rPr>
                <w:rFonts w:ascii="Times New Roman" w:eastAsia="Times New Roman" w:hAnsi="Times New Roman" w:cs="Times New Roman"/>
                <w:color w:val="FF0000"/>
                <w:sz w:val="20"/>
                <w:lang w:val="pt-PT"/>
              </w:rPr>
            </w:pPr>
          </w:p>
        </w:tc>
        <w:tc>
          <w:tcPr>
            <w:tcW w:w="336" w:type="dxa"/>
          </w:tcPr>
          <w:p w14:paraId="678D3CA1" w14:textId="7351366A" w:rsidR="00205D83" w:rsidRPr="00205D83" w:rsidRDefault="00205D83" w:rsidP="00205D83">
            <w:pPr>
              <w:rPr>
                <w:rFonts w:ascii="Times New Roman" w:eastAsia="Times New Roman" w:hAnsi="Times New Roman" w:cs="Times New Roman"/>
                <w:color w:val="FF0000"/>
                <w:sz w:val="20"/>
                <w:lang w:val="pt-PT"/>
              </w:rPr>
            </w:pPr>
          </w:p>
        </w:tc>
        <w:tc>
          <w:tcPr>
            <w:tcW w:w="336" w:type="dxa"/>
          </w:tcPr>
          <w:p w14:paraId="305BE5E0" w14:textId="532CA8B6" w:rsidR="00205D83" w:rsidRPr="00205D83" w:rsidRDefault="00205D83" w:rsidP="00205D83">
            <w:pPr>
              <w:rPr>
                <w:rFonts w:ascii="Times New Roman" w:eastAsia="Times New Roman" w:hAnsi="Times New Roman" w:cs="Times New Roman"/>
                <w:color w:val="FF0000"/>
                <w:sz w:val="20"/>
                <w:lang w:val="pt-PT"/>
              </w:rPr>
            </w:pPr>
          </w:p>
        </w:tc>
        <w:tc>
          <w:tcPr>
            <w:tcW w:w="350" w:type="dxa"/>
          </w:tcPr>
          <w:p w14:paraId="508E7FBE" w14:textId="4680B856" w:rsidR="00205D83" w:rsidRPr="00205D83" w:rsidRDefault="00205D83" w:rsidP="00205D83">
            <w:pPr>
              <w:rPr>
                <w:rFonts w:ascii="Times New Roman" w:eastAsia="Times New Roman" w:hAnsi="Times New Roman" w:cs="Times New Roman"/>
                <w:color w:val="FF0000"/>
                <w:sz w:val="20"/>
                <w:lang w:val="pt-PT"/>
              </w:rPr>
            </w:pPr>
          </w:p>
        </w:tc>
        <w:tc>
          <w:tcPr>
            <w:tcW w:w="336" w:type="dxa"/>
          </w:tcPr>
          <w:p w14:paraId="05C76CCD" w14:textId="4D5EBCE0" w:rsidR="00205D83" w:rsidRPr="00205D83" w:rsidRDefault="00205D83" w:rsidP="00205D83">
            <w:pPr>
              <w:rPr>
                <w:rFonts w:ascii="Times New Roman" w:eastAsia="Times New Roman" w:hAnsi="Times New Roman" w:cs="Times New Roman"/>
                <w:color w:val="FF0000"/>
                <w:sz w:val="20"/>
                <w:lang w:val="pt-PT"/>
              </w:rPr>
            </w:pPr>
          </w:p>
        </w:tc>
        <w:tc>
          <w:tcPr>
            <w:tcW w:w="336" w:type="dxa"/>
          </w:tcPr>
          <w:p w14:paraId="4EA5A09B" w14:textId="76ACA083" w:rsidR="00205D83" w:rsidRPr="00205D83" w:rsidRDefault="00205D83" w:rsidP="00205D83">
            <w:pPr>
              <w:rPr>
                <w:rFonts w:ascii="Times New Roman" w:eastAsia="Times New Roman" w:hAnsi="Times New Roman" w:cs="Times New Roman"/>
                <w:color w:val="FF0000"/>
                <w:sz w:val="20"/>
                <w:lang w:val="pt-PT"/>
              </w:rPr>
            </w:pPr>
          </w:p>
        </w:tc>
      </w:tr>
    </w:tbl>
    <w:p w14:paraId="393C4862" w14:textId="77777777" w:rsidR="00205D83" w:rsidRPr="00205D83" w:rsidRDefault="00205D83" w:rsidP="00205D83">
      <w:pPr>
        <w:widowControl w:val="0"/>
        <w:autoSpaceDE w:val="0"/>
        <w:autoSpaceDN w:val="0"/>
        <w:spacing w:after="0" w:line="240" w:lineRule="auto"/>
        <w:rPr>
          <w:rFonts w:ascii="Arial MT" w:eastAsia="Calibri" w:hAnsi="Calibri" w:cs="Calibri"/>
          <w:kern w:val="0"/>
          <w:sz w:val="20"/>
          <w:szCs w:val="24"/>
          <w:lang w:val="pt-PT"/>
          <w14:ligatures w14:val="none"/>
        </w:rPr>
      </w:pPr>
    </w:p>
    <w:p w14:paraId="58B1A779" w14:textId="77777777" w:rsidR="00205D83" w:rsidRPr="00205D83" w:rsidRDefault="00205D83" w:rsidP="00205D83">
      <w:pPr>
        <w:widowControl w:val="0"/>
        <w:autoSpaceDE w:val="0"/>
        <w:autoSpaceDN w:val="0"/>
        <w:spacing w:before="85" w:after="0" w:line="240" w:lineRule="auto"/>
        <w:rPr>
          <w:rFonts w:ascii="Arial MT" w:eastAsia="Calibri" w:hAnsi="Calibri" w:cs="Calibri"/>
          <w:kern w:val="0"/>
          <w:sz w:val="20"/>
          <w:szCs w:val="24"/>
          <w:lang w:val="pt-PT"/>
          <w14:ligatures w14:val="none"/>
        </w:rPr>
      </w:pPr>
    </w:p>
    <w:p w14:paraId="02B0E0DD" w14:textId="77777777" w:rsidR="005510EB" w:rsidRPr="005510EB" w:rsidRDefault="005510EB" w:rsidP="00216756">
      <w:pPr>
        <w:widowControl w:val="0"/>
        <w:numPr>
          <w:ilvl w:val="0"/>
          <w:numId w:val="1"/>
        </w:numPr>
        <w:tabs>
          <w:tab w:val="left" w:pos="1002"/>
        </w:tabs>
        <w:autoSpaceDE w:val="0"/>
        <w:autoSpaceDN w:val="0"/>
        <w:spacing w:after="0" w:line="240" w:lineRule="auto"/>
        <w:ind w:right="283"/>
        <w:jc w:val="both"/>
        <w:outlineLvl w:val="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</w:pPr>
      <w:r w:rsidRPr="005510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Por</w:t>
      </w:r>
      <w:r w:rsidRPr="005510EB">
        <w:rPr>
          <w:rFonts w:ascii="Times New Roman" w:eastAsia="Times New Roman" w:hAnsi="Times New Roman" w:cs="Times New Roman"/>
          <w:b/>
          <w:bCs/>
          <w:spacing w:val="-4"/>
          <w:kern w:val="0"/>
          <w:sz w:val="24"/>
          <w:szCs w:val="24"/>
          <w:lang w:val="pt-PT"/>
          <w14:ligatures w14:val="none"/>
        </w:rPr>
        <w:t xml:space="preserve"> </w:t>
      </w:r>
      <w:r w:rsidRPr="005510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motivos</w:t>
      </w:r>
      <w:r w:rsidRPr="005510EB">
        <w:rPr>
          <w:rFonts w:ascii="Times New Roman" w:eastAsia="Times New Roman" w:hAnsi="Times New Roman" w:cs="Times New Roman"/>
          <w:b/>
          <w:bCs/>
          <w:spacing w:val="-4"/>
          <w:kern w:val="0"/>
          <w:sz w:val="24"/>
          <w:szCs w:val="24"/>
          <w:lang w:val="pt-PT"/>
          <w14:ligatures w14:val="none"/>
        </w:rPr>
        <w:t xml:space="preserve"> </w:t>
      </w:r>
      <w:r w:rsidRPr="005510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que</w:t>
      </w:r>
      <w:r w:rsidRPr="005510EB">
        <w:rPr>
          <w:rFonts w:ascii="Times New Roman" w:eastAsia="Times New Roman" w:hAnsi="Times New Roman" w:cs="Times New Roman"/>
          <w:b/>
          <w:bCs/>
          <w:spacing w:val="-4"/>
          <w:kern w:val="0"/>
          <w:sz w:val="24"/>
          <w:szCs w:val="24"/>
          <w:lang w:val="pt-PT"/>
          <w14:ligatures w14:val="none"/>
        </w:rPr>
        <w:t xml:space="preserve"> </w:t>
      </w:r>
      <w:r w:rsidRPr="005510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ainda</w:t>
      </w:r>
      <w:r w:rsidRPr="005510EB">
        <w:rPr>
          <w:rFonts w:ascii="Times New Roman" w:eastAsia="Times New Roman" w:hAnsi="Times New Roman" w:cs="Times New Roman"/>
          <w:b/>
          <w:bCs/>
          <w:spacing w:val="-4"/>
          <w:kern w:val="0"/>
          <w:sz w:val="24"/>
          <w:szCs w:val="24"/>
          <w:lang w:val="pt-PT"/>
          <w14:ligatures w14:val="none"/>
        </w:rPr>
        <w:t xml:space="preserve"> </w:t>
      </w:r>
      <w:r w:rsidRPr="005510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não</w:t>
      </w:r>
      <w:r w:rsidRPr="005510EB">
        <w:rPr>
          <w:rFonts w:ascii="Times New Roman" w:eastAsia="Times New Roman" w:hAnsi="Times New Roman" w:cs="Times New Roman"/>
          <w:b/>
          <w:bCs/>
          <w:spacing w:val="-4"/>
          <w:kern w:val="0"/>
          <w:sz w:val="24"/>
          <w:szCs w:val="24"/>
          <w:lang w:val="pt-PT"/>
          <w14:ligatures w14:val="none"/>
        </w:rPr>
        <w:t xml:space="preserve"> </w:t>
      </w:r>
      <w:r w:rsidRPr="005510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são</w:t>
      </w:r>
      <w:r w:rsidRPr="005510EB">
        <w:rPr>
          <w:rFonts w:ascii="Times New Roman" w:eastAsia="Times New Roman" w:hAnsi="Times New Roman" w:cs="Times New Roman"/>
          <w:b/>
          <w:bCs/>
          <w:spacing w:val="-4"/>
          <w:kern w:val="0"/>
          <w:sz w:val="24"/>
          <w:szCs w:val="24"/>
          <w:lang w:val="pt-PT"/>
          <w14:ligatures w14:val="none"/>
        </w:rPr>
        <w:t xml:space="preserve"> </w:t>
      </w:r>
      <w:r w:rsidRPr="005510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completamente</w:t>
      </w:r>
      <w:r w:rsidRPr="005510EB">
        <w:rPr>
          <w:rFonts w:ascii="Times New Roman" w:eastAsia="Times New Roman" w:hAnsi="Times New Roman" w:cs="Times New Roman"/>
          <w:b/>
          <w:bCs/>
          <w:spacing w:val="-4"/>
          <w:kern w:val="0"/>
          <w:sz w:val="24"/>
          <w:szCs w:val="24"/>
          <w:lang w:val="pt-PT"/>
          <w14:ligatures w14:val="none"/>
        </w:rPr>
        <w:t xml:space="preserve"> </w:t>
      </w:r>
      <w:r w:rsidRPr="005510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compreendidos</w:t>
      </w:r>
      <w:r w:rsidRPr="005510EB">
        <w:rPr>
          <w:rFonts w:ascii="Times New Roman" w:eastAsia="Times New Roman" w:hAnsi="Times New Roman" w:cs="Times New Roman"/>
          <w:b/>
          <w:bCs/>
          <w:spacing w:val="-4"/>
          <w:kern w:val="0"/>
          <w:sz w:val="24"/>
          <w:szCs w:val="24"/>
          <w:lang w:val="pt-PT"/>
          <w14:ligatures w14:val="none"/>
        </w:rPr>
        <w:t xml:space="preserve"> </w:t>
      </w:r>
      <w:r w:rsidRPr="005510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por</w:t>
      </w:r>
      <w:r w:rsidRPr="005510EB">
        <w:rPr>
          <w:rFonts w:ascii="Times New Roman" w:eastAsia="Times New Roman" w:hAnsi="Times New Roman" w:cs="Times New Roman"/>
          <w:b/>
          <w:bCs/>
          <w:spacing w:val="-4"/>
          <w:kern w:val="0"/>
          <w:sz w:val="24"/>
          <w:szCs w:val="24"/>
          <w:lang w:val="pt-PT"/>
          <w14:ligatures w14:val="none"/>
        </w:rPr>
        <w:t xml:space="preserve"> </w:t>
      </w:r>
      <w:r w:rsidRPr="005510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autores</w:t>
      </w:r>
      <w:r w:rsidRPr="005510EB">
        <w:rPr>
          <w:rFonts w:ascii="Times New Roman" w:eastAsia="Times New Roman" w:hAnsi="Times New Roman" w:cs="Times New Roman"/>
          <w:b/>
          <w:bCs/>
          <w:spacing w:val="-4"/>
          <w:kern w:val="0"/>
          <w:sz w:val="24"/>
          <w:szCs w:val="24"/>
          <w:lang w:val="pt-PT"/>
          <w14:ligatures w14:val="none"/>
        </w:rPr>
        <w:t xml:space="preserve"> </w:t>
      </w:r>
      <w:r w:rsidRPr="005510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e estudiosos de Ciências da Computação, um grande número de erros em software tende a ocorrer nas fronteiras do domínio da entrada de dados. Engenheiros</w:t>
      </w:r>
      <w:r w:rsidRPr="005510EB">
        <w:rPr>
          <w:rFonts w:ascii="Times New Roman" w:eastAsia="Times New Roman" w:hAnsi="Times New Roman" w:cs="Times New Roman"/>
          <w:b/>
          <w:bCs/>
          <w:spacing w:val="-9"/>
          <w:kern w:val="0"/>
          <w:sz w:val="24"/>
          <w:szCs w:val="24"/>
          <w:lang w:val="pt-PT"/>
          <w14:ligatures w14:val="none"/>
        </w:rPr>
        <w:t xml:space="preserve"> </w:t>
      </w:r>
      <w:r w:rsidRPr="005510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desenvolveram</w:t>
      </w:r>
      <w:r w:rsidRPr="005510EB">
        <w:rPr>
          <w:rFonts w:ascii="Times New Roman" w:eastAsia="Times New Roman" w:hAnsi="Times New Roman" w:cs="Times New Roman"/>
          <w:b/>
          <w:bCs/>
          <w:spacing w:val="-9"/>
          <w:kern w:val="0"/>
          <w:sz w:val="24"/>
          <w:szCs w:val="24"/>
          <w:lang w:val="pt-PT"/>
          <w14:ligatures w14:val="none"/>
        </w:rPr>
        <w:t xml:space="preserve"> </w:t>
      </w:r>
      <w:r w:rsidRPr="005510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uma</w:t>
      </w:r>
      <w:r w:rsidRPr="005510EB">
        <w:rPr>
          <w:rFonts w:ascii="Times New Roman" w:eastAsia="Times New Roman" w:hAnsi="Times New Roman" w:cs="Times New Roman"/>
          <w:b/>
          <w:bCs/>
          <w:spacing w:val="-9"/>
          <w:kern w:val="0"/>
          <w:sz w:val="24"/>
          <w:szCs w:val="24"/>
          <w:lang w:val="pt-PT"/>
          <w14:ligatures w14:val="none"/>
        </w:rPr>
        <w:t xml:space="preserve"> </w:t>
      </w:r>
      <w:r w:rsidRPr="005510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técnica</w:t>
      </w:r>
      <w:r w:rsidRPr="005510EB">
        <w:rPr>
          <w:rFonts w:ascii="Times New Roman" w:eastAsia="Times New Roman" w:hAnsi="Times New Roman" w:cs="Times New Roman"/>
          <w:b/>
          <w:bCs/>
          <w:spacing w:val="-9"/>
          <w:kern w:val="0"/>
          <w:sz w:val="24"/>
          <w:szCs w:val="24"/>
          <w:lang w:val="pt-PT"/>
          <w14:ligatures w14:val="none"/>
        </w:rPr>
        <w:t xml:space="preserve"> </w:t>
      </w:r>
      <w:r w:rsidRPr="005510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de</w:t>
      </w:r>
      <w:r w:rsidRPr="005510EB">
        <w:rPr>
          <w:rFonts w:ascii="Times New Roman" w:eastAsia="Times New Roman" w:hAnsi="Times New Roman" w:cs="Times New Roman"/>
          <w:b/>
          <w:bCs/>
          <w:spacing w:val="-9"/>
          <w:kern w:val="0"/>
          <w:sz w:val="24"/>
          <w:szCs w:val="24"/>
          <w:lang w:val="pt-PT"/>
          <w14:ligatures w14:val="none"/>
        </w:rPr>
        <w:t xml:space="preserve"> </w:t>
      </w:r>
      <w:r w:rsidRPr="005510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controle</w:t>
      </w:r>
      <w:r w:rsidRPr="005510EB">
        <w:rPr>
          <w:rFonts w:ascii="Times New Roman" w:eastAsia="Times New Roman" w:hAnsi="Times New Roman" w:cs="Times New Roman"/>
          <w:b/>
          <w:bCs/>
          <w:spacing w:val="-9"/>
          <w:kern w:val="0"/>
          <w:sz w:val="24"/>
          <w:szCs w:val="24"/>
          <w:lang w:val="pt-PT"/>
          <w14:ligatures w14:val="none"/>
        </w:rPr>
        <w:t xml:space="preserve"> </w:t>
      </w:r>
      <w:r w:rsidRPr="005510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de</w:t>
      </w:r>
      <w:r w:rsidRPr="005510EB">
        <w:rPr>
          <w:rFonts w:ascii="Times New Roman" w:eastAsia="Times New Roman" w:hAnsi="Times New Roman" w:cs="Times New Roman"/>
          <w:b/>
          <w:bCs/>
          <w:spacing w:val="-9"/>
          <w:kern w:val="0"/>
          <w:sz w:val="24"/>
          <w:szCs w:val="24"/>
          <w:lang w:val="pt-PT"/>
          <w14:ligatures w14:val="none"/>
        </w:rPr>
        <w:t xml:space="preserve"> </w:t>
      </w:r>
      <w:r w:rsidRPr="005510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qualidade</w:t>
      </w:r>
      <w:r w:rsidRPr="005510EB">
        <w:rPr>
          <w:rFonts w:ascii="Times New Roman" w:eastAsia="Times New Roman" w:hAnsi="Times New Roman" w:cs="Times New Roman"/>
          <w:b/>
          <w:bCs/>
          <w:spacing w:val="-9"/>
          <w:kern w:val="0"/>
          <w:sz w:val="24"/>
          <w:szCs w:val="24"/>
          <w:lang w:val="pt-PT"/>
          <w14:ligatures w14:val="none"/>
        </w:rPr>
        <w:t xml:space="preserve"> </w:t>
      </w:r>
      <w:r w:rsidRPr="005510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que</w:t>
      </w:r>
      <w:r w:rsidRPr="005510EB">
        <w:rPr>
          <w:rFonts w:ascii="Times New Roman" w:eastAsia="Times New Roman" w:hAnsi="Times New Roman" w:cs="Times New Roman"/>
          <w:b/>
          <w:bCs/>
          <w:spacing w:val="-9"/>
          <w:kern w:val="0"/>
          <w:sz w:val="24"/>
          <w:szCs w:val="24"/>
          <w:lang w:val="pt-PT"/>
          <w14:ligatures w14:val="none"/>
        </w:rPr>
        <w:t xml:space="preserve"> </w:t>
      </w:r>
      <w:r w:rsidRPr="005510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leva</w:t>
      </w:r>
      <w:r w:rsidRPr="005510EB">
        <w:rPr>
          <w:rFonts w:ascii="Times New Roman" w:eastAsia="Times New Roman" w:hAnsi="Times New Roman" w:cs="Times New Roman"/>
          <w:b/>
          <w:bCs/>
          <w:spacing w:val="-9"/>
          <w:kern w:val="0"/>
          <w:sz w:val="24"/>
          <w:szCs w:val="24"/>
          <w:lang w:val="pt-PT"/>
          <w14:ligatures w14:val="none"/>
        </w:rPr>
        <w:t xml:space="preserve"> </w:t>
      </w:r>
      <w:r w:rsidRPr="005510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à seleção de casos de teste que exercitem esses valores. Assinalar a alternativa que tem como objetivo realizar este tipo de teste:</w:t>
      </w:r>
    </w:p>
    <w:p w14:paraId="56AF4192" w14:textId="77777777" w:rsidR="005510EB" w:rsidRPr="005510EB" w:rsidRDefault="005510EB" w:rsidP="005510EB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b/>
          <w:kern w:val="0"/>
          <w:sz w:val="24"/>
          <w:lang w:val="pt-PT"/>
          <w14:ligatures w14:val="none"/>
        </w:rPr>
      </w:pPr>
    </w:p>
    <w:p w14:paraId="1C735C3B" w14:textId="77777777" w:rsidR="005510EB" w:rsidRPr="005510EB" w:rsidRDefault="005510EB" w:rsidP="005510EB">
      <w:pPr>
        <w:widowControl w:val="0"/>
        <w:numPr>
          <w:ilvl w:val="1"/>
          <w:numId w:val="1"/>
        </w:numPr>
        <w:tabs>
          <w:tab w:val="left" w:pos="1000"/>
        </w:tabs>
        <w:autoSpaceDE w:val="0"/>
        <w:autoSpaceDN w:val="0"/>
        <w:spacing w:after="0" w:line="240" w:lineRule="auto"/>
        <w:ind w:left="1000" w:hanging="358"/>
        <w:rPr>
          <w:rFonts w:ascii="Calibri" w:eastAsia="Times New Roman" w:hAnsi="Calibri" w:cs="Times New Roman"/>
          <w:kern w:val="0"/>
          <w:sz w:val="24"/>
          <w:lang w:val="pt-PT"/>
          <w14:ligatures w14:val="none"/>
        </w:rPr>
      </w:pPr>
      <w:r w:rsidRPr="005510EB">
        <w:rPr>
          <w:rFonts w:ascii="Calibri" w:eastAsia="Times New Roman" w:hAnsi="Calibri" w:cs="Times New Roman"/>
          <w:kern w:val="0"/>
          <w:sz w:val="24"/>
          <w:lang w:val="pt-PT"/>
          <w14:ligatures w14:val="none"/>
        </w:rPr>
        <w:t>Teste</w:t>
      </w:r>
      <w:r w:rsidRPr="005510EB">
        <w:rPr>
          <w:rFonts w:ascii="Calibri" w:eastAsia="Times New Roman" w:hAnsi="Calibri" w:cs="Times New Roman"/>
          <w:spacing w:val="-2"/>
          <w:kern w:val="0"/>
          <w:sz w:val="24"/>
          <w:lang w:val="pt-PT"/>
          <w14:ligatures w14:val="none"/>
        </w:rPr>
        <w:t xml:space="preserve"> </w:t>
      </w:r>
      <w:r w:rsidRPr="005510EB">
        <w:rPr>
          <w:rFonts w:ascii="Calibri" w:eastAsia="Times New Roman" w:hAnsi="Calibri" w:cs="Times New Roman"/>
          <w:kern w:val="0"/>
          <w:sz w:val="24"/>
          <w:lang w:val="pt-PT"/>
          <w14:ligatures w14:val="none"/>
        </w:rPr>
        <w:t xml:space="preserve">de </w:t>
      </w:r>
      <w:r w:rsidRPr="005510EB">
        <w:rPr>
          <w:rFonts w:ascii="Calibri" w:eastAsia="Times New Roman" w:hAnsi="Calibri" w:cs="Times New Roman"/>
          <w:spacing w:val="-2"/>
          <w:kern w:val="0"/>
          <w:sz w:val="24"/>
          <w:lang w:val="pt-PT"/>
          <w14:ligatures w14:val="none"/>
        </w:rPr>
        <w:t>comparação</w:t>
      </w:r>
    </w:p>
    <w:p w14:paraId="10A5F3EA" w14:textId="77777777" w:rsidR="005510EB" w:rsidRPr="005510EB" w:rsidRDefault="005510EB" w:rsidP="005510EB">
      <w:pPr>
        <w:widowControl w:val="0"/>
        <w:numPr>
          <w:ilvl w:val="1"/>
          <w:numId w:val="1"/>
        </w:numPr>
        <w:tabs>
          <w:tab w:val="left" w:pos="1001"/>
        </w:tabs>
        <w:autoSpaceDE w:val="0"/>
        <w:autoSpaceDN w:val="0"/>
        <w:spacing w:before="77" w:after="0" w:line="240" w:lineRule="auto"/>
        <w:ind w:left="1001" w:hanging="359"/>
        <w:rPr>
          <w:rFonts w:ascii="Calibri" w:eastAsia="Times New Roman" w:hAnsi="Calibri" w:cs="Times New Roman"/>
          <w:color w:val="FF0000"/>
          <w:kern w:val="0"/>
          <w:sz w:val="24"/>
          <w:lang w:val="pt-PT"/>
          <w14:ligatures w14:val="none"/>
        </w:rPr>
      </w:pPr>
      <w:r w:rsidRPr="005510EB">
        <w:rPr>
          <w:rFonts w:ascii="Calibri" w:eastAsia="Times New Roman" w:hAnsi="Calibri" w:cs="Times New Roman"/>
          <w:color w:val="FF0000"/>
          <w:kern w:val="0"/>
          <w:sz w:val="24"/>
          <w:lang w:val="pt-PT"/>
          <w14:ligatures w14:val="none"/>
        </w:rPr>
        <w:t>Análise</w:t>
      </w:r>
      <w:r w:rsidRPr="005510EB">
        <w:rPr>
          <w:rFonts w:ascii="Calibri" w:eastAsia="Times New Roman" w:hAnsi="Calibri" w:cs="Times New Roman"/>
          <w:color w:val="FF0000"/>
          <w:spacing w:val="-1"/>
          <w:kern w:val="0"/>
          <w:sz w:val="24"/>
          <w:lang w:val="pt-PT"/>
          <w14:ligatures w14:val="none"/>
        </w:rPr>
        <w:t xml:space="preserve"> </w:t>
      </w:r>
      <w:r w:rsidRPr="005510EB">
        <w:rPr>
          <w:rFonts w:ascii="Calibri" w:eastAsia="Times New Roman" w:hAnsi="Calibri" w:cs="Times New Roman"/>
          <w:color w:val="FF0000"/>
          <w:kern w:val="0"/>
          <w:sz w:val="24"/>
          <w:lang w:val="pt-PT"/>
          <w14:ligatures w14:val="none"/>
        </w:rPr>
        <w:t>de</w:t>
      </w:r>
      <w:r w:rsidRPr="005510EB">
        <w:rPr>
          <w:rFonts w:ascii="Calibri" w:eastAsia="Times New Roman" w:hAnsi="Calibri" w:cs="Times New Roman"/>
          <w:color w:val="FF0000"/>
          <w:spacing w:val="-1"/>
          <w:kern w:val="0"/>
          <w:sz w:val="24"/>
          <w:lang w:val="pt-PT"/>
          <w14:ligatures w14:val="none"/>
        </w:rPr>
        <w:t xml:space="preserve"> </w:t>
      </w:r>
      <w:r w:rsidRPr="005510EB">
        <w:rPr>
          <w:rFonts w:ascii="Calibri" w:eastAsia="Times New Roman" w:hAnsi="Calibri" w:cs="Times New Roman"/>
          <w:color w:val="FF0000"/>
          <w:kern w:val="0"/>
          <w:sz w:val="24"/>
          <w:lang w:val="pt-PT"/>
          <w14:ligatures w14:val="none"/>
        </w:rPr>
        <w:t>valor</w:t>
      </w:r>
      <w:r w:rsidRPr="005510EB">
        <w:rPr>
          <w:rFonts w:ascii="Calibri" w:eastAsia="Times New Roman" w:hAnsi="Calibri" w:cs="Times New Roman"/>
          <w:color w:val="FF0000"/>
          <w:spacing w:val="-1"/>
          <w:kern w:val="0"/>
          <w:sz w:val="24"/>
          <w:lang w:val="pt-PT"/>
          <w14:ligatures w14:val="none"/>
        </w:rPr>
        <w:t xml:space="preserve"> </w:t>
      </w:r>
      <w:r w:rsidRPr="005510EB">
        <w:rPr>
          <w:rFonts w:ascii="Calibri" w:eastAsia="Times New Roman" w:hAnsi="Calibri" w:cs="Times New Roman"/>
          <w:color w:val="FF0000"/>
          <w:spacing w:val="-2"/>
          <w:kern w:val="0"/>
          <w:sz w:val="24"/>
          <w:lang w:val="pt-PT"/>
          <w14:ligatures w14:val="none"/>
        </w:rPr>
        <w:t>limite.</w:t>
      </w:r>
    </w:p>
    <w:p w14:paraId="498B1F7D" w14:textId="77777777" w:rsidR="005510EB" w:rsidRPr="005510EB" w:rsidRDefault="005510EB" w:rsidP="005510EB">
      <w:pPr>
        <w:widowControl w:val="0"/>
        <w:numPr>
          <w:ilvl w:val="1"/>
          <w:numId w:val="1"/>
        </w:numPr>
        <w:tabs>
          <w:tab w:val="left" w:pos="1001"/>
        </w:tabs>
        <w:autoSpaceDE w:val="0"/>
        <w:autoSpaceDN w:val="0"/>
        <w:spacing w:before="76" w:after="0" w:line="240" w:lineRule="auto"/>
        <w:ind w:left="1001" w:hanging="359"/>
        <w:rPr>
          <w:rFonts w:ascii="Calibri" w:eastAsia="Times New Roman" w:hAnsi="Times New Roman" w:cs="Times New Roman"/>
          <w:kern w:val="0"/>
          <w:sz w:val="24"/>
          <w:lang w:val="pt-PT"/>
          <w14:ligatures w14:val="none"/>
        </w:rPr>
      </w:pPr>
      <w:r w:rsidRPr="005510EB">
        <w:rPr>
          <w:rFonts w:ascii="Calibri" w:eastAsia="Times New Roman" w:hAnsi="Times New Roman" w:cs="Times New Roman"/>
          <w:kern w:val="0"/>
          <w:sz w:val="24"/>
          <w:lang w:val="pt-PT"/>
          <w14:ligatures w14:val="none"/>
        </w:rPr>
        <w:t xml:space="preserve">Teste de </w:t>
      </w:r>
      <w:r w:rsidRPr="005510EB">
        <w:rPr>
          <w:rFonts w:ascii="Calibri" w:eastAsia="Times New Roman" w:hAnsi="Times New Roman" w:cs="Times New Roman"/>
          <w:spacing w:val="-2"/>
          <w:kern w:val="0"/>
          <w:sz w:val="24"/>
          <w:lang w:val="pt-PT"/>
          <w14:ligatures w14:val="none"/>
        </w:rPr>
        <w:t>emparelhamento.</w:t>
      </w:r>
    </w:p>
    <w:p w14:paraId="7943E32F" w14:textId="77777777" w:rsidR="005510EB" w:rsidRPr="005510EB" w:rsidRDefault="005510EB" w:rsidP="005510EB">
      <w:pPr>
        <w:widowControl w:val="0"/>
        <w:numPr>
          <w:ilvl w:val="1"/>
          <w:numId w:val="1"/>
        </w:numPr>
        <w:tabs>
          <w:tab w:val="left" w:pos="1001"/>
        </w:tabs>
        <w:autoSpaceDE w:val="0"/>
        <w:autoSpaceDN w:val="0"/>
        <w:spacing w:before="77" w:after="0" w:line="240" w:lineRule="auto"/>
        <w:ind w:left="1001" w:hanging="359"/>
        <w:rPr>
          <w:rFonts w:ascii="Calibri" w:eastAsia="Times New Roman" w:hAnsi="Times New Roman" w:cs="Times New Roman"/>
          <w:kern w:val="0"/>
          <w:sz w:val="24"/>
          <w:lang w:val="pt-PT"/>
          <w14:ligatures w14:val="none"/>
        </w:rPr>
      </w:pPr>
      <w:r w:rsidRPr="005510EB">
        <w:rPr>
          <w:rFonts w:ascii="Calibri" w:eastAsia="Times New Roman" w:hAnsi="Times New Roman" w:cs="Times New Roman"/>
          <w:kern w:val="0"/>
          <w:sz w:val="24"/>
          <w:lang w:val="pt-PT"/>
          <w14:ligatures w14:val="none"/>
        </w:rPr>
        <w:t xml:space="preserve">Teste de matriz </w:t>
      </w:r>
      <w:r w:rsidRPr="005510EB">
        <w:rPr>
          <w:rFonts w:ascii="Calibri" w:eastAsia="Times New Roman" w:hAnsi="Times New Roman" w:cs="Times New Roman"/>
          <w:spacing w:val="-2"/>
          <w:kern w:val="0"/>
          <w:sz w:val="24"/>
          <w:lang w:val="pt-PT"/>
          <w14:ligatures w14:val="none"/>
        </w:rPr>
        <w:t>ortogonal.</w:t>
      </w:r>
    </w:p>
    <w:p w14:paraId="3C6F8E0A" w14:textId="77777777" w:rsidR="005510EB" w:rsidRPr="005510EB" w:rsidRDefault="005510EB" w:rsidP="005510EB">
      <w:pPr>
        <w:widowControl w:val="0"/>
        <w:numPr>
          <w:ilvl w:val="1"/>
          <w:numId w:val="1"/>
        </w:numPr>
        <w:tabs>
          <w:tab w:val="left" w:pos="1000"/>
        </w:tabs>
        <w:autoSpaceDE w:val="0"/>
        <w:autoSpaceDN w:val="0"/>
        <w:spacing w:before="72" w:after="0" w:line="240" w:lineRule="auto"/>
        <w:ind w:left="1000" w:hanging="358"/>
        <w:rPr>
          <w:rFonts w:ascii="Calibri" w:eastAsia="Times New Roman" w:hAnsi="Calibri" w:cs="Times New Roman"/>
          <w:kern w:val="0"/>
          <w:sz w:val="24"/>
          <w:lang w:val="pt-PT"/>
          <w14:ligatures w14:val="none"/>
        </w:rPr>
      </w:pPr>
      <w:r w:rsidRPr="005510EB">
        <w:rPr>
          <w:rFonts w:ascii="Calibri" w:eastAsia="Times New Roman" w:hAnsi="Calibri" w:cs="Times New Roman"/>
          <w:kern w:val="0"/>
          <w:sz w:val="24"/>
          <w:lang w:val="pt-PT"/>
          <w14:ligatures w14:val="none"/>
        </w:rPr>
        <w:t>Teste</w:t>
      </w:r>
      <w:r w:rsidRPr="005510EB">
        <w:rPr>
          <w:rFonts w:ascii="Calibri" w:eastAsia="Times New Roman" w:hAnsi="Calibri" w:cs="Times New Roman"/>
          <w:spacing w:val="-1"/>
          <w:kern w:val="0"/>
          <w:sz w:val="24"/>
          <w:lang w:val="pt-PT"/>
          <w14:ligatures w14:val="none"/>
        </w:rPr>
        <w:t xml:space="preserve"> </w:t>
      </w:r>
      <w:r w:rsidRPr="005510EB">
        <w:rPr>
          <w:rFonts w:ascii="Calibri" w:eastAsia="Times New Roman" w:hAnsi="Calibri" w:cs="Times New Roman"/>
          <w:kern w:val="0"/>
          <w:sz w:val="24"/>
          <w:lang w:val="pt-PT"/>
          <w14:ligatures w14:val="none"/>
        </w:rPr>
        <w:t>de tabela</w:t>
      </w:r>
      <w:r w:rsidRPr="005510EB">
        <w:rPr>
          <w:rFonts w:ascii="Calibri" w:eastAsia="Times New Roman" w:hAnsi="Calibri" w:cs="Times New Roman"/>
          <w:spacing w:val="-1"/>
          <w:kern w:val="0"/>
          <w:sz w:val="24"/>
          <w:lang w:val="pt-PT"/>
          <w14:ligatures w14:val="none"/>
        </w:rPr>
        <w:t xml:space="preserve"> </w:t>
      </w:r>
      <w:r w:rsidRPr="005510EB">
        <w:rPr>
          <w:rFonts w:ascii="Calibri" w:eastAsia="Times New Roman" w:hAnsi="Calibri" w:cs="Times New Roman"/>
          <w:kern w:val="0"/>
          <w:sz w:val="24"/>
          <w:lang w:val="pt-PT"/>
          <w14:ligatures w14:val="none"/>
        </w:rPr>
        <w:t xml:space="preserve">de </w:t>
      </w:r>
      <w:r w:rsidRPr="005510EB">
        <w:rPr>
          <w:rFonts w:ascii="Calibri" w:eastAsia="Times New Roman" w:hAnsi="Calibri" w:cs="Times New Roman"/>
          <w:spacing w:val="-2"/>
          <w:kern w:val="0"/>
          <w:sz w:val="24"/>
          <w:lang w:val="pt-PT"/>
          <w14:ligatures w14:val="none"/>
        </w:rPr>
        <w:t>decisão.</w:t>
      </w:r>
    </w:p>
    <w:p w14:paraId="3E84A8CA" w14:textId="77777777" w:rsidR="002D66D6" w:rsidRPr="005510EB" w:rsidRDefault="002D66D6">
      <w:pPr>
        <w:rPr>
          <w:lang w:val="pt-PT"/>
        </w:rPr>
      </w:pPr>
    </w:p>
    <w:p w14:paraId="414B8B83" w14:textId="2C0F76DA" w:rsidR="00205D83" w:rsidRPr="00F02158" w:rsidRDefault="00F02158">
      <w:pPr>
        <w:rPr>
          <w:b/>
          <w:bCs/>
          <w:lang w:val="pt-PT"/>
        </w:rPr>
      </w:pPr>
      <w:r w:rsidRPr="00F02158">
        <w:rPr>
          <w:b/>
          <w:bCs/>
          <w:lang w:val="pt-PT"/>
        </w:rPr>
        <w:t>A Análise de Valor Limite (AVL) é uma técnica</w:t>
      </w:r>
      <w:r w:rsidRPr="00F02158">
        <w:rPr>
          <w:b/>
          <w:bCs/>
          <w:lang w:val="pt-PT"/>
        </w:rPr>
        <w:t xml:space="preserve"> que</w:t>
      </w:r>
      <w:r w:rsidRPr="00F02158">
        <w:rPr>
          <w:b/>
          <w:bCs/>
          <w:lang w:val="pt-PT"/>
        </w:rPr>
        <w:t xml:space="preserve"> foca na seleção de casos de teste que exercitam os valores nas fronteiras do domínio de entrada de dados, onde um grande número de erros tende a ocorrer.</w:t>
      </w:r>
    </w:p>
    <w:sectPr w:rsidR="00205D83" w:rsidRPr="00F021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BA5FC9"/>
    <w:multiLevelType w:val="hybridMultilevel"/>
    <w:tmpl w:val="617EA078"/>
    <w:lvl w:ilvl="0" w:tplc="735C0F2C">
      <w:start w:val="2"/>
      <w:numFmt w:val="decimal"/>
      <w:lvlText w:val="%1."/>
      <w:lvlJc w:val="left"/>
      <w:pPr>
        <w:ind w:left="1002" w:hanging="360"/>
      </w:pPr>
      <w:rPr>
        <w:rFonts w:hint="default"/>
        <w:spacing w:val="0"/>
        <w:w w:val="100"/>
        <w:lang w:val="pt-PT" w:eastAsia="en-US" w:bidi="ar-SA"/>
      </w:rPr>
    </w:lvl>
    <w:lvl w:ilvl="1" w:tplc="47E8EB6A">
      <w:start w:val="1"/>
      <w:numFmt w:val="lowerLetter"/>
      <w:lvlText w:val="%2)"/>
      <w:lvlJc w:val="left"/>
      <w:pPr>
        <w:ind w:left="1002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pt-PT" w:eastAsia="en-US" w:bidi="ar-SA"/>
      </w:rPr>
    </w:lvl>
    <w:lvl w:ilvl="2" w:tplc="F3688A62">
      <w:numFmt w:val="bullet"/>
      <w:lvlText w:val="•"/>
      <w:lvlJc w:val="left"/>
      <w:pPr>
        <w:ind w:left="2613" w:hanging="360"/>
      </w:pPr>
      <w:rPr>
        <w:rFonts w:hint="default"/>
        <w:lang w:val="pt-PT" w:eastAsia="en-US" w:bidi="ar-SA"/>
      </w:rPr>
    </w:lvl>
    <w:lvl w:ilvl="3" w:tplc="4550896C">
      <w:numFmt w:val="bullet"/>
      <w:lvlText w:val="•"/>
      <w:lvlJc w:val="left"/>
      <w:pPr>
        <w:ind w:left="3419" w:hanging="360"/>
      </w:pPr>
      <w:rPr>
        <w:rFonts w:hint="default"/>
        <w:lang w:val="pt-PT" w:eastAsia="en-US" w:bidi="ar-SA"/>
      </w:rPr>
    </w:lvl>
    <w:lvl w:ilvl="4" w:tplc="6BFC16FC">
      <w:numFmt w:val="bullet"/>
      <w:lvlText w:val="•"/>
      <w:lvlJc w:val="left"/>
      <w:pPr>
        <w:ind w:left="4226" w:hanging="360"/>
      </w:pPr>
      <w:rPr>
        <w:rFonts w:hint="default"/>
        <w:lang w:val="pt-PT" w:eastAsia="en-US" w:bidi="ar-SA"/>
      </w:rPr>
    </w:lvl>
    <w:lvl w:ilvl="5" w:tplc="1804B136">
      <w:numFmt w:val="bullet"/>
      <w:lvlText w:val="•"/>
      <w:lvlJc w:val="left"/>
      <w:pPr>
        <w:ind w:left="5033" w:hanging="360"/>
      </w:pPr>
      <w:rPr>
        <w:rFonts w:hint="default"/>
        <w:lang w:val="pt-PT" w:eastAsia="en-US" w:bidi="ar-SA"/>
      </w:rPr>
    </w:lvl>
    <w:lvl w:ilvl="6" w:tplc="045EDB6A">
      <w:numFmt w:val="bullet"/>
      <w:lvlText w:val="•"/>
      <w:lvlJc w:val="left"/>
      <w:pPr>
        <w:ind w:left="5839" w:hanging="360"/>
      </w:pPr>
      <w:rPr>
        <w:rFonts w:hint="default"/>
        <w:lang w:val="pt-PT" w:eastAsia="en-US" w:bidi="ar-SA"/>
      </w:rPr>
    </w:lvl>
    <w:lvl w:ilvl="7" w:tplc="23AA866C">
      <w:numFmt w:val="bullet"/>
      <w:lvlText w:val="•"/>
      <w:lvlJc w:val="left"/>
      <w:pPr>
        <w:ind w:left="6646" w:hanging="360"/>
      </w:pPr>
      <w:rPr>
        <w:rFonts w:hint="default"/>
        <w:lang w:val="pt-PT" w:eastAsia="en-US" w:bidi="ar-SA"/>
      </w:rPr>
    </w:lvl>
    <w:lvl w:ilvl="8" w:tplc="59604F1C">
      <w:numFmt w:val="bullet"/>
      <w:lvlText w:val="•"/>
      <w:lvlJc w:val="left"/>
      <w:pPr>
        <w:ind w:left="7452" w:hanging="360"/>
      </w:pPr>
      <w:rPr>
        <w:rFonts w:hint="default"/>
        <w:lang w:val="pt-PT" w:eastAsia="en-US" w:bidi="ar-SA"/>
      </w:rPr>
    </w:lvl>
  </w:abstractNum>
  <w:num w:numId="1" w16cid:durableId="1699357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D83"/>
    <w:rsid w:val="00205D83"/>
    <w:rsid w:val="00216756"/>
    <w:rsid w:val="002D66D6"/>
    <w:rsid w:val="005510EB"/>
    <w:rsid w:val="008D6FE4"/>
    <w:rsid w:val="00EB062B"/>
    <w:rsid w:val="00F02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FBA77"/>
  <w15:chartTrackingRefBased/>
  <w15:docId w15:val="{715463CD-6FFF-4956-82C2-B1988CEE3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05D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05D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05D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05D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05D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05D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05D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05D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05D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05D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05D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05D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05D8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05D8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05D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05D8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05D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05D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05D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5D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05D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05D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05D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05D8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05D8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05D8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05D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05D8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05D83"/>
    <w:rPr>
      <w:b/>
      <w:bCs/>
      <w:smallCaps/>
      <w:color w:val="2F5496" w:themeColor="accent1" w:themeShade="BF"/>
      <w:spacing w:val="5"/>
    </w:rPr>
  </w:style>
  <w:style w:type="table" w:customStyle="1" w:styleId="TableNormal">
    <w:name w:val="Table Normal"/>
    <w:uiPriority w:val="2"/>
    <w:semiHidden/>
    <w:unhideWhenUsed/>
    <w:qFormat/>
    <w:rsid w:val="00205D83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161</Words>
  <Characters>871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Henrique Martins Araujo</dc:creator>
  <cp:keywords/>
  <dc:description/>
  <cp:lastModifiedBy>Marco Henrique Martins Araujo</cp:lastModifiedBy>
  <cp:revision>4</cp:revision>
  <dcterms:created xsi:type="dcterms:W3CDTF">2025-01-10T23:54:00Z</dcterms:created>
  <dcterms:modified xsi:type="dcterms:W3CDTF">2025-01-11T00:07:00Z</dcterms:modified>
</cp:coreProperties>
</file>