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14011" w14:textId="77777777" w:rsidR="0019104B" w:rsidRDefault="00D11E56">
      <w:pPr>
        <w:suppressAutoHyphens/>
        <w:spacing w:after="200" w:line="276" w:lineRule="auto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25953DF" wp14:editId="67F39655">
            <wp:extent cx="851535" cy="851535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lex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9215" w14:textId="77777777" w:rsidR="0019104B" w:rsidRDefault="00D11E56">
      <w:pPr>
        <w:pBdr>
          <w:bottom w:val="single" w:sz="8" w:space="4" w:color="4F81BD"/>
        </w:pBdr>
        <w:suppressAutoHyphens/>
        <w:spacing w:after="300" w:line="240" w:lineRule="auto"/>
        <w:contextualSpacing/>
      </w:pPr>
      <w:r>
        <w:rPr>
          <w:rFonts w:asciiTheme="majorHAnsi" w:eastAsiaTheme="majorEastAsia" w:hAnsiTheme="majorHAnsi" w:cs="Times New Roman"/>
          <w:color w:val="323E4F" w:themeColor="text2" w:themeShade="BF"/>
          <w:spacing w:val="5"/>
          <w:sz w:val="32"/>
          <w:szCs w:val="32"/>
        </w:rPr>
        <w:t>React JS Test Task</w:t>
      </w:r>
    </w:p>
    <w:p w14:paraId="08B81B88" w14:textId="77777777" w:rsidR="0019104B" w:rsidRDefault="00D11E56">
      <w:pPr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The goal for this task is to implement a web card game.</w:t>
      </w:r>
    </w:p>
    <w:p w14:paraId="1A04D31A" w14:textId="77777777" w:rsidR="0019104B" w:rsidRDefault="00D11E56">
      <w:pPr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The game should be implemented with minimum 2 and maximum 5</w:t>
      </w:r>
      <w:r>
        <w:rPr>
          <w:rFonts w:eastAsia="Times New Roman" w:cs="Times New Roman"/>
          <w:sz w:val="20"/>
          <w:szCs w:val="20"/>
        </w:rPr>
        <w:t xml:space="preserve"> players for a single game. Frontend only developers should implement a single human player and the rest of the players should be implemented as computer bots, while senior developers with </w:t>
      </w:r>
      <w:proofErr w:type="spellStart"/>
      <w:r>
        <w:rPr>
          <w:rFonts w:eastAsia="Times New Roman" w:cs="Times New Roman"/>
          <w:sz w:val="20"/>
          <w:szCs w:val="20"/>
        </w:rPr>
        <w:t>nodejs</w:t>
      </w:r>
      <w:proofErr w:type="spellEnd"/>
      <w:r>
        <w:rPr>
          <w:rFonts w:eastAsia="Times New Roman" w:cs="Times New Roman"/>
          <w:sz w:val="20"/>
          <w:szCs w:val="20"/>
        </w:rPr>
        <w:t xml:space="preserve"> have to implement multi player mode without using computer b</w:t>
      </w:r>
      <w:r>
        <w:rPr>
          <w:rFonts w:eastAsia="Times New Roman" w:cs="Times New Roman"/>
          <w:sz w:val="20"/>
          <w:szCs w:val="20"/>
        </w:rPr>
        <w:t>ots, but all real human players.</w:t>
      </w:r>
    </w:p>
    <w:p w14:paraId="462343BE" w14:textId="77777777" w:rsidR="0019104B" w:rsidRDefault="0019104B">
      <w:pPr>
        <w:rPr>
          <w:rFonts w:eastAsia="Times New Roman" w:cs="Times New Roman"/>
        </w:rPr>
      </w:pPr>
    </w:p>
    <w:p w14:paraId="51EAABCF" w14:textId="77777777" w:rsidR="0019104B" w:rsidRDefault="00D11E56">
      <w:pPr>
        <w:rPr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 xml:space="preserve">The </w:t>
      </w:r>
      <w:bookmarkStart w:id="0" w:name="_GoBack"/>
      <w:r>
        <w:rPr>
          <w:rFonts w:eastAsia="Times New Roman" w:cs="Times New Roman"/>
          <w:b/>
          <w:bCs/>
          <w:sz w:val="20"/>
          <w:szCs w:val="20"/>
        </w:rPr>
        <w:t>game rules are the following:</w:t>
      </w:r>
    </w:p>
    <w:p w14:paraId="32CE1198" w14:textId="77777777" w:rsidR="0019104B" w:rsidRDefault="00D11E56">
      <w:pPr>
        <w:pStyle w:val="BodyText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- standard deck of 52 cards</w:t>
      </w:r>
    </w:p>
    <w:p w14:paraId="2685D58D" w14:textId="77777777" w:rsidR="0019104B" w:rsidRDefault="00D11E56">
      <w:pPr>
        <w:pStyle w:val="BodyText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- 10 cards per user per deal/game</w:t>
      </w:r>
    </w:p>
    <w:p w14:paraId="775E5A2F" w14:textId="77777777" w:rsidR="0019104B" w:rsidRDefault="00D11E56">
      <w:pPr>
        <w:pStyle w:val="BodyText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- human always plays first</w:t>
      </w:r>
    </w:p>
    <w:p w14:paraId="79B6C6B7" w14:textId="77777777" w:rsidR="0019104B" w:rsidRDefault="00D11E56">
      <w:pPr>
        <w:pStyle w:val="BodyText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- play direction is clockwise</w:t>
      </w:r>
    </w:p>
    <w:p w14:paraId="73F24E3E" w14:textId="77777777" w:rsidR="0019104B" w:rsidRDefault="00D11E56">
      <w:pPr>
        <w:pStyle w:val="BodyText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- random card dealing</w:t>
      </w:r>
    </w:p>
    <w:p w14:paraId="31B092CA" w14:textId="77777777" w:rsidR="0019104B" w:rsidRDefault="00D11E56">
      <w:pPr>
        <w:pStyle w:val="BodyText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- each player throws a single card, the highest</w:t>
      </w:r>
      <w:r>
        <w:rPr>
          <w:rFonts w:ascii="Arial" w:hAnsi="Arial"/>
          <w:color w:val="222222"/>
          <w:sz w:val="20"/>
          <w:szCs w:val="20"/>
        </w:rPr>
        <w:t xml:space="preserve"> card wins and takes all</w:t>
      </w:r>
    </w:p>
    <w:p w14:paraId="5DFC295F" w14:textId="77777777" w:rsidR="0019104B" w:rsidRDefault="00D11E56">
      <w:pPr>
        <w:pStyle w:val="BodyText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- in case there are more than one high cards, the last player who played wins</w:t>
      </w:r>
    </w:p>
    <w:p w14:paraId="2DCC011F" w14:textId="77777777" w:rsidR="0019104B" w:rsidRDefault="00D11E56">
      <w:pPr>
        <w:pStyle w:val="BodyText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- end of game</w:t>
      </w:r>
      <w:bookmarkEnd w:id="0"/>
      <w:r>
        <w:rPr>
          <w:rFonts w:ascii="Arial" w:hAnsi="Arial"/>
          <w:color w:val="222222"/>
          <w:sz w:val="20"/>
          <w:szCs w:val="20"/>
        </w:rPr>
        <w:t xml:space="preserve"> is when all players are out of cards in their hands</w:t>
      </w:r>
    </w:p>
    <w:p w14:paraId="0653D36A" w14:textId="77777777" w:rsidR="0019104B" w:rsidRDefault="00D11E56">
      <w:pPr>
        <w:pStyle w:val="BodyText"/>
        <w:rPr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 xml:space="preserve">- the winner is the player who has the highest sum of all taken cards; in case of more </w:t>
      </w:r>
      <w:r>
        <w:rPr>
          <w:rFonts w:ascii="Arial" w:hAnsi="Arial"/>
          <w:color w:val="222222"/>
          <w:sz w:val="20"/>
          <w:szCs w:val="20"/>
        </w:rPr>
        <w:t>than one player with same sum, there will be more than one winner</w:t>
      </w:r>
    </w:p>
    <w:p w14:paraId="58E2321E" w14:textId="77777777" w:rsidR="0019104B" w:rsidRDefault="0019104B">
      <w:pPr>
        <w:pStyle w:val="BodyText"/>
        <w:rPr>
          <w:rFonts w:ascii="Arial" w:hAnsi="Arial"/>
          <w:color w:val="222222"/>
        </w:rPr>
      </w:pPr>
    </w:p>
    <w:p w14:paraId="78A993F8" w14:textId="77777777" w:rsidR="0019104B" w:rsidRDefault="00D11E56">
      <w:pPr>
        <w:pStyle w:val="BodyText"/>
        <w:rPr>
          <w:rFonts w:ascii="Arial" w:hAnsi="Arial"/>
          <w:b/>
          <w:color w:val="222222"/>
          <w:sz w:val="20"/>
          <w:szCs w:val="20"/>
        </w:rPr>
      </w:pPr>
      <w:r>
        <w:rPr>
          <w:rFonts w:ascii="Arial" w:hAnsi="Arial"/>
          <w:b/>
          <w:bCs/>
          <w:color w:val="222222"/>
          <w:sz w:val="20"/>
          <w:szCs w:val="20"/>
        </w:rPr>
        <w:t>Technical details:</w:t>
      </w:r>
    </w:p>
    <w:p w14:paraId="1C9E8097" w14:textId="77777777" w:rsidR="0019104B" w:rsidRDefault="00D11E56">
      <w:pPr>
        <w:pStyle w:val="BodyText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 xml:space="preserve">- use </w:t>
      </w:r>
      <w:proofErr w:type="spellStart"/>
      <w:r>
        <w:rPr>
          <w:rFonts w:ascii="Arial" w:hAnsi="Arial"/>
          <w:color w:val="222222"/>
          <w:sz w:val="20"/>
          <w:szCs w:val="20"/>
        </w:rPr>
        <w:t>git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to commit your work</w:t>
      </w:r>
    </w:p>
    <w:p w14:paraId="07B7DF20" w14:textId="77777777" w:rsidR="0019104B" w:rsidRDefault="00D11E56">
      <w:pPr>
        <w:pStyle w:val="BodyText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- commit at often as possible and push at least once a day</w:t>
      </w:r>
    </w:p>
    <w:p w14:paraId="33F77FEE" w14:textId="77777777" w:rsidR="0019104B" w:rsidRDefault="00D11E56">
      <w:pPr>
        <w:pStyle w:val="BodyText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- function body should not exceed 30 LOC</w:t>
      </w:r>
    </w:p>
    <w:p w14:paraId="38F394DE" w14:textId="77777777" w:rsidR="0019104B" w:rsidRDefault="00D11E56">
      <w:pPr>
        <w:pStyle w:val="BodyText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- class should not exceed 200 LOC</w:t>
      </w:r>
    </w:p>
    <w:p w14:paraId="73A2E675" w14:textId="77777777" w:rsidR="0019104B" w:rsidRDefault="00D11E56">
      <w:pPr>
        <w:pStyle w:val="BodyText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- s</w:t>
      </w:r>
      <w:r>
        <w:rPr>
          <w:rFonts w:ascii="Arial" w:hAnsi="Arial"/>
          <w:color w:val="222222"/>
          <w:sz w:val="20"/>
          <w:szCs w:val="20"/>
        </w:rPr>
        <w:t>tick to DRY principles</w:t>
      </w:r>
    </w:p>
    <w:p w14:paraId="4B70003A" w14:textId="77777777" w:rsidR="0019104B" w:rsidRDefault="00D11E56">
      <w:pPr>
        <w:pStyle w:val="BodyText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- base your implementation on design patterns</w:t>
      </w:r>
    </w:p>
    <w:p w14:paraId="22C5964D" w14:textId="77777777" w:rsidR="0019104B" w:rsidRDefault="00D11E56">
      <w:pPr>
        <w:pStyle w:val="BodyText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- layout should be responsive</w:t>
      </w:r>
    </w:p>
    <w:p w14:paraId="1123CAA9" w14:textId="77777777" w:rsidR="0019104B" w:rsidRDefault="00D11E56">
      <w:pPr>
        <w:pStyle w:val="BodyText"/>
      </w:pPr>
      <w:r>
        <w:rPr>
          <w:rFonts w:ascii="Arial" w:hAnsi="Arial"/>
          <w:color w:val="222222"/>
          <w:sz w:val="20"/>
          <w:szCs w:val="20"/>
        </w:rPr>
        <w:t>- use</w:t>
      </w:r>
      <w:hyperlink r:id="rId5" w:tgtFrame="_blank">
        <w:r>
          <w:rPr>
            <w:rStyle w:val="InternetLink"/>
            <w:rFonts w:ascii="sans-serif" w:hAnsi="sans-serif"/>
            <w:color w:val="222222"/>
            <w:sz w:val="20"/>
            <w:szCs w:val="20"/>
          </w:rPr>
          <w:t xml:space="preserve"> </w:t>
        </w:r>
        <w:r>
          <w:rPr>
            <w:rStyle w:val="InternetLink"/>
            <w:rFonts w:ascii="Arial" w:hAnsi="Arial"/>
            <w:color w:val="1155CC"/>
            <w:sz w:val="20"/>
            <w:szCs w:val="20"/>
          </w:rPr>
          <w:t>https://deckofcardsapi.com/</w:t>
        </w:r>
      </w:hyperlink>
      <w:r>
        <w:rPr>
          <w:rFonts w:ascii="sans-serif" w:hAnsi="sans-serif"/>
          <w:color w:val="222222"/>
          <w:sz w:val="20"/>
          <w:szCs w:val="20"/>
        </w:rPr>
        <w:t xml:space="preserve"> and </w:t>
      </w:r>
      <w:r>
        <w:rPr>
          <w:rFonts w:ascii="Arial" w:hAnsi="Arial"/>
          <w:color w:val="222222"/>
          <w:sz w:val="20"/>
          <w:szCs w:val="20"/>
        </w:rPr>
        <w:t xml:space="preserve">Piles </w:t>
      </w:r>
      <w:proofErr w:type="spellStart"/>
      <w:r>
        <w:rPr>
          <w:rFonts w:ascii="Arial" w:hAnsi="Arial"/>
          <w:color w:val="222222"/>
          <w:sz w:val="20"/>
          <w:szCs w:val="20"/>
        </w:rPr>
        <w:t>iz</w:t>
      </w:r>
      <w:proofErr w:type="spellEnd"/>
      <w:r>
        <w:rPr>
          <w:rFonts w:ascii="Arial" w:hAnsi="Arial"/>
          <w:color w:val="222222"/>
          <w:sz w:val="20"/>
          <w:szCs w:val="20"/>
        </w:rPr>
        <w:t xml:space="preserve"> API</w:t>
      </w:r>
    </w:p>
    <w:p w14:paraId="25228233" w14:textId="77777777" w:rsidR="0019104B" w:rsidRDefault="00D11E56">
      <w:pPr>
        <w:pStyle w:val="BodyText"/>
      </w:pPr>
      <w:r>
        <w:rPr>
          <w:rFonts w:ascii="Arial" w:hAnsi="Arial"/>
          <w:color w:val="222222"/>
          <w:sz w:val="20"/>
          <w:szCs w:val="20"/>
        </w:rPr>
        <w:lastRenderedPageBreak/>
        <w:t xml:space="preserve">- implementation should be based one React and </w:t>
      </w:r>
      <w:proofErr w:type="spellStart"/>
      <w:r>
        <w:rPr>
          <w:rFonts w:ascii="Arial" w:hAnsi="Arial"/>
          <w:color w:val="222222"/>
          <w:sz w:val="20"/>
          <w:szCs w:val="20"/>
        </w:rPr>
        <w:t>Redux-thunk</w:t>
      </w:r>
      <w:proofErr w:type="spellEnd"/>
    </w:p>
    <w:p w14:paraId="37E998F9" w14:textId="77777777" w:rsidR="0019104B" w:rsidRDefault="0019104B">
      <w:pPr>
        <w:pStyle w:val="BodyText"/>
        <w:rPr>
          <w:rFonts w:ascii="Arial" w:hAnsi="Arial"/>
          <w:color w:val="222222"/>
          <w:sz w:val="20"/>
          <w:szCs w:val="20"/>
        </w:rPr>
      </w:pPr>
    </w:p>
    <w:p w14:paraId="179E5603" w14:textId="77777777" w:rsidR="0019104B" w:rsidRDefault="00D11E56">
      <w:pPr>
        <w:pStyle w:val="BodyText"/>
        <w:rPr>
          <w:b/>
          <w:bCs/>
        </w:rPr>
      </w:pPr>
      <w:r>
        <w:rPr>
          <w:rFonts w:ascii="Arial" w:hAnsi="Arial"/>
          <w:b/>
          <w:bCs/>
          <w:color w:val="222222"/>
          <w:sz w:val="20"/>
          <w:szCs w:val="20"/>
        </w:rPr>
        <w:t>Advanced requirements:</w:t>
      </w:r>
    </w:p>
    <w:p w14:paraId="3056647E" w14:textId="77777777" w:rsidR="0019104B" w:rsidRDefault="00D11E56">
      <w:pPr>
        <w:pStyle w:val="BodyText"/>
      </w:pPr>
      <w:r>
        <w:rPr>
          <w:rFonts w:ascii="Arial" w:hAnsi="Arial"/>
          <w:color w:val="222222"/>
          <w:sz w:val="20"/>
          <w:szCs w:val="20"/>
        </w:rPr>
        <w:t>- use only pure functional components</w:t>
      </w:r>
    </w:p>
    <w:p w14:paraId="7D5A0079" w14:textId="77777777" w:rsidR="0019104B" w:rsidRDefault="00D11E56">
      <w:pPr>
        <w:pStyle w:val="BodyText"/>
      </w:pPr>
      <w:r>
        <w:rPr>
          <w:rFonts w:ascii="Arial" w:hAnsi="Arial"/>
          <w:color w:val="222222"/>
          <w:sz w:val="20"/>
          <w:szCs w:val="20"/>
        </w:rPr>
        <w:t>- implement custom app bootstrap process with extendable reducer in the future</w:t>
      </w:r>
    </w:p>
    <w:p w14:paraId="00D125D6" w14:textId="77777777" w:rsidR="0019104B" w:rsidRDefault="00D11E56">
      <w:pPr>
        <w:pStyle w:val="BodyText"/>
      </w:pPr>
      <w:r>
        <w:rPr>
          <w:rFonts w:ascii="Arial" w:hAnsi="Arial"/>
          <w:color w:val="222222"/>
          <w:sz w:val="20"/>
          <w:szCs w:val="20"/>
        </w:rPr>
        <w:t>- implement game animations for dealing, drawing, player turn</w:t>
      </w:r>
    </w:p>
    <w:p w14:paraId="72A52A3A" w14:textId="77777777" w:rsidR="0019104B" w:rsidRDefault="0019104B">
      <w:pPr>
        <w:pStyle w:val="BodyText"/>
        <w:rPr>
          <w:rFonts w:ascii="Arial" w:hAnsi="Arial"/>
          <w:color w:val="222222"/>
          <w:sz w:val="20"/>
          <w:szCs w:val="20"/>
        </w:rPr>
      </w:pPr>
    </w:p>
    <w:p w14:paraId="4551E8B5" w14:textId="77777777" w:rsidR="0019104B" w:rsidRDefault="0019104B">
      <w:pPr>
        <w:pStyle w:val="BodyText"/>
        <w:rPr>
          <w:rFonts w:ascii="Arial" w:hAnsi="Arial"/>
          <w:color w:val="222222"/>
          <w:sz w:val="20"/>
          <w:szCs w:val="20"/>
        </w:rPr>
      </w:pPr>
    </w:p>
    <w:sectPr w:rsidR="0019104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4B"/>
    <w:rsid w:val="0019104B"/>
    <w:rsid w:val="00D1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11D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1E3891"/>
    <w:rPr>
      <w:rFonts w:asciiTheme="majorHAnsi" w:eastAsiaTheme="majorEastAsia" w:hAnsiTheme="majorHAnsi" w:cs="Times New Roman"/>
      <w:color w:val="323E4F" w:themeColor="text2" w:themeShade="BF"/>
      <w:spacing w:val="5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rsid w:val="00597AF9"/>
    <w:rPr>
      <w:color w:val="0563C1" w:themeColor="hyperlink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C5A7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C5A7D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0"/>
    <w:qFormat/>
    <w:rsid w:val="001E3891"/>
    <w:pPr>
      <w:pBdr>
        <w:bottom w:val="single" w:sz="8" w:space="4" w:color="4F81BD"/>
      </w:pBdr>
      <w:suppressAutoHyphens/>
      <w:spacing w:after="300" w:line="240" w:lineRule="auto"/>
      <w:contextualSpacing/>
    </w:pPr>
    <w:rPr>
      <w:rFonts w:asciiTheme="majorHAnsi" w:eastAsiaTheme="majorEastAsia" w:hAnsiTheme="majorHAnsi" w:cs="Times New Roman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A7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deckofcardsapi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1387</Characters>
  <Application>Microsoft Macintosh Word</Application>
  <DocSecurity>0</DocSecurity>
  <Lines>11</Lines>
  <Paragraphs>3</Paragraphs>
  <ScaleCrop>false</ScaleCrop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Hovsepyan</dc:creator>
  <dc:description/>
  <cp:lastModifiedBy>Vahe Grigoryan</cp:lastModifiedBy>
  <cp:revision>2</cp:revision>
  <dcterms:created xsi:type="dcterms:W3CDTF">2018-12-19T13:56:00Z</dcterms:created>
  <dcterms:modified xsi:type="dcterms:W3CDTF">2018-12-19T13:56:00Z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