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CURVES HOLDINGS Co., Ltd. (7085.XTKS)</w:t>
      </w:r>
    </w:p>
    <w:p>
      <w:r>
        <w:rPr>
          <w:i/>
          <w:sz w:val="18"/>
        </w:rPr>
        <w:t>Deep Dive — Profit Upgrade · Generated 2026-04-15 · Source tool: non_us</w:t>
      </w:r>
    </w:p>
    <w:p>
      <w:pPr>
        <w:pStyle w:val="Heading1"/>
      </w:pPr>
      <w:r>
        <w:t>Hypothesis</w:t>
      </w:r>
    </w:p>
    <w:p>
      <w:r>
        <w:t>CURVES HOLDINGS Co., Ltd. (7085.XTKS) disclosed a profit upgrade on 2026-04-13 ($504M USD mcap, scanner score 29.0). Thesis is long on the assumption that the upgrade has not been fully reflected in consensus and will pull forward analyst revisions. Deep-dive must assess whether the beat is structural (mix, pricing, demand) or transitory, and whether the stock has already moved in line with the magnitude of the upgrade.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2026-04-13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BBG00QK60WF9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BBG002YJ0ZV4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504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29.0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2026-04-13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CURVES HOLDINGS Co., Ltd. (7085.XTKS) — Profit Upgrade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2026-04-13 for CURVES HOLDINGS Co., Ltd. (7085). Scanner classified signal_type=profit_upgrade at score_total=29.0, translation_confidence=0.92, thesis_direction=long. Market cap $504M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[profit_upgrade] https://www.release.tdnet.info/inbs/140120260413502360.pdf — signal_id 33c7201b18843dfd031fe02dc0d52030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$504M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Upward revision to profit forecast. Direction=long on positive guidance delta; verify magnitude and whether consensus had already moved.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CURVES HOLDINGS Co., 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2026-04-13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7085.T; $504M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[profit_upgrade] https://www.release.tdnet.info/inbs/140120260413502360.pdf — signal_id 33c7201b18843dfd031fe02dc0d52030</w:t>
      </w:r>
    </w:p>
    <w:p>
      <w:pPr>
        <w:pStyle w:val="ListBullet"/>
      </w:pPr>
      <w:r>
        <w:t>OpenFIGI: ticker=7085 mic=XTKS → figi=BBG00QK60WF9, issuer=BBG002YJ0ZV4</w:t>
      </w:r>
    </w:p>
    <w:p>
      <w:pPr>
        <w:pStyle w:val="ListBullet"/>
      </w:pPr>
      <w:r>
        <w:t>Market cap: yfinance 7085.T → $504M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