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D20" w:rsidRDefault="00CB0D20">
      <w:pPr>
        <w:shd w:val="clear" w:color="auto" w:fill="FFFFFF"/>
        <w:spacing w:after="0" w:line="240" w:lineRule="auto"/>
        <w:jc w:val="both"/>
        <w:rPr>
          <w:rFonts w:ascii="Verdana" w:hAnsi="Verdana"/>
          <w:color w:val="000000"/>
          <w:sz w:val="23"/>
          <w:szCs w:val="23"/>
        </w:rPr>
      </w:pPr>
    </w:p>
    <w:p w:rsidR="00CB0D20" w:rsidRDefault="00954F7B">
      <w:pPr>
        <w:shd w:val="clear" w:color="auto" w:fill="FFFFFF"/>
        <w:spacing w:after="0" w:line="240" w:lineRule="auto"/>
        <w:jc w:val="both"/>
        <w:rPr>
          <w:rFonts w:ascii="Verdana" w:hAnsi="Verdana"/>
          <w:color w:val="000000"/>
          <w:sz w:val="23"/>
          <w:szCs w:val="23"/>
        </w:rPr>
      </w:pPr>
      <w:r>
        <w:rPr>
          <w:rFonts w:ascii="Verdana" w:hAnsi="Verdana"/>
          <w:color w:val="000000"/>
          <w:sz w:val="23"/>
          <w:szCs w:val="23"/>
        </w:rPr>
        <w:t xml:space="preserve">A </w:t>
      </w:r>
      <w:r>
        <w:rPr>
          <w:rFonts w:ascii="Verdana" w:hAnsi="Verdana"/>
          <w:b/>
          <w:color w:val="000000"/>
          <w:sz w:val="23"/>
          <w:szCs w:val="23"/>
        </w:rPr>
        <w:t>Data Protection Impact Assessment (DPIA)</w:t>
      </w:r>
      <w:r>
        <w:rPr>
          <w:rFonts w:ascii="Verdana" w:hAnsi="Verdana"/>
          <w:color w:val="000000"/>
          <w:sz w:val="23"/>
          <w:szCs w:val="23"/>
        </w:rPr>
        <w:t xml:space="preserve"> helps us identify and minimise the data protection risks of a project; a good DPIA helps us to evidence that we have considered the risks related to our intended processing, and that we have met our broader data protection obligations</w:t>
      </w:r>
    </w:p>
    <w:p w:rsidR="00CB0D20" w:rsidRDefault="00CB0D20">
      <w:pPr>
        <w:pStyle w:val="BodyText"/>
        <w:ind w:right="844"/>
        <w:rPr>
          <w:color w:val="000000"/>
          <w:sz w:val="12"/>
        </w:rPr>
      </w:pPr>
    </w:p>
    <w:p w:rsidR="00CB0D20" w:rsidRDefault="00954F7B">
      <w:pPr>
        <w:pStyle w:val="NormalWeb"/>
        <w:shd w:val="clear" w:color="auto" w:fill="FFFFFF"/>
        <w:spacing w:before="0" w:beforeAutospacing="0" w:after="0" w:afterAutospacing="0"/>
        <w:rPr>
          <w:rFonts w:ascii="Verdana" w:eastAsia="Verdana" w:hAnsi="Verdana" w:cs="Verdana"/>
          <w:color w:val="000000"/>
          <w:sz w:val="23"/>
          <w:szCs w:val="23"/>
          <w:lang w:bidi="en-GB"/>
        </w:rPr>
      </w:pPr>
      <w:r>
        <w:rPr>
          <w:rFonts w:ascii="Verdana" w:eastAsia="Verdana" w:hAnsi="Verdana" w:cs="Verdana"/>
          <w:color w:val="000000"/>
          <w:sz w:val="23"/>
          <w:szCs w:val="23"/>
          <w:lang w:bidi="en-GB"/>
        </w:rPr>
        <w:t>An effective DPIA helps you to identify and fix problems at an early stage, meet individuals’ expectations of privacy and help avoid reputational damage, which might otherwise occur. In some cases, GDPR says you must carry out a DPIA, but they can be a useful tool in other cases too.</w:t>
      </w:r>
    </w:p>
    <w:p w:rsidR="00CB0D20" w:rsidRDefault="00CB0D20">
      <w:pPr>
        <w:pStyle w:val="BodyText"/>
        <w:ind w:right="844"/>
        <w:rPr>
          <w:color w:val="000000"/>
          <w:sz w:val="12"/>
        </w:rPr>
      </w:pPr>
    </w:p>
    <w:p w:rsidR="00CB0D20" w:rsidRDefault="00954F7B">
      <w:pPr>
        <w:pStyle w:val="BodyText"/>
        <w:ind w:right="844"/>
        <w:rPr>
          <w:color w:val="000000"/>
        </w:rPr>
      </w:pPr>
      <w:r>
        <w:rPr>
          <w:color w:val="000000"/>
        </w:rPr>
        <w:t>We must do a DPIA for processing that is</w:t>
      </w:r>
      <w:r>
        <w:rPr>
          <w:b/>
          <w:color w:val="000000"/>
        </w:rPr>
        <w:t> </w:t>
      </w:r>
      <w:r>
        <w:rPr>
          <w:rStyle w:val="Strong"/>
          <w:color w:val="000000"/>
        </w:rPr>
        <w:t>likely to result in a high risk</w:t>
      </w:r>
      <w:r>
        <w:rPr>
          <w:b/>
          <w:color w:val="000000"/>
        </w:rPr>
        <w:t> </w:t>
      </w:r>
      <w:r>
        <w:rPr>
          <w:color w:val="000000"/>
        </w:rPr>
        <w:t xml:space="preserve">to individuals. </w:t>
      </w:r>
    </w:p>
    <w:p w:rsidR="00CB0D20" w:rsidRDefault="00954F7B">
      <w:pPr>
        <w:pStyle w:val="BodyText"/>
        <w:ind w:right="844"/>
        <w:rPr>
          <w:color w:val="000000"/>
        </w:rPr>
      </w:pPr>
      <w:r>
        <w:rPr>
          <w:color w:val="000000"/>
        </w:rPr>
        <w:t xml:space="preserve">It is also good practice to do a DPIA for </w:t>
      </w:r>
      <w:r>
        <w:rPr>
          <w:b/>
          <w:color w:val="000000"/>
        </w:rPr>
        <w:t>any other major project which requires the processing of personal data</w:t>
      </w:r>
      <w:r>
        <w:rPr>
          <w:color w:val="000000"/>
        </w:rPr>
        <w:t xml:space="preserve">, or if we are </w:t>
      </w:r>
      <w:r>
        <w:rPr>
          <w:b/>
          <w:color w:val="000000"/>
        </w:rPr>
        <w:t>making a significant change to an existing process</w:t>
      </w:r>
      <w:r>
        <w:rPr>
          <w:color w:val="000000"/>
        </w:rPr>
        <w:t>.</w:t>
      </w:r>
    </w:p>
    <w:p w:rsidR="00CB0D20" w:rsidRDefault="00CB0D20">
      <w:pPr>
        <w:pStyle w:val="NormalWeb"/>
        <w:shd w:val="clear" w:color="auto" w:fill="FFFFFF"/>
        <w:spacing w:before="0" w:beforeAutospacing="0" w:after="0" w:afterAutospacing="0"/>
        <w:rPr>
          <w:rFonts w:ascii="Verdana" w:hAnsi="Verdana"/>
          <w:color w:val="000000"/>
          <w:sz w:val="10"/>
          <w:szCs w:val="23"/>
        </w:rPr>
      </w:pPr>
    </w:p>
    <w:p w:rsidR="00CB0D20" w:rsidRDefault="00954F7B">
      <w:pPr>
        <w:pStyle w:val="BodyText"/>
        <w:spacing w:before="101" w:line="276" w:lineRule="auto"/>
        <w:ind w:right="1004"/>
      </w:pPr>
      <w:r>
        <w:t xml:space="preserve">Examples of when schools need to conduct a DPIA: </w:t>
      </w:r>
    </w:p>
    <w:p w:rsidR="00CB0D20" w:rsidRDefault="00954F7B">
      <w:pPr>
        <w:pStyle w:val="BodyText"/>
        <w:spacing w:before="101" w:line="276" w:lineRule="auto"/>
        <w:ind w:right="1004"/>
      </w:pPr>
      <w:proofErr w:type="gramStart"/>
      <w:r>
        <w:t>o</w:t>
      </w:r>
      <w:proofErr w:type="gramEnd"/>
      <w:r>
        <w:t xml:space="preserve"> </w:t>
      </w:r>
      <w:r>
        <w:rPr>
          <w:b/>
        </w:rPr>
        <w:t>Data concerning vulnerable data subjects</w:t>
      </w:r>
      <w:r>
        <w:t xml:space="preserve">. Vulnerable data subjects include children (they can be considered as not able to knowingly and thoughtfully oppose or consent to the processing of their data), employees, </w:t>
      </w:r>
      <w:proofErr w:type="gramStart"/>
      <w:r>
        <w:t>more</w:t>
      </w:r>
      <w:proofErr w:type="gramEnd"/>
      <w:r>
        <w:t xml:space="preserve"> vulnerable segments of the population requiring special protection </w:t>
      </w:r>
    </w:p>
    <w:p w:rsidR="00CB0D20" w:rsidRDefault="00954F7B">
      <w:pPr>
        <w:pStyle w:val="BodyText"/>
        <w:spacing w:before="101" w:line="276" w:lineRule="auto"/>
        <w:ind w:right="1004"/>
        <w:rPr>
          <w:color w:val="000000"/>
        </w:rPr>
      </w:pPr>
      <w:r>
        <w:t xml:space="preserve">o </w:t>
      </w:r>
      <w:r>
        <w:rPr>
          <w:b/>
        </w:rPr>
        <w:t>Innovative use or applying new technological or organisational solutions</w:t>
      </w:r>
      <w:r>
        <w:t>, like combining use of finger print and face recognition for improved physical access control, Certain “Internet of Things” applications could have a significant impact on individuals’ daily lives and privacy; and therefore require a DPIA.</w:t>
      </w:r>
    </w:p>
    <w:p w:rsidR="00CB0D20" w:rsidRDefault="00954F7B">
      <w:pPr>
        <w:pStyle w:val="BodyText"/>
        <w:spacing w:before="101" w:line="276" w:lineRule="auto"/>
        <w:ind w:right="1004"/>
        <w:rPr>
          <w:color w:val="000000"/>
        </w:rPr>
      </w:pPr>
      <w:proofErr w:type="gramStart"/>
      <w:r>
        <w:t>o</w:t>
      </w:r>
      <w:proofErr w:type="gramEnd"/>
      <w:r>
        <w:t xml:space="preserve"> </w:t>
      </w:r>
      <w:r>
        <w:rPr>
          <w:b/>
        </w:rPr>
        <w:t>CCTV</w:t>
      </w:r>
    </w:p>
    <w:p w:rsidR="00CB0D20" w:rsidRDefault="00CB0D20">
      <w:pPr>
        <w:pStyle w:val="BodyText"/>
        <w:spacing w:before="101" w:line="276" w:lineRule="auto"/>
        <w:ind w:right="1004"/>
        <w:rPr>
          <w:color w:val="000000"/>
        </w:rPr>
      </w:pPr>
    </w:p>
    <w:p w:rsidR="00CB0D20" w:rsidRDefault="00954F7B">
      <w:pPr>
        <w:pStyle w:val="BodyText"/>
        <w:spacing w:before="101" w:line="276" w:lineRule="auto"/>
        <w:ind w:right="1004"/>
        <w:rPr>
          <w:color w:val="000000"/>
          <w:shd w:val="clear" w:color="auto" w:fill="F7F3F0"/>
        </w:rPr>
      </w:pPr>
      <w:r>
        <w:rPr>
          <w:color w:val="000000"/>
        </w:rPr>
        <w:t>If we decide not to carry out a DPIA, we need to document</w:t>
      </w:r>
      <w:r>
        <w:rPr>
          <w:color w:val="000000"/>
          <w:shd w:val="clear" w:color="auto" w:fill="F7F3F0"/>
        </w:rPr>
        <w:t xml:space="preserve"> our reasons on this form.</w:t>
      </w:r>
    </w:p>
    <w:p w:rsidR="00CB0D20" w:rsidRDefault="00CB0D20">
      <w:pPr>
        <w:pStyle w:val="BodyText"/>
        <w:spacing w:before="101" w:line="276" w:lineRule="auto"/>
        <w:ind w:right="1004"/>
        <w:rPr>
          <w:rFonts w:ascii="Arial" w:hAnsi="Arial" w:cs="Arial"/>
          <w:i/>
          <w:sz w:val="24"/>
          <w:szCs w:val="24"/>
        </w:rPr>
      </w:pPr>
    </w:p>
    <w:p w:rsidR="00CB0D20" w:rsidRDefault="00954F7B">
      <w:pPr>
        <w:pStyle w:val="BodyText"/>
        <w:spacing w:before="101" w:line="276" w:lineRule="auto"/>
        <w:ind w:right="1004"/>
        <w:rPr>
          <w:rFonts w:ascii="Arial" w:hAnsi="Arial" w:cs="Arial"/>
          <w:i/>
          <w:sz w:val="24"/>
          <w:szCs w:val="24"/>
        </w:rPr>
      </w:pPr>
      <w:r>
        <w:rPr>
          <w:rFonts w:ascii="Arial" w:hAnsi="Arial" w:cs="Arial"/>
          <w:i/>
          <w:sz w:val="24"/>
          <w:szCs w:val="24"/>
        </w:rPr>
        <w:lastRenderedPageBreak/>
        <w:t xml:space="preserve">This template should be used to record the DPIA process and outcome for the project. It follows the process set out in the ICO DPIA guidance </w:t>
      </w:r>
      <w:hyperlink r:id="rId7" w:history="1">
        <w:r>
          <w:rPr>
            <w:rStyle w:val="Hyperlink"/>
          </w:rPr>
          <w:t>https://ico.org.uk/for-organisations/guide-to-data-protection/guide-to-the-general-data-protection-regulation-gdpr/accountability-and-governance/data-protection-impact-assessments/</w:t>
        </w:r>
      </w:hyperlink>
      <w:r>
        <w:rPr>
          <w:rFonts w:ascii="Arial" w:hAnsi="Arial" w:cs="Arial"/>
          <w:i/>
          <w:sz w:val="24"/>
          <w:szCs w:val="24"/>
        </w:rPr>
        <w:t>, and should be completed with reference to that guidance.</w:t>
      </w:r>
      <w:r>
        <w:rPr>
          <w:sz w:val="36"/>
          <w:u w:val="single"/>
        </w:rPr>
        <w:br w:type="page"/>
      </w:r>
    </w:p>
    <w:p w:rsidR="00CB0D20" w:rsidRDefault="00CB0D20">
      <w:pPr>
        <w:pStyle w:val="BodyText"/>
        <w:spacing w:before="101" w:line="276" w:lineRule="auto"/>
        <w:ind w:right="1004"/>
        <w:rPr>
          <w:rFonts w:ascii="Arial" w:hAnsi="Arial" w:cs="Arial"/>
          <w:sz w:val="28"/>
          <w:szCs w:val="24"/>
          <w:u w:val="single"/>
        </w:rPr>
      </w:pPr>
    </w:p>
    <w:p w:rsidR="00CB0D20" w:rsidRDefault="00954F7B">
      <w:pPr>
        <w:spacing w:before="243"/>
        <w:rPr>
          <w:color w:val="001F5F"/>
          <w:sz w:val="36"/>
          <w:u w:val="single"/>
        </w:rPr>
      </w:pPr>
      <w:r>
        <w:rPr>
          <w:color w:val="001F5F"/>
          <w:sz w:val="36"/>
          <w:u w:val="single"/>
        </w:rPr>
        <w:t xml:space="preserve">Project </w:t>
      </w:r>
      <w:proofErr w:type="spellStart"/>
      <w:r>
        <w:rPr>
          <w:color w:val="001F5F"/>
          <w:sz w:val="36"/>
          <w:u w:val="single"/>
        </w:rPr>
        <w:t>name</w:t>
      </w:r>
      <w:proofErr w:type="gramStart"/>
      <w:r>
        <w:rPr>
          <w:color w:val="001F5F"/>
          <w:sz w:val="36"/>
          <w:u w:val="single"/>
        </w:rPr>
        <w:t>:_</w:t>
      </w:r>
      <w:proofErr w:type="gramEnd"/>
      <w:r>
        <w:rPr>
          <w:color w:val="001F5F"/>
          <w:sz w:val="36"/>
          <w:u w:val="single"/>
        </w:rPr>
        <w:t>___</w:t>
      </w:r>
      <w:r w:rsidR="00785CEF">
        <w:rPr>
          <w:color w:val="001F5F"/>
          <w:sz w:val="36"/>
          <w:u w:val="single"/>
        </w:rPr>
        <w:t>WhatsApp</w:t>
      </w:r>
      <w:proofErr w:type="spellEnd"/>
      <w:r w:rsidR="00785CEF">
        <w:rPr>
          <w:color w:val="001F5F"/>
          <w:sz w:val="36"/>
          <w:u w:val="single"/>
        </w:rPr>
        <w:t xml:space="preserve"> Communications for Parents and Carers </w:t>
      </w:r>
    </w:p>
    <w:p w:rsidR="00CB0D20" w:rsidRDefault="00CB0D20">
      <w:pPr>
        <w:pStyle w:val="BodyText"/>
        <w:spacing w:before="101" w:line="276" w:lineRule="auto"/>
        <w:ind w:right="1004"/>
        <w:rPr>
          <w:rFonts w:ascii="Arial" w:hAnsi="Arial" w:cs="Arial"/>
          <w:sz w:val="28"/>
          <w:szCs w:val="24"/>
          <w:u w:val="single"/>
        </w:rPr>
      </w:pPr>
    </w:p>
    <w:p w:rsidR="00CB0D20" w:rsidRDefault="00954F7B">
      <w:pPr>
        <w:pStyle w:val="BodyText"/>
        <w:spacing w:before="101" w:line="276" w:lineRule="auto"/>
        <w:ind w:right="1004"/>
        <w:rPr>
          <w:rFonts w:ascii="Arial" w:hAnsi="Arial" w:cs="Arial"/>
          <w:sz w:val="28"/>
          <w:szCs w:val="24"/>
        </w:rPr>
      </w:pPr>
      <w:r>
        <w:rPr>
          <w:rFonts w:ascii="Arial" w:hAnsi="Arial" w:cs="Arial"/>
          <w:sz w:val="28"/>
          <w:szCs w:val="24"/>
          <w:u w:val="single"/>
        </w:rPr>
        <w:t>Project start date</w:t>
      </w:r>
      <w:r>
        <w:rPr>
          <w:rFonts w:ascii="Arial" w:hAnsi="Arial" w:cs="Arial"/>
          <w:sz w:val="28"/>
          <w:szCs w:val="24"/>
        </w:rPr>
        <w:t xml:space="preserve"> </w:t>
      </w:r>
      <w:r w:rsidR="00785CEF">
        <w:rPr>
          <w:rFonts w:ascii="Arial" w:hAnsi="Arial" w:cs="Arial"/>
          <w:sz w:val="28"/>
          <w:szCs w:val="24"/>
        </w:rPr>
        <w:tab/>
        <w:t>1</w:t>
      </w:r>
      <w:r w:rsidR="00785CEF" w:rsidRPr="00785CEF">
        <w:rPr>
          <w:rFonts w:ascii="Arial" w:hAnsi="Arial" w:cs="Arial"/>
          <w:sz w:val="28"/>
          <w:szCs w:val="24"/>
          <w:vertAlign w:val="superscript"/>
        </w:rPr>
        <w:t>st</w:t>
      </w:r>
      <w:r w:rsidR="00785CEF">
        <w:rPr>
          <w:rFonts w:ascii="Arial" w:hAnsi="Arial" w:cs="Arial"/>
          <w:sz w:val="28"/>
          <w:szCs w:val="24"/>
        </w:rPr>
        <w:t xml:space="preserve"> March 2021</w:t>
      </w:r>
    </w:p>
    <w:p w:rsidR="00CB0D20" w:rsidRDefault="00CB0D20">
      <w:pPr>
        <w:pStyle w:val="BodyText"/>
        <w:spacing w:line="276" w:lineRule="auto"/>
        <w:ind w:right="844"/>
        <w:rPr>
          <w:rFonts w:ascii="Arial" w:hAnsi="Arial" w:cs="Arial"/>
          <w:sz w:val="36"/>
          <w:u w:val="single"/>
        </w:rPr>
      </w:pPr>
    </w:p>
    <w:p w:rsidR="00CB0D20" w:rsidRDefault="00954F7B">
      <w:pPr>
        <w:rPr>
          <w:sz w:val="28"/>
          <w:u w:val="single"/>
        </w:rPr>
      </w:pPr>
      <w:r>
        <w:rPr>
          <w:sz w:val="28"/>
          <w:u w:val="single"/>
        </w:rPr>
        <w:t>Project overview</w:t>
      </w:r>
      <w:r w:rsidR="00422BB3">
        <w:rPr>
          <w:sz w:val="28"/>
          <w:u w:val="single"/>
        </w:rPr>
        <w:tab/>
      </w:r>
      <w:r w:rsidR="00422BB3">
        <w:rPr>
          <w:sz w:val="28"/>
          <w:u w:val="single"/>
        </w:rPr>
        <w:tab/>
      </w:r>
      <w:proofErr w:type="gramStart"/>
      <w:r w:rsidR="00422BB3">
        <w:rPr>
          <w:sz w:val="28"/>
          <w:u w:val="single"/>
        </w:rPr>
        <w:t>Setting</w:t>
      </w:r>
      <w:proofErr w:type="gramEnd"/>
      <w:r w:rsidR="00422BB3">
        <w:rPr>
          <w:sz w:val="28"/>
          <w:u w:val="single"/>
        </w:rPr>
        <w:t xml:space="preserve"> up WhatsApp Groups for each residential accommodation to create groups to allow house parents and key workers to share news and photographs of students</w:t>
      </w:r>
    </w:p>
    <w:p w:rsidR="00CB0D20" w:rsidRDefault="00CB0D20">
      <w:pPr>
        <w:pStyle w:val="BodyText"/>
        <w:spacing w:line="276" w:lineRule="auto"/>
        <w:ind w:right="844"/>
        <w:rPr>
          <w:rFonts w:ascii="Arial" w:hAnsi="Arial" w:cs="Arial"/>
          <w:sz w:val="36"/>
          <w:u w:val="single"/>
        </w:rPr>
      </w:pPr>
    </w:p>
    <w:p w:rsidR="00CB0D20" w:rsidRDefault="00954F7B">
      <w:pPr>
        <w:rPr>
          <w:rFonts w:eastAsia="Verdana"/>
          <w:sz w:val="36"/>
          <w:szCs w:val="23"/>
          <w:u w:val="single"/>
          <w:lang w:eastAsia="en-GB" w:bidi="en-GB"/>
        </w:rPr>
      </w:pPr>
      <w:r>
        <w:rPr>
          <w:sz w:val="36"/>
          <w:u w:val="single"/>
        </w:rPr>
        <w:br w:type="page"/>
      </w:r>
    </w:p>
    <w:p w:rsidR="00CB0D20" w:rsidRDefault="00954F7B">
      <w:pPr>
        <w:pStyle w:val="BodyText"/>
        <w:spacing w:line="276" w:lineRule="auto"/>
        <w:ind w:right="844"/>
        <w:rPr>
          <w:rFonts w:ascii="Arial" w:hAnsi="Arial" w:cs="Arial"/>
          <w:sz w:val="36"/>
          <w:u w:val="single"/>
        </w:rPr>
      </w:pPr>
      <w:r>
        <w:rPr>
          <w:rFonts w:ascii="Arial" w:hAnsi="Arial" w:cs="Arial"/>
          <w:sz w:val="36"/>
          <w:u w:val="single"/>
        </w:rPr>
        <w:lastRenderedPageBreak/>
        <w:t>Step 1: Identify the need for a DPIA</w:t>
      </w:r>
    </w:p>
    <w:p w:rsidR="00CB0D20" w:rsidRDefault="00954F7B">
      <w:pPr>
        <w:spacing w:before="119"/>
        <w:ind w:right="629"/>
        <w:rPr>
          <w:i/>
          <w:sz w:val="23"/>
        </w:rPr>
      </w:pPr>
      <w:r>
        <w:rPr>
          <w:i/>
          <w:sz w:val="23"/>
        </w:rPr>
        <w:t xml:space="preserve">Explain broadly what the project aims to achieve and what type of processing it involves. You may find it helpful to refer or link to other documents, such as a project proposal. </w:t>
      </w:r>
    </w:p>
    <w:p w:rsidR="00CB0D20" w:rsidRDefault="00954F7B">
      <w:pPr>
        <w:spacing w:before="119"/>
        <w:ind w:right="629"/>
        <w:rPr>
          <w:i/>
          <w:sz w:val="23"/>
        </w:rPr>
      </w:pPr>
      <w:r>
        <w:rPr>
          <w:i/>
          <w:sz w:val="23"/>
        </w:rPr>
        <w:t>Summarise why you identified the need for a DPIA, or why you have decided we do not need to carry out a DPIA.</w:t>
      </w:r>
    </w:p>
    <w:p w:rsidR="00CB0D20" w:rsidRDefault="00954F7B">
      <w:pPr>
        <w:spacing w:before="119"/>
        <w:ind w:right="629"/>
        <w:rPr>
          <w:i/>
          <w:sz w:val="23"/>
        </w:rPr>
      </w:pPr>
      <w:r>
        <w:rPr>
          <w:i/>
          <w:sz w:val="23"/>
        </w:rPr>
        <w:t>If you do not believe a DPIA is required, please submit this form (completed up to this point only) for approval by SLT.</w:t>
      </w:r>
    </w:p>
    <w:p w:rsidR="00CB0D20" w:rsidRDefault="00CB0D20"/>
    <w:p w:rsidR="00CB0D20" w:rsidRDefault="00422BB3">
      <w:r>
        <w:t>The aim of this piece of work is to improve informal communications between residential care staff and the parents and carers of students. The setting up of WhatsApp groups will allow care staff to share quickly and easily good news, great pictures and learning milestones with parents and carers via smartphones owned and maintained by NCW.</w:t>
      </w:r>
    </w:p>
    <w:p w:rsidR="00422BB3" w:rsidRDefault="00422BB3">
      <w:r>
        <w:t>A DPIA is required because there will be sharing of information and images of students with their own parents and carers, and with consent, parents and carers of their peers. The nature of WhatsApp means that it would be possible for those photographs to be saved and shared with others, who are external to NCW.</w:t>
      </w:r>
    </w:p>
    <w:p w:rsidR="00422BB3" w:rsidRDefault="00422BB3"/>
    <w:p w:rsidR="00CB0D20" w:rsidRDefault="00CB0D20"/>
    <w:p w:rsidR="00CB0D20" w:rsidRDefault="00CB0D20"/>
    <w:p w:rsidR="00CB0D20" w:rsidRDefault="00954F7B">
      <w:pPr>
        <w:rPr>
          <w:rFonts w:eastAsia="Verdana"/>
          <w:lang w:eastAsia="en-GB" w:bidi="en-GB"/>
        </w:rPr>
      </w:pPr>
      <w:r>
        <w:br w:type="page"/>
      </w:r>
    </w:p>
    <w:p w:rsidR="00CB0D20" w:rsidRDefault="00CB0D20">
      <w:pPr>
        <w:pStyle w:val="BodyText"/>
        <w:spacing w:line="276" w:lineRule="auto"/>
        <w:ind w:right="844"/>
        <w:rPr>
          <w:rFonts w:ascii="Arial" w:hAnsi="Arial" w:cs="Arial"/>
          <w:sz w:val="24"/>
          <w:szCs w:val="24"/>
        </w:rPr>
      </w:pPr>
    </w:p>
    <w:p w:rsidR="00CB0D20" w:rsidRDefault="00954F7B">
      <w:pPr>
        <w:spacing w:before="18"/>
        <w:rPr>
          <w:sz w:val="36"/>
          <w:u w:val="single"/>
        </w:rPr>
      </w:pPr>
      <w:r>
        <w:rPr>
          <w:sz w:val="36"/>
          <w:u w:val="single"/>
        </w:rPr>
        <w:t>Step 2: Describe the processing</w:t>
      </w:r>
    </w:p>
    <w:p w:rsidR="00CB0D20" w:rsidRDefault="00954F7B">
      <w:pPr>
        <w:spacing w:before="121"/>
        <w:ind w:right="136"/>
        <w:rPr>
          <w:i/>
        </w:rPr>
      </w:pPr>
      <w:r>
        <w:rPr>
          <w:b/>
          <w:i/>
        </w:rPr>
        <w:t xml:space="preserve">Describe the nature of the processing: </w:t>
      </w:r>
      <w:r>
        <w:rPr>
          <w:i/>
        </w:rPr>
        <w:t>how will you collect, use, store and delete data? What is the source of the data? Will you be sharing data with anyone? You might find it useful to refer to a flow diagram or another way of describing data flows. What types of processing identified as likely high risk are involved?</w:t>
      </w:r>
    </w:p>
    <w:p w:rsidR="00CB0D20" w:rsidRDefault="00422BB3">
      <w:r>
        <w:t>Parents and carers will be asked to sign up to the scheme and submit the mobile phone number they wish to use. Groups will be created for each residential setting as follows:</w:t>
      </w:r>
    </w:p>
    <w:p w:rsidR="00422BB3" w:rsidRDefault="00422BB3">
      <w:r>
        <w:t>Individual parent group;</w:t>
      </w:r>
      <w:r>
        <w:tab/>
      </w:r>
      <w:proofErr w:type="gramStart"/>
      <w:r>
        <w:t>The</w:t>
      </w:r>
      <w:proofErr w:type="gramEnd"/>
      <w:r>
        <w:t xml:space="preserve"> parent, the residential house, NCW Marketing Department</w:t>
      </w:r>
    </w:p>
    <w:p w:rsidR="005E6B3B" w:rsidRDefault="00422BB3">
      <w:r>
        <w:t>House/Hostel group:</w:t>
      </w:r>
      <w:r>
        <w:tab/>
        <w:t>All consenting parents, the residential house, NCW Marketing Department</w:t>
      </w:r>
    </w:p>
    <w:p w:rsidR="005E6B3B" w:rsidRDefault="005E6B3B">
      <w:r>
        <w:t>Those who have signed up to the scheme will be able to access:</w:t>
      </w:r>
    </w:p>
    <w:p w:rsidR="005E6B3B" w:rsidRDefault="005E6B3B" w:rsidP="005E6B3B">
      <w:pPr>
        <w:pStyle w:val="ListParagraph"/>
        <w:numPr>
          <w:ilvl w:val="0"/>
          <w:numId w:val="4"/>
        </w:numPr>
      </w:pPr>
      <w:r>
        <w:t>Photographs and information about the students in that residential setting</w:t>
      </w:r>
    </w:p>
    <w:p w:rsidR="005E6B3B" w:rsidRDefault="005E6B3B" w:rsidP="00C47117">
      <w:pPr>
        <w:pStyle w:val="ListParagraph"/>
        <w:numPr>
          <w:ilvl w:val="0"/>
          <w:numId w:val="4"/>
        </w:numPr>
      </w:pPr>
      <w:r>
        <w:t>The telephone numbers of the other parents and carers</w:t>
      </w:r>
    </w:p>
    <w:p w:rsidR="005E6B3B" w:rsidRDefault="005E6B3B">
      <w:pPr>
        <w:spacing w:before="119"/>
        <w:ind w:right="273"/>
        <w:rPr>
          <w:b/>
          <w:i/>
        </w:rPr>
      </w:pPr>
    </w:p>
    <w:p w:rsidR="005E6B3B" w:rsidRDefault="005E6B3B">
      <w:pPr>
        <w:rPr>
          <w:b/>
          <w:i/>
        </w:rPr>
      </w:pPr>
      <w:r>
        <w:rPr>
          <w:b/>
          <w:i/>
        </w:rPr>
        <w:br w:type="page"/>
      </w:r>
    </w:p>
    <w:p w:rsidR="00CB0D20" w:rsidRDefault="00954F7B">
      <w:pPr>
        <w:spacing w:before="119"/>
        <w:ind w:right="273"/>
        <w:rPr>
          <w:i/>
        </w:rPr>
      </w:pPr>
      <w:r>
        <w:rPr>
          <w:b/>
          <w:i/>
        </w:rPr>
        <w:lastRenderedPageBreak/>
        <w:t xml:space="preserve">Describe the scope of the processing: </w:t>
      </w:r>
      <w:r>
        <w:rPr>
          <w:i/>
        </w:rPr>
        <w:t>what is the nature of the data, and does it include special category or criminal offence data? How much data will you be collecting and using? How often? How long will you keep it? How many individuals are affected? What geographical area does it cover?</w:t>
      </w:r>
    </w:p>
    <w:p w:rsidR="00CB0D20" w:rsidRDefault="005E6B3B" w:rsidP="005E6B3B">
      <w:pPr>
        <w:pStyle w:val="ListParagraph"/>
        <w:numPr>
          <w:ilvl w:val="0"/>
          <w:numId w:val="5"/>
        </w:numPr>
      </w:pPr>
      <w:r>
        <w:t>The data will consist of photographs, videos and other information about students.</w:t>
      </w:r>
    </w:p>
    <w:p w:rsidR="005E6B3B" w:rsidRDefault="005E6B3B" w:rsidP="005E6B3B">
      <w:pPr>
        <w:pStyle w:val="ListParagraph"/>
        <w:numPr>
          <w:ilvl w:val="0"/>
          <w:numId w:val="5"/>
        </w:numPr>
      </w:pPr>
      <w:r>
        <w:t>All data on NCW telephones will be cleared annually during the summer holidays and fresh consents sought and new groups created each academic year.</w:t>
      </w:r>
    </w:p>
    <w:p w:rsidR="005E6B3B" w:rsidRDefault="005E6B3B" w:rsidP="005E6B3B">
      <w:pPr>
        <w:pStyle w:val="ListParagraph"/>
        <w:numPr>
          <w:ilvl w:val="0"/>
          <w:numId w:val="5"/>
        </w:numPr>
      </w:pPr>
      <w:r>
        <w:t>Geographically, parents and carers are located all over the UK</w:t>
      </w:r>
    </w:p>
    <w:p w:rsidR="005E6B3B" w:rsidRDefault="005E6B3B" w:rsidP="005E6B3B">
      <w:pPr>
        <w:pStyle w:val="ListParagraph"/>
        <w:numPr>
          <w:ilvl w:val="0"/>
          <w:numId w:val="5"/>
        </w:numPr>
      </w:pPr>
      <w:r>
        <w:t>The total number of individuals affected is estimated to be 70 NCW students and their associated parents and carers.</w:t>
      </w:r>
    </w:p>
    <w:p w:rsidR="00CB0D20" w:rsidRDefault="00CB0D20"/>
    <w:p w:rsidR="00CB0D20" w:rsidRDefault="00CB0D20"/>
    <w:p w:rsidR="00CB0D20" w:rsidRDefault="00CB0D20"/>
    <w:p w:rsidR="00CB0D20" w:rsidRDefault="00CB0D20">
      <w:pPr>
        <w:rPr>
          <w:b/>
        </w:rPr>
      </w:pPr>
    </w:p>
    <w:p w:rsidR="00CB0D20" w:rsidRDefault="00CB0D20">
      <w:pPr>
        <w:rPr>
          <w:b/>
        </w:rPr>
      </w:pPr>
    </w:p>
    <w:p w:rsidR="00CB0D20" w:rsidRDefault="00CB0D20">
      <w:pPr>
        <w:rPr>
          <w:b/>
        </w:rPr>
      </w:pPr>
    </w:p>
    <w:p w:rsidR="005E6B3B" w:rsidRDefault="005E6B3B">
      <w:pPr>
        <w:rPr>
          <w:b/>
          <w:i/>
        </w:rPr>
      </w:pPr>
      <w:r>
        <w:rPr>
          <w:b/>
          <w:i/>
        </w:rPr>
        <w:br w:type="page"/>
      </w:r>
    </w:p>
    <w:p w:rsidR="00CB0D20" w:rsidRDefault="00954F7B">
      <w:pPr>
        <w:rPr>
          <w:i/>
        </w:rPr>
      </w:pPr>
      <w:r>
        <w:rPr>
          <w:b/>
          <w:i/>
        </w:rPr>
        <w:lastRenderedPageBreak/>
        <w:t xml:space="preserve">Describe the context of the processing: </w:t>
      </w:r>
      <w:r>
        <w:rPr>
          <w:i/>
        </w:rPr>
        <w:t>what is the nature of your relationship with the individuals? How much control will they have? Would they expect you to use their data in this way? Do they include children or other vulnerable groups? Are there prior concerns over this type of processing or security flaws? Is it novel in any way? What is the current state of technology in this area? Are there any current issues of public concern that you should factor in? Are you signed up to any approved code of conduct or certification scheme?</w:t>
      </w:r>
    </w:p>
    <w:p w:rsidR="00CB0D20" w:rsidRDefault="005E6B3B">
      <w:r>
        <w:t>The parents and carers will be made aware of the implications of signing up to the scheme and are asked to give their informed consent. Those who do not wish to be part of the scheme are able to opt out and it is the responsibility of the NCW residential care staff</w:t>
      </w:r>
      <w:r w:rsidR="00AE1F79">
        <w:t xml:space="preserve"> to ensure that the data of those students is not shared.</w:t>
      </w:r>
    </w:p>
    <w:p w:rsidR="00AE1F79" w:rsidRDefault="00AE1F79">
      <w:r>
        <w:t>NCW Marketing Department will be a member of each group by way of quality control and to ensure correct use and that data of those who have not signed up is not shared. NCW Marketing Department will have control over the groups and will be able to delete posts, delete users and delete groups if required.</w:t>
      </w:r>
    </w:p>
    <w:p w:rsidR="00CB0D20" w:rsidRDefault="00AE1F79">
      <w:r>
        <w:t xml:space="preserve">A parent or carer can </w:t>
      </w:r>
      <w:r w:rsidR="00496089">
        <w:t>retract</w:t>
      </w:r>
      <w:r>
        <w:t xml:space="preserve"> their consent at any time and will be withdrawn from the scheme and their data and that of their child will be deleted.</w:t>
      </w:r>
    </w:p>
    <w:p w:rsidR="00AE1F79" w:rsidRDefault="00AE1F79">
      <w:r>
        <w:t>The main concern is that photographs and information about NCW students, who are vulnerable, could be shared outside the groups by participants of the scheme.</w:t>
      </w:r>
    </w:p>
    <w:p w:rsidR="00CB0D20" w:rsidRDefault="00CB0D20"/>
    <w:p w:rsidR="00CB0D20" w:rsidRDefault="00CB0D20"/>
    <w:p w:rsidR="00CB0D20" w:rsidRDefault="00CB0D20">
      <w:pPr>
        <w:spacing w:before="121"/>
        <w:ind w:right="96"/>
        <w:rPr>
          <w:b/>
        </w:rPr>
      </w:pPr>
    </w:p>
    <w:p w:rsidR="00CB0D20" w:rsidRDefault="00954F7B">
      <w:pPr>
        <w:spacing w:before="121"/>
        <w:ind w:right="96"/>
        <w:rPr>
          <w:i/>
        </w:rPr>
      </w:pPr>
      <w:r>
        <w:rPr>
          <w:b/>
          <w:i/>
        </w:rPr>
        <w:lastRenderedPageBreak/>
        <w:t xml:space="preserve">Describe the purposes of the processing: </w:t>
      </w:r>
      <w:r>
        <w:rPr>
          <w:i/>
        </w:rPr>
        <w:t>what do you want to achieve? What is the intended effect on individuals? What are the benefits of the processing for you, and more broadly?</w:t>
      </w:r>
    </w:p>
    <w:p w:rsidR="00CB0D20" w:rsidRDefault="00397D84">
      <w:pPr>
        <w:spacing w:before="121"/>
        <w:ind w:right="96"/>
      </w:pPr>
      <w:r>
        <w:t>The purpose of the project is to build better relationships between NCW and parents and carers via regular, positive sharing of news, photographs and milestones within the residential settings. The intention is for parents and carers to enjoy a more regular contact with residential care staff and feel more engaged with and by NCW.</w:t>
      </w:r>
    </w:p>
    <w:p w:rsidR="00CB0D20" w:rsidRDefault="00CB0D20">
      <w:pPr>
        <w:spacing w:before="121"/>
        <w:ind w:right="96"/>
      </w:pPr>
    </w:p>
    <w:p w:rsidR="00CB0D20" w:rsidRDefault="00CB0D20">
      <w:pPr>
        <w:spacing w:before="121"/>
        <w:ind w:right="96"/>
      </w:pPr>
    </w:p>
    <w:p w:rsidR="00CB0D20" w:rsidRDefault="00CB0D20">
      <w:pPr>
        <w:spacing w:before="121"/>
        <w:ind w:right="96"/>
      </w:pPr>
    </w:p>
    <w:p w:rsidR="00CB0D20" w:rsidRDefault="00954F7B">
      <w:pPr>
        <w:rPr>
          <w:rFonts w:eastAsia="Verdana"/>
          <w:sz w:val="28"/>
          <w:lang w:eastAsia="en-GB" w:bidi="en-GB"/>
        </w:rPr>
      </w:pPr>
      <w:r>
        <w:rPr>
          <w:sz w:val="28"/>
        </w:rPr>
        <w:br w:type="page"/>
      </w:r>
    </w:p>
    <w:p w:rsidR="00CB0D20" w:rsidRDefault="00CB0D20">
      <w:pPr>
        <w:pStyle w:val="BodyText"/>
        <w:spacing w:line="276" w:lineRule="auto"/>
        <w:ind w:right="844"/>
        <w:rPr>
          <w:rFonts w:ascii="Arial" w:hAnsi="Arial" w:cs="Arial"/>
          <w:sz w:val="24"/>
          <w:szCs w:val="24"/>
        </w:rPr>
      </w:pPr>
    </w:p>
    <w:p w:rsidR="00CB0D20" w:rsidRDefault="00954F7B">
      <w:pPr>
        <w:pStyle w:val="BodyText"/>
        <w:spacing w:line="276" w:lineRule="auto"/>
        <w:ind w:right="844"/>
        <w:rPr>
          <w:rFonts w:ascii="Arial" w:hAnsi="Arial" w:cs="Arial"/>
          <w:sz w:val="36"/>
          <w:u w:val="single"/>
        </w:rPr>
      </w:pPr>
      <w:r>
        <w:rPr>
          <w:rFonts w:ascii="Arial" w:hAnsi="Arial" w:cs="Arial"/>
          <w:sz w:val="36"/>
          <w:u w:val="single"/>
        </w:rPr>
        <w:t>Step 3: Consultation process</w:t>
      </w:r>
    </w:p>
    <w:p w:rsidR="00CB0D20" w:rsidRDefault="00954F7B">
      <w:pPr>
        <w:spacing w:before="121"/>
        <w:ind w:right="318"/>
        <w:rPr>
          <w:i/>
        </w:rPr>
      </w:pPr>
      <w:r>
        <w:rPr>
          <w:b/>
          <w:i/>
        </w:rPr>
        <w:t xml:space="preserve">Consider how to consult with relevant stakeholders: </w:t>
      </w:r>
      <w:r>
        <w:rPr>
          <w:i/>
        </w:rPr>
        <w:t>describe when and how you will seek individuals’ views – or justify why it’s not appropriate to do so. Who else do you need to involve within your organisation? Do you need to ask your processors to assist? Do you plan to consult information security experts, or any other experts?</w:t>
      </w:r>
    </w:p>
    <w:p w:rsidR="00CB0D20" w:rsidRDefault="00397D84">
      <w:r w:rsidRPr="00397D84">
        <w:t xml:space="preserve">Parents </w:t>
      </w:r>
      <w:r>
        <w:t>and carers have, via the Parents Forum, expressed a desire for improved communication between NCW and parents and carers. Each parent or carer has received an explanation of the scheme and has been asked to sign up for it and to adhere to protocols of behaviour regarding the data they receive.</w:t>
      </w:r>
    </w:p>
    <w:p w:rsidR="00397D84" w:rsidRDefault="00397D84">
      <w:r>
        <w:t>Those involved from NCW are:</w:t>
      </w:r>
    </w:p>
    <w:p w:rsidR="00397D84" w:rsidRDefault="00397D84" w:rsidP="003A2446">
      <w:pPr>
        <w:pStyle w:val="ListParagraph"/>
        <w:numPr>
          <w:ilvl w:val="0"/>
          <w:numId w:val="6"/>
        </w:numPr>
      </w:pPr>
      <w:r>
        <w:t>Senior Leadership Team</w:t>
      </w:r>
    </w:p>
    <w:p w:rsidR="00397D84" w:rsidRDefault="00397D84" w:rsidP="003A2446">
      <w:pPr>
        <w:pStyle w:val="ListParagraph"/>
        <w:numPr>
          <w:ilvl w:val="0"/>
          <w:numId w:val="6"/>
        </w:numPr>
      </w:pPr>
      <w:r>
        <w:t>Residential Care Staff</w:t>
      </w:r>
    </w:p>
    <w:p w:rsidR="00397D84" w:rsidRDefault="003A2446" w:rsidP="003A2446">
      <w:pPr>
        <w:pStyle w:val="ListParagraph"/>
        <w:numPr>
          <w:ilvl w:val="0"/>
          <w:numId w:val="6"/>
        </w:numPr>
      </w:pPr>
      <w:r>
        <w:t xml:space="preserve">NCW </w:t>
      </w:r>
      <w:r w:rsidR="00397D84">
        <w:t>Data Protection Office</w:t>
      </w:r>
      <w:r>
        <w:t>r</w:t>
      </w:r>
    </w:p>
    <w:p w:rsidR="00397D84" w:rsidRDefault="00397D84" w:rsidP="003A2446">
      <w:pPr>
        <w:pStyle w:val="ListParagraph"/>
        <w:numPr>
          <w:ilvl w:val="0"/>
          <w:numId w:val="6"/>
        </w:numPr>
      </w:pPr>
      <w:r>
        <w:t>NCW Marketing Team</w:t>
      </w:r>
    </w:p>
    <w:p w:rsidR="003A2446" w:rsidRPr="00397D84" w:rsidRDefault="003A2446"/>
    <w:p w:rsidR="00CB0D20" w:rsidRDefault="00CB0D20">
      <w:pPr>
        <w:rPr>
          <w:u w:val="single"/>
        </w:rPr>
      </w:pPr>
    </w:p>
    <w:p w:rsidR="00CB0D20" w:rsidRDefault="00CB0D20">
      <w:pPr>
        <w:rPr>
          <w:u w:val="single"/>
        </w:rPr>
      </w:pPr>
    </w:p>
    <w:p w:rsidR="00CB0D20" w:rsidRDefault="00CB0D20">
      <w:pPr>
        <w:rPr>
          <w:u w:val="single"/>
        </w:rPr>
      </w:pPr>
    </w:p>
    <w:p w:rsidR="00CB0D20" w:rsidRDefault="00CB0D20">
      <w:pPr>
        <w:rPr>
          <w:u w:val="single"/>
        </w:rPr>
      </w:pPr>
    </w:p>
    <w:p w:rsidR="00CB0D20" w:rsidRDefault="00CB0D20">
      <w:pPr>
        <w:rPr>
          <w:u w:val="single"/>
        </w:rPr>
      </w:pPr>
    </w:p>
    <w:p w:rsidR="00CB0D20" w:rsidRDefault="00954F7B">
      <w:pPr>
        <w:spacing w:before="18"/>
        <w:rPr>
          <w:sz w:val="36"/>
          <w:u w:val="single"/>
        </w:rPr>
      </w:pPr>
      <w:r>
        <w:rPr>
          <w:sz w:val="36"/>
          <w:u w:val="single"/>
        </w:rPr>
        <w:t>Step 4: Assess necessity and proportionality</w:t>
      </w:r>
    </w:p>
    <w:p w:rsidR="00CB0D20" w:rsidRDefault="00954F7B">
      <w:pPr>
        <w:pStyle w:val="BodyText"/>
        <w:spacing w:line="276" w:lineRule="auto"/>
        <w:ind w:right="844"/>
        <w:rPr>
          <w:rFonts w:ascii="Arial" w:hAnsi="Arial" w:cs="Arial"/>
          <w:i/>
          <w:sz w:val="24"/>
        </w:rPr>
      </w:pPr>
      <w:r>
        <w:rPr>
          <w:rFonts w:ascii="Arial" w:hAnsi="Arial" w:cs="Arial"/>
          <w:b/>
          <w:i/>
          <w:sz w:val="24"/>
        </w:rPr>
        <w:t xml:space="preserve">Describe compliance and proportionality measures, in particular: </w:t>
      </w:r>
      <w:r>
        <w:rPr>
          <w:rFonts w:ascii="Arial" w:hAnsi="Arial" w:cs="Arial"/>
          <w:i/>
          <w:sz w:val="24"/>
        </w:rPr>
        <w:t>what is your lawful basis for processing? Does the processing actually achieve your purpose? Is there another way to achieve the same outcome? How will you prevent function creep? How will you ensure data quality and data minimisation? What information will you give individuals? How will you help to support their rights?</w:t>
      </w:r>
    </w:p>
    <w:p w:rsidR="00CB0D20" w:rsidRDefault="00954F7B">
      <w:pPr>
        <w:pStyle w:val="BodyText"/>
        <w:spacing w:line="276" w:lineRule="auto"/>
        <w:ind w:right="844"/>
        <w:rPr>
          <w:rFonts w:ascii="Arial" w:hAnsi="Arial" w:cs="Arial"/>
          <w:i/>
          <w:sz w:val="24"/>
        </w:rPr>
      </w:pPr>
      <w:r>
        <w:rPr>
          <w:rFonts w:ascii="Arial" w:hAnsi="Arial" w:cs="Arial"/>
          <w:i/>
          <w:sz w:val="24"/>
        </w:rPr>
        <w:t>What measures do you take to ensure processors comply? How do you safeguard any international transfers?</w:t>
      </w:r>
    </w:p>
    <w:p w:rsidR="00CB0D20" w:rsidRDefault="00CB0D20">
      <w:pPr>
        <w:pStyle w:val="BodyText"/>
        <w:spacing w:line="276" w:lineRule="auto"/>
        <w:ind w:right="844"/>
        <w:rPr>
          <w:rFonts w:ascii="Arial" w:hAnsi="Arial" w:cs="Arial"/>
          <w:sz w:val="24"/>
        </w:rPr>
      </w:pPr>
    </w:p>
    <w:p w:rsidR="00CB0D20" w:rsidRDefault="00CB0D20">
      <w:pPr>
        <w:pStyle w:val="BodyText"/>
        <w:spacing w:line="276" w:lineRule="auto"/>
        <w:ind w:right="844"/>
        <w:rPr>
          <w:rFonts w:ascii="Arial" w:hAnsi="Arial" w:cs="Arial"/>
          <w:sz w:val="24"/>
        </w:rPr>
      </w:pPr>
    </w:p>
    <w:p w:rsidR="00CB0D20" w:rsidRDefault="00496089">
      <w:pPr>
        <w:pStyle w:val="BodyText"/>
        <w:spacing w:line="276" w:lineRule="auto"/>
        <w:ind w:right="844"/>
        <w:rPr>
          <w:rFonts w:ascii="Arial" w:hAnsi="Arial" w:cs="Arial"/>
          <w:sz w:val="24"/>
        </w:rPr>
      </w:pPr>
      <w:r>
        <w:rPr>
          <w:rFonts w:ascii="Arial" w:hAnsi="Arial" w:cs="Arial"/>
          <w:sz w:val="24"/>
        </w:rPr>
        <w:t>The process will achieve the purpose and parents and carers will receive more information about their children directly from the residential settings. Only those who have signed up to the scheme will be included and there will be an annual data wipe of each NCW smart phone used. Monitoring for appropriate use and quality will be done routinely by NCW Marketing Department and any queries or concerns will be dealt with by them and action taken accordingly.</w:t>
      </w:r>
    </w:p>
    <w:p w:rsidR="00CB0D20" w:rsidRDefault="00CB0D20">
      <w:pPr>
        <w:pStyle w:val="BodyText"/>
        <w:spacing w:line="276" w:lineRule="auto"/>
        <w:ind w:right="844"/>
        <w:rPr>
          <w:rFonts w:ascii="Arial" w:hAnsi="Arial" w:cs="Arial"/>
          <w:sz w:val="24"/>
        </w:rPr>
      </w:pPr>
    </w:p>
    <w:p w:rsidR="00CB0D20" w:rsidRDefault="00CB0D20">
      <w:pPr>
        <w:pStyle w:val="BodyText"/>
        <w:spacing w:line="276" w:lineRule="auto"/>
        <w:ind w:right="844"/>
        <w:rPr>
          <w:rFonts w:ascii="Arial" w:hAnsi="Arial" w:cs="Arial"/>
          <w:sz w:val="24"/>
        </w:rPr>
      </w:pPr>
    </w:p>
    <w:p w:rsidR="00CB0D20" w:rsidRDefault="00CB0D20">
      <w:pPr>
        <w:pStyle w:val="BodyText"/>
        <w:spacing w:line="276" w:lineRule="auto"/>
        <w:ind w:right="844"/>
        <w:rPr>
          <w:rFonts w:ascii="Arial" w:hAnsi="Arial" w:cs="Arial"/>
          <w:sz w:val="24"/>
        </w:rPr>
      </w:pPr>
    </w:p>
    <w:p w:rsidR="00CB0D20" w:rsidRDefault="00CB0D20">
      <w:pPr>
        <w:pStyle w:val="BodyText"/>
        <w:spacing w:line="276" w:lineRule="auto"/>
        <w:ind w:right="844"/>
        <w:rPr>
          <w:rFonts w:ascii="Arial" w:hAnsi="Arial" w:cs="Arial"/>
          <w:sz w:val="24"/>
        </w:rPr>
      </w:pPr>
    </w:p>
    <w:p w:rsidR="00CB0D20" w:rsidRDefault="00CB0D20">
      <w:pPr>
        <w:pStyle w:val="BodyText"/>
        <w:spacing w:line="276" w:lineRule="auto"/>
        <w:ind w:right="844"/>
        <w:rPr>
          <w:rFonts w:ascii="Arial" w:hAnsi="Arial" w:cs="Arial"/>
          <w:sz w:val="24"/>
        </w:rPr>
      </w:pPr>
    </w:p>
    <w:p w:rsidR="00CB0D20" w:rsidRDefault="00CB0D20">
      <w:pPr>
        <w:pStyle w:val="BodyText"/>
        <w:spacing w:line="276" w:lineRule="auto"/>
        <w:ind w:right="844"/>
        <w:rPr>
          <w:rFonts w:ascii="Arial" w:hAnsi="Arial" w:cs="Arial"/>
          <w:sz w:val="24"/>
        </w:rPr>
      </w:pPr>
    </w:p>
    <w:p w:rsidR="00CB0D20" w:rsidRDefault="00CB0D20">
      <w:pPr>
        <w:pStyle w:val="BodyText"/>
        <w:spacing w:line="276" w:lineRule="auto"/>
        <w:ind w:right="844"/>
        <w:rPr>
          <w:rFonts w:ascii="Arial" w:hAnsi="Arial" w:cs="Arial"/>
          <w:sz w:val="24"/>
        </w:rPr>
      </w:pPr>
    </w:p>
    <w:p w:rsidR="00CB0D20" w:rsidRDefault="00CB0D20">
      <w:pPr>
        <w:pStyle w:val="BodyText"/>
        <w:spacing w:line="276" w:lineRule="auto"/>
        <w:ind w:right="844"/>
        <w:rPr>
          <w:rFonts w:ascii="Arial" w:hAnsi="Arial" w:cs="Arial"/>
          <w:sz w:val="24"/>
        </w:rPr>
      </w:pPr>
    </w:p>
    <w:p w:rsidR="00CB0D20" w:rsidRDefault="00CB0D20">
      <w:pPr>
        <w:pStyle w:val="BodyText"/>
        <w:spacing w:line="276" w:lineRule="auto"/>
        <w:ind w:right="844"/>
        <w:rPr>
          <w:rFonts w:ascii="Arial" w:hAnsi="Arial" w:cs="Arial"/>
          <w:sz w:val="24"/>
        </w:rPr>
      </w:pPr>
    </w:p>
    <w:p w:rsidR="00CB0D20" w:rsidRDefault="00CB0D20">
      <w:pPr>
        <w:pStyle w:val="BodyText"/>
        <w:spacing w:line="276" w:lineRule="auto"/>
        <w:ind w:right="844"/>
        <w:rPr>
          <w:rFonts w:ascii="Arial" w:hAnsi="Arial" w:cs="Arial"/>
          <w:sz w:val="24"/>
        </w:rPr>
      </w:pPr>
    </w:p>
    <w:p w:rsidR="00CB0D20" w:rsidRDefault="00954F7B" w:rsidP="00496089">
      <w:pPr>
        <w:rPr>
          <w:sz w:val="36"/>
          <w:u w:val="single"/>
        </w:rPr>
      </w:pPr>
      <w:r>
        <w:rPr>
          <w:sz w:val="36"/>
          <w:u w:val="single"/>
        </w:rPr>
        <w:t>Step 5: Identify and assess risks</w:t>
      </w:r>
    </w:p>
    <w:p w:rsidR="00CB0D20" w:rsidRDefault="00954F7B">
      <w:pPr>
        <w:pStyle w:val="TableParagraph"/>
        <w:spacing w:before="0"/>
        <w:ind w:left="0"/>
        <w:rPr>
          <w:rFonts w:ascii="Arial" w:hAnsi="Arial" w:cs="Arial"/>
          <w:i/>
        </w:rPr>
      </w:pPr>
      <w:r>
        <w:rPr>
          <w:rFonts w:ascii="Arial" w:hAnsi="Arial" w:cs="Arial"/>
          <w:i/>
        </w:rPr>
        <w:t xml:space="preserve">For example, data entry, data management, sharing/transfer of data, collection of data, printing and storing information, handling data. Identify what potential threat could be realised. Is threat related </w:t>
      </w:r>
      <w:proofErr w:type="gramStart"/>
      <w:r>
        <w:rPr>
          <w:rFonts w:ascii="Arial" w:hAnsi="Arial" w:cs="Arial"/>
          <w:i/>
        </w:rPr>
        <w:t>to:</w:t>
      </w:r>
      <w:proofErr w:type="gramEnd"/>
      <w:r>
        <w:rPr>
          <w:rFonts w:ascii="Arial" w:hAnsi="Arial" w:cs="Arial"/>
          <w:i/>
        </w:rPr>
        <w:t xml:space="preserve"> </w:t>
      </w:r>
    </w:p>
    <w:p w:rsidR="00CB0D20" w:rsidRDefault="00954F7B">
      <w:pPr>
        <w:spacing w:after="0"/>
        <w:rPr>
          <w:i/>
        </w:rPr>
      </w:pPr>
      <w:r>
        <w:rPr>
          <w:i/>
        </w:rPr>
        <w:t xml:space="preserve">• Privacy breach (data shared w/o consent or disclosed) </w:t>
      </w:r>
    </w:p>
    <w:p w:rsidR="00CB0D20" w:rsidRDefault="00954F7B">
      <w:pPr>
        <w:spacing w:after="0"/>
        <w:rPr>
          <w:i/>
        </w:rPr>
      </w:pPr>
      <w:r>
        <w:rPr>
          <w:i/>
        </w:rPr>
        <w:t xml:space="preserve">• Individual – in danger of harm/potential embarrassment /loss of confidentiality/ discrimination </w:t>
      </w:r>
    </w:p>
    <w:p w:rsidR="00CB0D20" w:rsidRDefault="00954F7B">
      <w:pPr>
        <w:spacing w:after="0"/>
        <w:rPr>
          <w:i/>
        </w:rPr>
      </w:pPr>
      <w:r>
        <w:rPr>
          <w:i/>
        </w:rPr>
        <w:t xml:space="preserve">• System failure or technical issues </w:t>
      </w:r>
    </w:p>
    <w:p w:rsidR="00CB0D20" w:rsidRDefault="00954F7B">
      <w:pPr>
        <w:spacing w:after="0"/>
        <w:rPr>
          <w:i/>
        </w:rPr>
      </w:pPr>
      <w:r>
        <w:rPr>
          <w:i/>
        </w:rPr>
        <w:t>• Non-compliance with GDPR through inadequate procedures/ non-consent/ negligence/disregard/ ignorance/data shared without consent/data loss</w:t>
      </w: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p w:rsidR="00496089" w:rsidRDefault="00496089">
      <w:pPr>
        <w:spacing w:after="0"/>
        <w:rPr>
          <w:i/>
        </w:rPr>
      </w:pPr>
    </w:p>
    <w:tbl>
      <w:tblPr>
        <w:tblW w:w="14073"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3"/>
        <w:gridCol w:w="1464"/>
        <w:gridCol w:w="1371"/>
        <w:gridCol w:w="1275"/>
      </w:tblGrid>
      <w:tr w:rsidR="00CB0D20">
        <w:trPr>
          <w:trHeight w:val="743"/>
        </w:trPr>
        <w:tc>
          <w:tcPr>
            <w:tcW w:w="9963" w:type="dxa"/>
          </w:tcPr>
          <w:p w:rsidR="00CB0D20" w:rsidRDefault="00954F7B">
            <w:pPr>
              <w:pStyle w:val="TableParagraph"/>
              <w:spacing w:before="121"/>
              <w:ind w:left="0" w:right="505"/>
              <w:rPr>
                <w:rFonts w:ascii="Arial" w:hAnsi="Arial" w:cs="Arial"/>
                <w:sz w:val="24"/>
                <w:szCs w:val="24"/>
              </w:rPr>
            </w:pPr>
            <w:r>
              <w:rPr>
                <w:rFonts w:ascii="Arial" w:hAnsi="Arial" w:cs="Arial"/>
                <w:b/>
                <w:sz w:val="24"/>
                <w:szCs w:val="24"/>
              </w:rPr>
              <w:t xml:space="preserve">Describe the source of risk and nature of potential impact on individuals. </w:t>
            </w:r>
            <w:r>
              <w:rPr>
                <w:rFonts w:ascii="Arial" w:hAnsi="Arial" w:cs="Arial"/>
                <w:sz w:val="24"/>
                <w:szCs w:val="24"/>
              </w:rPr>
              <w:t>Include associated compliance and corporate risks as necessary.</w:t>
            </w:r>
          </w:p>
        </w:tc>
        <w:tc>
          <w:tcPr>
            <w:tcW w:w="1464" w:type="dxa"/>
          </w:tcPr>
          <w:p w:rsidR="00CB0D20" w:rsidRDefault="00954F7B">
            <w:pPr>
              <w:pStyle w:val="TableParagraph"/>
              <w:spacing w:before="122"/>
              <w:ind w:left="0" w:right="87"/>
              <w:rPr>
                <w:rFonts w:ascii="Arial" w:hAnsi="Arial" w:cs="Arial"/>
                <w:b/>
                <w:sz w:val="24"/>
                <w:szCs w:val="24"/>
              </w:rPr>
            </w:pPr>
            <w:r>
              <w:rPr>
                <w:rFonts w:ascii="Arial" w:hAnsi="Arial" w:cs="Arial"/>
                <w:b/>
                <w:w w:val="95"/>
                <w:sz w:val="24"/>
                <w:szCs w:val="24"/>
              </w:rPr>
              <w:t xml:space="preserve">Likelihood </w:t>
            </w:r>
            <w:r>
              <w:rPr>
                <w:rFonts w:ascii="Arial" w:hAnsi="Arial" w:cs="Arial"/>
                <w:b/>
                <w:sz w:val="24"/>
                <w:szCs w:val="24"/>
              </w:rPr>
              <w:t>of harm</w:t>
            </w:r>
          </w:p>
        </w:tc>
        <w:tc>
          <w:tcPr>
            <w:tcW w:w="1371" w:type="dxa"/>
          </w:tcPr>
          <w:p w:rsidR="00CB0D20" w:rsidRDefault="00954F7B">
            <w:pPr>
              <w:pStyle w:val="TableParagraph"/>
              <w:spacing w:before="122"/>
              <w:ind w:left="0" w:right="176"/>
              <w:rPr>
                <w:rFonts w:ascii="Arial" w:hAnsi="Arial" w:cs="Arial"/>
                <w:b/>
                <w:sz w:val="24"/>
                <w:szCs w:val="24"/>
              </w:rPr>
            </w:pPr>
            <w:r>
              <w:rPr>
                <w:rFonts w:ascii="Arial" w:hAnsi="Arial" w:cs="Arial"/>
                <w:b/>
                <w:w w:val="95"/>
                <w:sz w:val="24"/>
                <w:szCs w:val="24"/>
              </w:rPr>
              <w:t xml:space="preserve">Severity </w:t>
            </w:r>
            <w:r>
              <w:rPr>
                <w:rFonts w:ascii="Arial" w:hAnsi="Arial" w:cs="Arial"/>
                <w:b/>
                <w:sz w:val="24"/>
                <w:szCs w:val="24"/>
              </w:rPr>
              <w:t>of harm</w:t>
            </w:r>
          </w:p>
        </w:tc>
        <w:tc>
          <w:tcPr>
            <w:tcW w:w="1275" w:type="dxa"/>
          </w:tcPr>
          <w:p w:rsidR="00CB0D20" w:rsidRDefault="00954F7B">
            <w:pPr>
              <w:pStyle w:val="TableParagraph"/>
              <w:spacing w:before="122"/>
              <w:ind w:left="0" w:right="224"/>
              <w:rPr>
                <w:rFonts w:ascii="Arial" w:hAnsi="Arial" w:cs="Arial"/>
                <w:b/>
                <w:sz w:val="24"/>
                <w:szCs w:val="24"/>
              </w:rPr>
            </w:pPr>
            <w:r>
              <w:rPr>
                <w:rFonts w:ascii="Arial" w:hAnsi="Arial" w:cs="Arial"/>
                <w:b/>
                <w:w w:val="95"/>
                <w:sz w:val="24"/>
                <w:szCs w:val="24"/>
              </w:rPr>
              <w:t xml:space="preserve">Overall </w:t>
            </w:r>
            <w:r>
              <w:rPr>
                <w:rFonts w:ascii="Arial" w:hAnsi="Arial" w:cs="Arial"/>
                <w:b/>
                <w:sz w:val="24"/>
                <w:szCs w:val="24"/>
              </w:rPr>
              <w:t>risk</w:t>
            </w:r>
          </w:p>
        </w:tc>
      </w:tr>
      <w:tr w:rsidR="00CB0D20" w:rsidTr="00496089">
        <w:trPr>
          <w:trHeight w:val="951"/>
        </w:trPr>
        <w:tc>
          <w:tcPr>
            <w:tcW w:w="9963" w:type="dxa"/>
          </w:tcPr>
          <w:p w:rsidR="00CB0D20" w:rsidRDefault="00CB0D20">
            <w:pPr>
              <w:spacing w:after="0"/>
            </w:pPr>
          </w:p>
        </w:tc>
        <w:tc>
          <w:tcPr>
            <w:tcW w:w="1464" w:type="dxa"/>
          </w:tcPr>
          <w:p w:rsidR="00CB0D20" w:rsidRDefault="00954F7B">
            <w:pPr>
              <w:pStyle w:val="TableParagraph"/>
              <w:spacing w:before="0"/>
              <w:ind w:left="0" w:right="87"/>
              <w:rPr>
                <w:rFonts w:ascii="Arial" w:hAnsi="Arial" w:cs="Arial"/>
                <w:i/>
                <w:sz w:val="24"/>
                <w:szCs w:val="24"/>
              </w:rPr>
            </w:pPr>
            <w:r>
              <w:rPr>
                <w:rFonts w:ascii="Arial" w:hAnsi="Arial" w:cs="Arial"/>
                <w:i/>
                <w:sz w:val="24"/>
                <w:szCs w:val="24"/>
              </w:rPr>
              <w:t>Remote, possible or probable</w:t>
            </w:r>
          </w:p>
        </w:tc>
        <w:tc>
          <w:tcPr>
            <w:tcW w:w="1371" w:type="dxa"/>
          </w:tcPr>
          <w:p w:rsidR="00CB0D20" w:rsidRDefault="00954F7B">
            <w:pPr>
              <w:pStyle w:val="TableParagraph"/>
              <w:spacing w:before="0"/>
              <w:ind w:left="0" w:right="116"/>
              <w:rPr>
                <w:rFonts w:ascii="Arial" w:hAnsi="Arial" w:cs="Arial"/>
                <w:i/>
                <w:sz w:val="24"/>
                <w:szCs w:val="24"/>
              </w:rPr>
            </w:pPr>
            <w:r>
              <w:rPr>
                <w:rFonts w:ascii="Arial" w:hAnsi="Arial" w:cs="Arial"/>
                <w:i/>
                <w:sz w:val="24"/>
                <w:szCs w:val="24"/>
              </w:rPr>
              <w:t>Minimal, significant or severe</w:t>
            </w:r>
          </w:p>
        </w:tc>
        <w:tc>
          <w:tcPr>
            <w:tcW w:w="1275" w:type="dxa"/>
          </w:tcPr>
          <w:p w:rsidR="00CB0D20" w:rsidRDefault="00954F7B">
            <w:pPr>
              <w:pStyle w:val="TableParagraph"/>
              <w:spacing w:before="0"/>
              <w:ind w:left="0" w:right="224"/>
              <w:rPr>
                <w:rFonts w:ascii="Arial" w:hAnsi="Arial" w:cs="Arial"/>
                <w:i/>
                <w:sz w:val="24"/>
                <w:szCs w:val="24"/>
              </w:rPr>
            </w:pPr>
            <w:r>
              <w:rPr>
                <w:rFonts w:ascii="Arial" w:hAnsi="Arial" w:cs="Arial"/>
                <w:i/>
                <w:sz w:val="24"/>
                <w:szCs w:val="24"/>
              </w:rPr>
              <w:t>Low, medium or high</w:t>
            </w:r>
          </w:p>
        </w:tc>
      </w:tr>
      <w:tr w:rsidR="00496089" w:rsidTr="00496089">
        <w:trPr>
          <w:trHeight w:val="951"/>
        </w:trPr>
        <w:tc>
          <w:tcPr>
            <w:tcW w:w="9963" w:type="dxa"/>
          </w:tcPr>
          <w:p w:rsidR="00496089" w:rsidRDefault="00496089">
            <w:pPr>
              <w:spacing w:after="0"/>
            </w:pPr>
            <w:r>
              <w:t>Images of children will be shared outside the groups</w:t>
            </w:r>
          </w:p>
        </w:tc>
        <w:tc>
          <w:tcPr>
            <w:tcW w:w="1464" w:type="dxa"/>
          </w:tcPr>
          <w:p w:rsidR="00496089" w:rsidRDefault="00496089">
            <w:pPr>
              <w:pStyle w:val="TableParagraph"/>
              <w:spacing w:before="0"/>
              <w:ind w:left="0" w:right="87"/>
              <w:rPr>
                <w:rFonts w:ascii="Arial" w:hAnsi="Arial" w:cs="Arial"/>
                <w:i/>
                <w:sz w:val="24"/>
                <w:szCs w:val="24"/>
              </w:rPr>
            </w:pPr>
            <w:r>
              <w:rPr>
                <w:rFonts w:ascii="Arial" w:hAnsi="Arial" w:cs="Arial"/>
                <w:i/>
                <w:sz w:val="24"/>
                <w:szCs w:val="24"/>
              </w:rPr>
              <w:t>Remote</w:t>
            </w:r>
          </w:p>
        </w:tc>
        <w:tc>
          <w:tcPr>
            <w:tcW w:w="1371" w:type="dxa"/>
          </w:tcPr>
          <w:p w:rsidR="00496089" w:rsidRDefault="00496089">
            <w:pPr>
              <w:pStyle w:val="TableParagraph"/>
              <w:spacing w:before="0"/>
              <w:ind w:left="0" w:right="116"/>
              <w:rPr>
                <w:rFonts w:ascii="Arial" w:hAnsi="Arial" w:cs="Arial"/>
                <w:i/>
                <w:sz w:val="24"/>
                <w:szCs w:val="24"/>
              </w:rPr>
            </w:pPr>
            <w:r>
              <w:rPr>
                <w:rFonts w:ascii="Arial" w:hAnsi="Arial" w:cs="Arial"/>
                <w:i/>
                <w:sz w:val="24"/>
                <w:szCs w:val="24"/>
              </w:rPr>
              <w:t>Minimal</w:t>
            </w:r>
          </w:p>
        </w:tc>
        <w:tc>
          <w:tcPr>
            <w:tcW w:w="1275" w:type="dxa"/>
          </w:tcPr>
          <w:p w:rsidR="00496089" w:rsidRDefault="00496089">
            <w:pPr>
              <w:pStyle w:val="TableParagraph"/>
              <w:spacing w:before="0"/>
              <w:ind w:left="0" w:right="224"/>
              <w:rPr>
                <w:rFonts w:ascii="Arial" w:hAnsi="Arial" w:cs="Arial"/>
                <w:i/>
                <w:sz w:val="24"/>
                <w:szCs w:val="24"/>
              </w:rPr>
            </w:pPr>
            <w:r>
              <w:rPr>
                <w:rFonts w:ascii="Arial" w:hAnsi="Arial" w:cs="Arial"/>
                <w:i/>
                <w:sz w:val="24"/>
                <w:szCs w:val="24"/>
              </w:rPr>
              <w:t>Low</w:t>
            </w:r>
          </w:p>
        </w:tc>
      </w:tr>
      <w:tr w:rsidR="00496089" w:rsidTr="00496089">
        <w:trPr>
          <w:trHeight w:val="951"/>
        </w:trPr>
        <w:tc>
          <w:tcPr>
            <w:tcW w:w="9963" w:type="dxa"/>
          </w:tcPr>
          <w:p w:rsidR="00496089" w:rsidRDefault="00496089">
            <w:pPr>
              <w:spacing w:after="0"/>
            </w:pPr>
            <w:r>
              <w:t>Telephone numbers of parents and carers will be shared</w:t>
            </w:r>
          </w:p>
        </w:tc>
        <w:tc>
          <w:tcPr>
            <w:tcW w:w="1464" w:type="dxa"/>
          </w:tcPr>
          <w:p w:rsidR="00496089" w:rsidRDefault="00496089">
            <w:pPr>
              <w:pStyle w:val="TableParagraph"/>
              <w:spacing w:before="0"/>
              <w:ind w:left="0" w:right="87"/>
              <w:rPr>
                <w:rFonts w:ascii="Arial" w:hAnsi="Arial" w:cs="Arial"/>
                <w:i/>
                <w:sz w:val="24"/>
                <w:szCs w:val="24"/>
              </w:rPr>
            </w:pPr>
            <w:r>
              <w:rPr>
                <w:rFonts w:ascii="Arial" w:hAnsi="Arial" w:cs="Arial"/>
                <w:i/>
                <w:sz w:val="24"/>
                <w:szCs w:val="24"/>
              </w:rPr>
              <w:t>Remote</w:t>
            </w:r>
          </w:p>
        </w:tc>
        <w:tc>
          <w:tcPr>
            <w:tcW w:w="1371" w:type="dxa"/>
          </w:tcPr>
          <w:p w:rsidR="00496089" w:rsidRDefault="00496089">
            <w:pPr>
              <w:pStyle w:val="TableParagraph"/>
              <w:spacing w:before="0"/>
              <w:ind w:left="0" w:right="116"/>
              <w:rPr>
                <w:rFonts w:ascii="Arial" w:hAnsi="Arial" w:cs="Arial"/>
                <w:i/>
                <w:sz w:val="24"/>
                <w:szCs w:val="24"/>
              </w:rPr>
            </w:pPr>
            <w:r>
              <w:rPr>
                <w:rFonts w:ascii="Arial" w:hAnsi="Arial" w:cs="Arial"/>
                <w:i/>
                <w:sz w:val="24"/>
                <w:szCs w:val="24"/>
              </w:rPr>
              <w:t>Minimal</w:t>
            </w:r>
          </w:p>
        </w:tc>
        <w:tc>
          <w:tcPr>
            <w:tcW w:w="1275" w:type="dxa"/>
          </w:tcPr>
          <w:p w:rsidR="00496089" w:rsidRDefault="00496089">
            <w:pPr>
              <w:pStyle w:val="TableParagraph"/>
              <w:spacing w:before="0"/>
              <w:ind w:left="0" w:right="224"/>
              <w:rPr>
                <w:rFonts w:ascii="Arial" w:hAnsi="Arial" w:cs="Arial"/>
                <w:i/>
                <w:sz w:val="24"/>
                <w:szCs w:val="24"/>
              </w:rPr>
            </w:pPr>
            <w:r>
              <w:rPr>
                <w:rFonts w:ascii="Arial" w:hAnsi="Arial" w:cs="Arial"/>
                <w:i/>
                <w:sz w:val="24"/>
                <w:szCs w:val="24"/>
              </w:rPr>
              <w:t>Low</w:t>
            </w:r>
          </w:p>
        </w:tc>
      </w:tr>
      <w:tr w:rsidR="00496089" w:rsidTr="00496089">
        <w:trPr>
          <w:trHeight w:val="951"/>
        </w:trPr>
        <w:tc>
          <w:tcPr>
            <w:tcW w:w="9963" w:type="dxa"/>
          </w:tcPr>
          <w:p w:rsidR="00496089" w:rsidRDefault="00496089">
            <w:pPr>
              <w:spacing w:after="0"/>
            </w:pPr>
            <w:r>
              <w:t>Images of children will be shared without parents/carers permission</w:t>
            </w:r>
          </w:p>
        </w:tc>
        <w:tc>
          <w:tcPr>
            <w:tcW w:w="1464" w:type="dxa"/>
          </w:tcPr>
          <w:p w:rsidR="00496089" w:rsidRDefault="00496089">
            <w:pPr>
              <w:pStyle w:val="TableParagraph"/>
              <w:spacing w:before="0"/>
              <w:ind w:left="0" w:right="87"/>
              <w:rPr>
                <w:rFonts w:ascii="Arial" w:hAnsi="Arial" w:cs="Arial"/>
                <w:i/>
                <w:sz w:val="24"/>
                <w:szCs w:val="24"/>
              </w:rPr>
            </w:pPr>
            <w:r>
              <w:rPr>
                <w:rFonts w:ascii="Arial" w:hAnsi="Arial" w:cs="Arial"/>
                <w:i/>
                <w:sz w:val="24"/>
                <w:szCs w:val="24"/>
              </w:rPr>
              <w:t>Remote</w:t>
            </w:r>
          </w:p>
        </w:tc>
        <w:tc>
          <w:tcPr>
            <w:tcW w:w="1371" w:type="dxa"/>
          </w:tcPr>
          <w:p w:rsidR="00496089" w:rsidRDefault="00496089">
            <w:pPr>
              <w:pStyle w:val="TableParagraph"/>
              <w:spacing w:before="0"/>
              <w:ind w:left="0" w:right="116"/>
              <w:rPr>
                <w:rFonts w:ascii="Arial" w:hAnsi="Arial" w:cs="Arial"/>
                <w:i/>
                <w:sz w:val="24"/>
                <w:szCs w:val="24"/>
              </w:rPr>
            </w:pPr>
            <w:r>
              <w:rPr>
                <w:rFonts w:ascii="Arial" w:hAnsi="Arial" w:cs="Arial"/>
                <w:i/>
                <w:sz w:val="24"/>
                <w:szCs w:val="24"/>
              </w:rPr>
              <w:t>Minimal</w:t>
            </w:r>
          </w:p>
        </w:tc>
        <w:tc>
          <w:tcPr>
            <w:tcW w:w="1275" w:type="dxa"/>
          </w:tcPr>
          <w:p w:rsidR="00496089" w:rsidRDefault="00496089">
            <w:pPr>
              <w:pStyle w:val="TableParagraph"/>
              <w:spacing w:before="0"/>
              <w:ind w:left="0" w:right="224"/>
              <w:rPr>
                <w:rFonts w:ascii="Arial" w:hAnsi="Arial" w:cs="Arial"/>
                <w:i/>
                <w:sz w:val="24"/>
                <w:szCs w:val="24"/>
              </w:rPr>
            </w:pPr>
            <w:r>
              <w:rPr>
                <w:rFonts w:ascii="Arial" w:hAnsi="Arial" w:cs="Arial"/>
                <w:i/>
                <w:sz w:val="24"/>
                <w:szCs w:val="24"/>
              </w:rPr>
              <w:t>Low</w:t>
            </w:r>
          </w:p>
        </w:tc>
      </w:tr>
      <w:tr w:rsidR="00496089" w:rsidTr="00496089">
        <w:trPr>
          <w:trHeight w:val="951"/>
        </w:trPr>
        <w:tc>
          <w:tcPr>
            <w:tcW w:w="9963" w:type="dxa"/>
          </w:tcPr>
          <w:p w:rsidR="00496089" w:rsidRDefault="00496089">
            <w:pPr>
              <w:spacing w:after="0"/>
            </w:pPr>
            <w:r>
              <w:t xml:space="preserve">Images of children will be shared that the parent/carers deem inappropriate </w:t>
            </w:r>
          </w:p>
        </w:tc>
        <w:tc>
          <w:tcPr>
            <w:tcW w:w="1464" w:type="dxa"/>
          </w:tcPr>
          <w:p w:rsidR="00496089" w:rsidRDefault="00496089">
            <w:pPr>
              <w:pStyle w:val="TableParagraph"/>
              <w:spacing w:before="0"/>
              <w:ind w:left="0" w:right="87"/>
              <w:rPr>
                <w:rFonts w:ascii="Arial" w:hAnsi="Arial" w:cs="Arial"/>
                <w:i/>
                <w:sz w:val="24"/>
                <w:szCs w:val="24"/>
              </w:rPr>
            </w:pPr>
            <w:r>
              <w:rPr>
                <w:rFonts w:ascii="Arial" w:hAnsi="Arial" w:cs="Arial"/>
                <w:i/>
                <w:sz w:val="24"/>
                <w:szCs w:val="24"/>
              </w:rPr>
              <w:t>Remote</w:t>
            </w:r>
          </w:p>
        </w:tc>
        <w:tc>
          <w:tcPr>
            <w:tcW w:w="1371" w:type="dxa"/>
          </w:tcPr>
          <w:p w:rsidR="00496089" w:rsidRDefault="00496089">
            <w:pPr>
              <w:pStyle w:val="TableParagraph"/>
              <w:spacing w:before="0"/>
              <w:ind w:left="0" w:right="116"/>
              <w:rPr>
                <w:rFonts w:ascii="Arial" w:hAnsi="Arial" w:cs="Arial"/>
                <w:i/>
                <w:sz w:val="24"/>
                <w:szCs w:val="24"/>
              </w:rPr>
            </w:pPr>
            <w:r>
              <w:rPr>
                <w:rFonts w:ascii="Arial" w:hAnsi="Arial" w:cs="Arial"/>
                <w:i/>
                <w:sz w:val="24"/>
                <w:szCs w:val="24"/>
              </w:rPr>
              <w:t>Minimal</w:t>
            </w:r>
          </w:p>
        </w:tc>
        <w:tc>
          <w:tcPr>
            <w:tcW w:w="1275" w:type="dxa"/>
          </w:tcPr>
          <w:p w:rsidR="00496089" w:rsidRDefault="00496089">
            <w:pPr>
              <w:pStyle w:val="TableParagraph"/>
              <w:spacing w:before="0"/>
              <w:ind w:left="0" w:right="224"/>
              <w:rPr>
                <w:rFonts w:ascii="Arial" w:hAnsi="Arial" w:cs="Arial"/>
                <w:i/>
                <w:sz w:val="24"/>
                <w:szCs w:val="24"/>
              </w:rPr>
            </w:pPr>
            <w:r>
              <w:rPr>
                <w:rFonts w:ascii="Arial" w:hAnsi="Arial" w:cs="Arial"/>
                <w:i/>
                <w:sz w:val="24"/>
                <w:szCs w:val="24"/>
              </w:rPr>
              <w:t>Low</w:t>
            </w:r>
          </w:p>
        </w:tc>
      </w:tr>
    </w:tbl>
    <w:p w:rsidR="00CB0D20" w:rsidRDefault="00954F7B">
      <w:pPr>
        <w:rPr>
          <w:sz w:val="36"/>
          <w:u w:val="single"/>
        </w:rPr>
      </w:pPr>
      <w:r>
        <w:rPr>
          <w:sz w:val="36"/>
          <w:u w:val="single"/>
        </w:rPr>
        <w:br w:type="page"/>
      </w:r>
    </w:p>
    <w:p w:rsidR="00CB0D20" w:rsidRDefault="00954F7B">
      <w:pPr>
        <w:spacing w:before="18"/>
        <w:rPr>
          <w:sz w:val="36"/>
          <w:u w:val="single"/>
        </w:rPr>
      </w:pPr>
      <w:r>
        <w:rPr>
          <w:sz w:val="36"/>
          <w:u w:val="single"/>
        </w:rPr>
        <w:lastRenderedPageBreak/>
        <w:t>Step 6: Identify measures to reduce risk</w:t>
      </w:r>
    </w:p>
    <w:tbl>
      <w:tblPr>
        <w:tblW w:w="14073"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1"/>
        <w:gridCol w:w="5680"/>
        <w:gridCol w:w="1417"/>
        <w:gridCol w:w="1418"/>
        <w:gridCol w:w="1417"/>
      </w:tblGrid>
      <w:tr w:rsidR="00CB0D20">
        <w:trPr>
          <w:trHeight w:val="639"/>
        </w:trPr>
        <w:tc>
          <w:tcPr>
            <w:tcW w:w="14073" w:type="dxa"/>
            <w:gridSpan w:val="5"/>
          </w:tcPr>
          <w:p w:rsidR="00CB0D20" w:rsidRDefault="00954F7B">
            <w:pPr>
              <w:pStyle w:val="TableParagraph"/>
              <w:spacing w:before="121"/>
              <w:ind w:left="0" w:right="517"/>
              <w:rPr>
                <w:rFonts w:ascii="Arial" w:hAnsi="Arial" w:cs="Arial"/>
                <w:b/>
                <w:sz w:val="24"/>
                <w:szCs w:val="24"/>
              </w:rPr>
            </w:pPr>
            <w:r>
              <w:rPr>
                <w:rFonts w:ascii="Arial" w:hAnsi="Arial" w:cs="Arial"/>
                <w:b/>
                <w:sz w:val="24"/>
                <w:szCs w:val="24"/>
              </w:rPr>
              <w:t>Identify additional measures you could take to reduce or eliminate risks identified as medium or high risk in step 5</w:t>
            </w:r>
          </w:p>
        </w:tc>
      </w:tr>
      <w:tr w:rsidR="00CB0D20" w:rsidTr="00954F7B">
        <w:trPr>
          <w:trHeight w:val="798"/>
        </w:trPr>
        <w:tc>
          <w:tcPr>
            <w:tcW w:w="4141" w:type="dxa"/>
          </w:tcPr>
          <w:p w:rsidR="00CB0D20" w:rsidRDefault="00954F7B">
            <w:pPr>
              <w:pStyle w:val="TableParagraph"/>
              <w:ind w:left="0"/>
              <w:rPr>
                <w:rFonts w:ascii="Arial" w:hAnsi="Arial" w:cs="Arial"/>
                <w:b/>
                <w:sz w:val="23"/>
              </w:rPr>
            </w:pPr>
            <w:r>
              <w:rPr>
                <w:rFonts w:ascii="Arial" w:hAnsi="Arial" w:cs="Arial"/>
                <w:b/>
                <w:sz w:val="23"/>
              </w:rPr>
              <w:t>Risk</w:t>
            </w:r>
          </w:p>
        </w:tc>
        <w:tc>
          <w:tcPr>
            <w:tcW w:w="5680" w:type="dxa"/>
          </w:tcPr>
          <w:p w:rsidR="00CB0D20" w:rsidRDefault="00954F7B">
            <w:pPr>
              <w:pStyle w:val="TableParagraph"/>
              <w:ind w:left="0" w:right="1128"/>
              <w:rPr>
                <w:rFonts w:ascii="Arial" w:hAnsi="Arial" w:cs="Arial"/>
                <w:b/>
                <w:sz w:val="24"/>
                <w:szCs w:val="24"/>
              </w:rPr>
            </w:pPr>
            <w:r>
              <w:rPr>
                <w:rFonts w:ascii="Arial" w:hAnsi="Arial" w:cs="Arial"/>
                <w:b/>
                <w:sz w:val="24"/>
                <w:szCs w:val="24"/>
              </w:rPr>
              <w:t>Options to reduce or eliminate risk</w:t>
            </w:r>
          </w:p>
        </w:tc>
        <w:tc>
          <w:tcPr>
            <w:tcW w:w="1417" w:type="dxa"/>
          </w:tcPr>
          <w:p w:rsidR="00CB0D20" w:rsidRDefault="00954F7B">
            <w:pPr>
              <w:pStyle w:val="TableParagraph"/>
              <w:ind w:left="0" w:right="231"/>
              <w:rPr>
                <w:rFonts w:ascii="Arial" w:hAnsi="Arial" w:cs="Arial"/>
                <w:b/>
                <w:sz w:val="24"/>
                <w:szCs w:val="24"/>
              </w:rPr>
            </w:pPr>
            <w:r>
              <w:rPr>
                <w:rFonts w:ascii="Arial" w:hAnsi="Arial" w:cs="Arial"/>
                <w:b/>
                <w:sz w:val="24"/>
                <w:szCs w:val="24"/>
              </w:rPr>
              <w:t>Effect on risk</w:t>
            </w:r>
          </w:p>
        </w:tc>
        <w:tc>
          <w:tcPr>
            <w:tcW w:w="1418" w:type="dxa"/>
          </w:tcPr>
          <w:p w:rsidR="00CB0D20" w:rsidRDefault="00954F7B">
            <w:pPr>
              <w:pStyle w:val="TableParagraph"/>
              <w:ind w:left="0" w:right="190"/>
              <w:rPr>
                <w:rFonts w:ascii="Arial" w:hAnsi="Arial" w:cs="Arial"/>
                <w:b/>
                <w:sz w:val="24"/>
                <w:szCs w:val="24"/>
              </w:rPr>
            </w:pPr>
            <w:r>
              <w:rPr>
                <w:rFonts w:ascii="Arial" w:hAnsi="Arial" w:cs="Arial"/>
                <w:b/>
                <w:sz w:val="24"/>
                <w:szCs w:val="24"/>
              </w:rPr>
              <w:t>Residual risk</w:t>
            </w:r>
          </w:p>
        </w:tc>
        <w:tc>
          <w:tcPr>
            <w:tcW w:w="1417" w:type="dxa"/>
          </w:tcPr>
          <w:p w:rsidR="00CB0D20" w:rsidRDefault="00954F7B">
            <w:pPr>
              <w:pStyle w:val="TableParagraph"/>
              <w:ind w:left="0" w:right="78"/>
              <w:rPr>
                <w:rFonts w:ascii="Arial" w:hAnsi="Arial" w:cs="Arial"/>
                <w:b/>
                <w:sz w:val="24"/>
                <w:szCs w:val="24"/>
              </w:rPr>
            </w:pPr>
            <w:r>
              <w:rPr>
                <w:rFonts w:ascii="Arial" w:hAnsi="Arial" w:cs="Arial"/>
                <w:b/>
                <w:sz w:val="24"/>
                <w:szCs w:val="24"/>
              </w:rPr>
              <w:t>Measure approved</w:t>
            </w:r>
          </w:p>
        </w:tc>
      </w:tr>
      <w:tr w:rsidR="00CB0D20" w:rsidTr="00954F7B">
        <w:trPr>
          <w:trHeight w:val="986"/>
        </w:trPr>
        <w:tc>
          <w:tcPr>
            <w:tcW w:w="4141" w:type="dxa"/>
          </w:tcPr>
          <w:p w:rsidR="00CB0D20" w:rsidRDefault="00CB0D20">
            <w:pPr>
              <w:pStyle w:val="TableParagraph"/>
              <w:spacing w:before="0"/>
              <w:ind w:left="0"/>
              <w:rPr>
                <w:rFonts w:ascii="Arial" w:hAnsi="Arial" w:cs="Arial"/>
                <w:sz w:val="24"/>
              </w:rPr>
            </w:pPr>
          </w:p>
        </w:tc>
        <w:tc>
          <w:tcPr>
            <w:tcW w:w="5680" w:type="dxa"/>
          </w:tcPr>
          <w:p w:rsidR="00CB0D20" w:rsidRDefault="00954F7B">
            <w:pPr>
              <w:spacing w:after="0"/>
              <w:rPr>
                <w:i/>
              </w:rPr>
            </w:pPr>
            <w:r>
              <w:rPr>
                <w:i/>
              </w:rPr>
              <w:t>e.g. Transfer risk to third party/ insurance</w:t>
            </w:r>
          </w:p>
          <w:p w:rsidR="00CB0D20" w:rsidRDefault="00954F7B">
            <w:pPr>
              <w:spacing w:after="0"/>
            </w:pPr>
            <w:r>
              <w:rPr>
                <w:i/>
              </w:rPr>
              <w:t>Treat/mitigate Risk to reduce it - Tolerate/accept level of risk -Terminate/remove risk</w:t>
            </w:r>
          </w:p>
        </w:tc>
        <w:tc>
          <w:tcPr>
            <w:tcW w:w="1417" w:type="dxa"/>
          </w:tcPr>
          <w:p w:rsidR="00CB0D20" w:rsidRDefault="00954F7B">
            <w:pPr>
              <w:pStyle w:val="TableParagraph"/>
              <w:spacing w:before="0"/>
              <w:ind w:left="0" w:right="95"/>
              <w:jc w:val="both"/>
              <w:rPr>
                <w:rFonts w:ascii="Arial" w:hAnsi="Arial" w:cs="Arial"/>
                <w:i/>
                <w:sz w:val="24"/>
                <w:szCs w:val="24"/>
              </w:rPr>
            </w:pPr>
            <w:r>
              <w:rPr>
                <w:rFonts w:ascii="Arial" w:hAnsi="Arial" w:cs="Arial"/>
                <w:i/>
                <w:sz w:val="24"/>
                <w:szCs w:val="24"/>
              </w:rPr>
              <w:t>Eliminated, reduced or accepted</w:t>
            </w:r>
          </w:p>
        </w:tc>
        <w:tc>
          <w:tcPr>
            <w:tcW w:w="1418" w:type="dxa"/>
          </w:tcPr>
          <w:p w:rsidR="00CB0D20" w:rsidRDefault="00954F7B">
            <w:pPr>
              <w:pStyle w:val="TableParagraph"/>
              <w:spacing w:before="0"/>
              <w:ind w:left="0" w:right="358"/>
              <w:rPr>
                <w:rFonts w:ascii="Arial" w:hAnsi="Arial" w:cs="Arial"/>
                <w:i/>
                <w:sz w:val="24"/>
                <w:szCs w:val="24"/>
              </w:rPr>
            </w:pPr>
            <w:r>
              <w:rPr>
                <w:rFonts w:ascii="Arial" w:hAnsi="Arial" w:cs="Arial"/>
                <w:i/>
                <w:sz w:val="24"/>
                <w:szCs w:val="24"/>
              </w:rPr>
              <w:t>Low, medium or high</w:t>
            </w:r>
          </w:p>
        </w:tc>
        <w:tc>
          <w:tcPr>
            <w:tcW w:w="1417" w:type="dxa"/>
          </w:tcPr>
          <w:p w:rsidR="00CB0D20" w:rsidRDefault="00954F7B">
            <w:pPr>
              <w:pStyle w:val="TableParagraph"/>
              <w:spacing w:before="0"/>
              <w:ind w:left="0"/>
              <w:rPr>
                <w:rFonts w:ascii="Arial" w:hAnsi="Arial" w:cs="Arial"/>
                <w:i/>
                <w:sz w:val="24"/>
                <w:szCs w:val="24"/>
              </w:rPr>
            </w:pPr>
            <w:r>
              <w:rPr>
                <w:rFonts w:ascii="Arial" w:hAnsi="Arial" w:cs="Arial"/>
                <w:i/>
                <w:sz w:val="24"/>
                <w:szCs w:val="24"/>
              </w:rPr>
              <w:t>Yes/no</w:t>
            </w:r>
          </w:p>
        </w:tc>
      </w:tr>
      <w:tr w:rsidR="00954F7B" w:rsidTr="00954F7B">
        <w:trPr>
          <w:trHeight w:val="830"/>
        </w:trPr>
        <w:tc>
          <w:tcPr>
            <w:tcW w:w="4141" w:type="dxa"/>
          </w:tcPr>
          <w:p w:rsidR="00954F7B" w:rsidRDefault="00954F7B" w:rsidP="00954F7B">
            <w:pPr>
              <w:spacing w:after="0"/>
            </w:pPr>
            <w:r>
              <w:t>Images of children will be shared outside the groups</w:t>
            </w:r>
          </w:p>
        </w:tc>
        <w:tc>
          <w:tcPr>
            <w:tcW w:w="5680" w:type="dxa"/>
          </w:tcPr>
          <w:p w:rsidR="00954F7B" w:rsidRDefault="00954F7B" w:rsidP="00954F7B">
            <w:pPr>
              <w:spacing w:after="0"/>
              <w:rPr>
                <w:i/>
              </w:rPr>
            </w:pPr>
            <w:r>
              <w:rPr>
                <w:i/>
              </w:rPr>
              <w:t xml:space="preserve"> Communicate to parents that it is not appropriate to share images and sign up to that protocol</w:t>
            </w:r>
          </w:p>
        </w:tc>
        <w:tc>
          <w:tcPr>
            <w:tcW w:w="1417" w:type="dxa"/>
          </w:tcPr>
          <w:p w:rsidR="00954F7B" w:rsidRDefault="00954F7B" w:rsidP="00954F7B">
            <w:pPr>
              <w:pStyle w:val="TableParagraph"/>
              <w:spacing w:before="0"/>
              <w:ind w:left="0" w:right="95"/>
              <w:jc w:val="both"/>
              <w:rPr>
                <w:rFonts w:ascii="Arial" w:hAnsi="Arial" w:cs="Arial"/>
                <w:i/>
                <w:sz w:val="24"/>
                <w:szCs w:val="24"/>
              </w:rPr>
            </w:pPr>
            <w:r>
              <w:rPr>
                <w:rFonts w:ascii="Arial" w:hAnsi="Arial" w:cs="Arial"/>
                <w:i/>
                <w:sz w:val="24"/>
                <w:szCs w:val="24"/>
              </w:rPr>
              <w:t>Accepted</w:t>
            </w:r>
          </w:p>
        </w:tc>
        <w:tc>
          <w:tcPr>
            <w:tcW w:w="1418" w:type="dxa"/>
          </w:tcPr>
          <w:p w:rsidR="00954F7B" w:rsidRDefault="00954F7B" w:rsidP="00954F7B">
            <w:pPr>
              <w:pStyle w:val="TableParagraph"/>
              <w:spacing w:before="0"/>
              <w:ind w:left="0" w:right="358"/>
              <w:rPr>
                <w:rFonts w:ascii="Arial" w:hAnsi="Arial" w:cs="Arial"/>
                <w:i/>
                <w:sz w:val="24"/>
                <w:szCs w:val="24"/>
              </w:rPr>
            </w:pPr>
            <w:r>
              <w:rPr>
                <w:rFonts w:ascii="Arial" w:hAnsi="Arial" w:cs="Arial"/>
                <w:i/>
                <w:sz w:val="24"/>
                <w:szCs w:val="24"/>
              </w:rPr>
              <w:t>Low</w:t>
            </w:r>
          </w:p>
        </w:tc>
        <w:tc>
          <w:tcPr>
            <w:tcW w:w="1417" w:type="dxa"/>
          </w:tcPr>
          <w:p w:rsidR="00954F7B" w:rsidRDefault="00954F7B" w:rsidP="00954F7B">
            <w:pPr>
              <w:pStyle w:val="TableParagraph"/>
              <w:spacing w:before="0"/>
              <w:ind w:left="0"/>
              <w:rPr>
                <w:rFonts w:ascii="Arial" w:hAnsi="Arial" w:cs="Arial"/>
                <w:i/>
                <w:sz w:val="24"/>
                <w:szCs w:val="24"/>
              </w:rPr>
            </w:pPr>
          </w:p>
        </w:tc>
      </w:tr>
      <w:tr w:rsidR="00954F7B" w:rsidTr="00954F7B">
        <w:trPr>
          <w:trHeight w:val="842"/>
        </w:trPr>
        <w:tc>
          <w:tcPr>
            <w:tcW w:w="4141" w:type="dxa"/>
          </w:tcPr>
          <w:p w:rsidR="00954F7B" w:rsidRDefault="00954F7B" w:rsidP="00954F7B">
            <w:pPr>
              <w:spacing w:after="0"/>
            </w:pPr>
            <w:r>
              <w:t>Telephone numbers of parents and carers will be shared</w:t>
            </w:r>
          </w:p>
        </w:tc>
        <w:tc>
          <w:tcPr>
            <w:tcW w:w="5680" w:type="dxa"/>
          </w:tcPr>
          <w:p w:rsidR="00954F7B" w:rsidRDefault="00954F7B" w:rsidP="00954F7B">
            <w:pPr>
              <w:spacing w:after="0"/>
              <w:rPr>
                <w:i/>
              </w:rPr>
            </w:pPr>
            <w:r>
              <w:rPr>
                <w:i/>
              </w:rPr>
              <w:t>Advise parents that this is a factor and they agree they accept that risk</w:t>
            </w:r>
          </w:p>
        </w:tc>
        <w:tc>
          <w:tcPr>
            <w:tcW w:w="1417" w:type="dxa"/>
          </w:tcPr>
          <w:p w:rsidR="00954F7B" w:rsidRDefault="00954F7B" w:rsidP="00954F7B">
            <w:pPr>
              <w:pStyle w:val="TableParagraph"/>
              <w:spacing w:before="0"/>
              <w:ind w:left="0" w:right="95"/>
              <w:jc w:val="both"/>
              <w:rPr>
                <w:rFonts w:ascii="Arial" w:hAnsi="Arial" w:cs="Arial"/>
                <w:i/>
                <w:sz w:val="24"/>
                <w:szCs w:val="24"/>
              </w:rPr>
            </w:pPr>
            <w:r>
              <w:rPr>
                <w:rFonts w:ascii="Arial" w:hAnsi="Arial" w:cs="Arial"/>
                <w:i/>
                <w:sz w:val="24"/>
                <w:szCs w:val="24"/>
              </w:rPr>
              <w:t>Accepted</w:t>
            </w:r>
          </w:p>
        </w:tc>
        <w:tc>
          <w:tcPr>
            <w:tcW w:w="1418" w:type="dxa"/>
          </w:tcPr>
          <w:p w:rsidR="00954F7B" w:rsidRDefault="00954F7B" w:rsidP="00954F7B">
            <w:pPr>
              <w:pStyle w:val="TableParagraph"/>
              <w:spacing w:before="0"/>
              <w:ind w:left="0" w:right="358"/>
              <w:rPr>
                <w:rFonts w:ascii="Arial" w:hAnsi="Arial" w:cs="Arial"/>
                <w:i/>
                <w:sz w:val="24"/>
                <w:szCs w:val="24"/>
              </w:rPr>
            </w:pPr>
            <w:r>
              <w:rPr>
                <w:rFonts w:ascii="Arial" w:hAnsi="Arial" w:cs="Arial"/>
                <w:i/>
                <w:sz w:val="24"/>
                <w:szCs w:val="24"/>
              </w:rPr>
              <w:t>Low</w:t>
            </w:r>
          </w:p>
        </w:tc>
        <w:tc>
          <w:tcPr>
            <w:tcW w:w="1417" w:type="dxa"/>
          </w:tcPr>
          <w:p w:rsidR="00954F7B" w:rsidRDefault="00954F7B" w:rsidP="00954F7B">
            <w:pPr>
              <w:pStyle w:val="TableParagraph"/>
              <w:spacing w:before="0"/>
              <w:ind w:left="0"/>
              <w:rPr>
                <w:rFonts w:ascii="Arial" w:hAnsi="Arial" w:cs="Arial"/>
                <w:i/>
                <w:sz w:val="24"/>
                <w:szCs w:val="24"/>
              </w:rPr>
            </w:pPr>
          </w:p>
        </w:tc>
      </w:tr>
      <w:tr w:rsidR="00954F7B" w:rsidTr="00954F7B">
        <w:trPr>
          <w:trHeight w:val="1137"/>
        </w:trPr>
        <w:tc>
          <w:tcPr>
            <w:tcW w:w="4141" w:type="dxa"/>
          </w:tcPr>
          <w:p w:rsidR="00954F7B" w:rsidRDefault="00954F7B" w:rsidP="00954F7B">
            <w:pPr>
              <w:spacing w:after="0"/>
            </w:pPr>
            <w:r>
              <w:t>Images of children will be shared without parents/carers permission</w:t>
            </w:r>
          </w:p>
        </w:tc>
        <w:tc>
          <w:tcPr>
            <w:tcW w:w="5680" w:type="dxa"/>
          </w:tcPr>
          <w:p w:rsidR="00954F7B" w:rsidRDefault="00954F7B" w:rsidP="00954F7B">
            <w:pPr>
              <w:spacing w:after="0"/>
              <w:rPr>
                <w:i/>
              </w:rPr>
            </w:pPr>
            <w:r>
              <w:rPr>
                <w:i/>
              </w:rPr>
              <w:t>Residential care staff are briefed to know which children are included in the scheme. Marketing can remove inappropriate posts</w:t>
            </w:r>
          </w:p>
        </w:tc>
        <w:tc>
          <w:tcPr>
            <w:tcW w:w="1417" w:type="dxa"/>
          </w:tcPr>
          <w:p w:rsidR="00954F7B" w:rsidRDefault="00954F7B" w:rsidP="00954F7B">
            <w:pPr>
              <w:pStyle w:val="TableParagraph"/>
              <w:spacing w:before="0"/>
              <w:ind w:left="0" w:right="95"/>
              <w:jc w:val="both"/>
              <w:rPr>
                <w:rFonts w:ascii="Arial" w:hAnsi="Arial" w:cs="Arial"/>
                <w:i/>
                <w:sz w:val="24"/>
                <w:szCs w:val="24"/>
              </w:rPr>
            </w:pPr>
            <w:r>
              <w:rPr>
                <w:rFonts w:ascii="Arial" w:hAnsi="Arial" w:cs="Arial"/>
                <w:i/>
                <w:sz w:val="24"/>
                <w:szCs w:val="24"/>
              </w:rPr>
              <w:t>Reduced</w:t>
            </w:r>
          </w:p>
        </w:tc>
        <w:tc>
          <w:tcPr>
            <w:tcW w:w="1418" w:type="dxa"/>
          </w:tcPr>
          <w:p w:rsidR="00954F7B" w:rsidRDefault="00954F7B" w:rsidP="00954F7B">
            <w:pPr>
              <w:pStyle w:val="TableParagraph"/>
              <w:spacing w:before="0"/>
              <w:ind w:left="0" w:right="358"/>
              <w:rPr>
                <w:rFonts w:ascii="Arial" w:hAnsi="Arial" w:cs="Arial"/>
                <w:i/>
                <w:sz w:val="24"/>
                <w:szCs w:val="24"/>
              </w:rPr>
            </w:pPr>
            <w:r>
              <w:rPr>
                <w:rFonts w:ascii="Arial" w:hAnsi="Arial" w:cs="Arial"/>
                <w:i/>
                <w:sz w:val="24"/>
                <w:szCs w:val="24"/>
              </w:rPr>
              <w:t>Low</w:t>
            </w:r>
          </w:p>
        </w:tc>
        <w:tc>
          <w:tcPr>
            <w:tcW w:w="1417" w:type="dxa"/>
          </w:tcPr>
          <w:p w:rsidR="00954F7B" w:rsidRDefault="00954F7B" w:rsidP="00954F7B">
            <w:pPr>
              <w:pStyle w:val="TableParagraph"/>
              <w:spacing w:before="0"/>
              <w:ind w:left="0"/>
              <w:rPr>
                <w:rFonts w:ascii="Arial" w:hAnsi="Arial" w:cs="Arial"/>
                <w:i/>
                <w:sz w:val="24"/>
                <w:szCs w:val="24"/>
              </w:rPr>
            </w:pPr>
          </w:p>
        </w:tc>
      </w:tr>
      <w:tr w:rsidR="00954F7B" w:rsidTr="00954F7B">
        <w:trPr>
          <w:trHeight w:val="1424"/>
        </w:trPr>
        <w:tc>
          <w:tcPr>
            <w:tcW w:w="4141" w:type="dxa"/>
          </w:tcPr>
          <w:p w:rsidR="00954F7B" w:rsidRDefault="00954F7B" w:rsidP="00954F7B">
            <w:pPr>
              <w:spacing w:after="0"/>
            </w:pPr>
            <w:r>
              <w:t xml:space="preserve">Images of children will be shared that the parent/carers deem inappropriate </w:t>
            </w:r>
          </w:p>
        </w:tc>
        <w:tc>
          <w:tcPr>
            <w:tcW w:w="5680" w:type="dxa"/>
          </w:tcPr>
          <w:p w:rsidR="00954F7B" w:rsidRDefault="00954F7B" w:rsidP="00954F7B">
            <w:pPr>
              <w:spacing w:after="0"/>
              <w:rPr>
                <w:i/>
              </w:rPr>
            </w:pPr>
            <w:r>
              <w:rPr>
                <w:i/>
              </w:rPr>
              <w:t>Residential care staff will be briefed about what constitutes appropriate and NCW Marketing Team can delete inappropriate posts</w:t>
            </w:r>
          </w:p>
        </w:tc>
        <w:tc>
          <w:tcPr>
            <w:tcW w:w="1417" w:type="dxa"/>
          </w:tcPr>
          <w:p w:rsidR="00954F7B" w:rsidRDefault="0001202E" w:rsidP="00954F7B">
            <w:pPr>
              <w:pStyle w:val="TableParagraph"/>
              <w:spacing w:before="0"/>
              <w:ind w:left="0" w:right="95"/>
              <w:jc w:val="both"/>
              <w:rPr>
                <w:rFonts w:ascii="Arial" w:hAnsi="Arial" w:cs="Arial"/>
                <w:i/>
                <w:sz w:val="24"/>
                <w:szCs w:val="24"/>
              </w:rPr>
            </w:pPr>
            <w:r>
              <w:rPr>
                <w:rFonts w:ascii="Arial" w:hAnsi="Arial" w:cs="Arial"/>
                <w:i/>
                <w:sz w:val="24"/>
                <w:szCs w:val="24"/>
              </w:rPr>
              <w:t>Reduced</w:t>
            </w:r>
          </w:p>
        </w:tc>
        <w:tc>
          <w:tcPr>
            <w:tcW w:w="1418" w:type="dxa"/>
          </w:tcPr>
          <w:p w:rsidR="00954F7B" w:rsidRDefault="0001202E" w:rsidP="00954F7B">
            <w:pPr>
              <w:pStyle w:val="TableParagraph"/>
              <w:spacing w:before="0"/>
              <w:ind w:left="0" w:right="358"/>
              <w:rPr>
                <w:rFonts w:ascii="Arial" w:hAnsi="Arial" w:cs="Arial"/>
                <w:i/>
                <w:sz w:val="24"/>
                <w:szCs w:val="24"/>
              </w:rPr>
            </w:pPr>
            <w:r>
              <w:rPr>
                <w:rFonts w:ascii="Arial" w:hAnsi="Arial" w:cs="Arial"/>
                <w:i/>
                <w:sz w:val="24"/>
                <w:szCs w:val="24"/>
              </w:rPr>
              <w:t>Low</w:t>
            </w:r>
          </w:p>
        </w:tc>
        <w:tc>
          <w:tcPr>
            <w:tcW w:w="1417" w:type="dxa"/>
          </w:tcPr>
          <w:p w:rsidR="00954F7B" w:rsidRDefault="00954F7B" w:rsidP="00954F7B">
            <w:pPr>
              <w:pStyle w:val="TableParagraph"/>
              <w:spacing w:before="0"/>
              <w:ind w:left="0"/>
              <w:rPr>
                <w:rFonts w:ascii="Arial" w:hAnsi="Arial" w:cs="Arial"/>
                <w:i/>
                <w:sz w:val="24"/>
                <w:szCs w:val="24"/>
              </w:rPr>
            </w:pPr>
          </w:p>
        </w:tc>
      </w:tr>
    </w:tbl>
    <w:p w:rsidR="00CB0D20" w:rsidRDefault="00954F7B">
      <w:pPr>
        <w:spacing w:before="18"/>
        <w:ind w:left="108"/>
        <w:rPr>
          <w:sz w:val="36"/>
          <w:u w:val="single"/>
        </w:rPr>
      </w:pPr>
      <w:r>
        <w:rPr>
          <w:sz w:val="36"/>
          <w:u w:val="single"/>
        </w:rPr>
        <w:lastRenderedPageBreak/>
        <w:t>Step 7: Sign off and record outcomes</w:t>
      </w:r>
    </w:p>
    <w:tbl>
      <w:tblPr>
        <w:tblW w:w="14073"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404"/>
        <w:gridCol w:w="7726"/>
      </w:tblGrid>
      <w:tr w:rsidR="00CB0D20">
        <w:trPr>
          <w:trHeight w:val="520"/>
        </w:trPr>
        <w:tc>
          <w:tcPr>
            <w:tcW w:w="2943" w:type="dxa"/>
          </w:tcPr>
          <w:p w:rsidR="00CB0D20" w:rsidRDefault="00954F7B">
            <w:pPr>
              <w:pStyle w:val="TableParagraph"/>
              <w:spacing w:before="121"/>
              <w:rPr>
                <w:rFonts w:ascii="Arial" w:hAnsi="Arial" w:cs="Arial"/>
                <w:b/>
                <w:sz w:val="24"/>
                <w:szCs w:val="24"/>
              </w:rPr>
            </w:pPr>
            <w:r>
              <w:rPr>
                <w:rFonts w:ascii="Arial" w:hAnsi="Arial" w:cs="Arial"/>
                <w:b/>
                <w:sz w:val="24"/>
                <w:szCs w:val="24"/>
              </w:rPr>
              <w:t>Item</w:t>
            </w:r>
          </w:p>
        </w:tc>
        <w:tc>
          <w:tcPr>
            <w:tcW w:w="3404" w:type="dxa"/>
          </w:tcPr>
          <w:p w:rsidR="00CB0D20" w:rsidRDefault="00954F7B">
            <w:pPr>
              <w:pStyle w:val="TableParagraph"/>
              <w:spacing w:before="121"/>
              <w:ind w:left="108"/>
              <w:rPr>
                <w:rFonts w:ascii="Arial" w:hAnsi="Arial" w:cs="Arial"/>
                <w:b/>
                <w:sz w:val="24"/>
                <w:szCs w:val="24"/>
              </w:rPr>
            </w:pPr>
            <w:r>
              <w:rPr>
                <w:rFonts w:ascii="Arial" w:hAnsi="Arial" w:cs="Arial"/>
                <w:b/>
                <w:sz w:val="24"/>
                <w:szCs w:val="24"/>
              </w:rPr>
              <w:t>Name/date</w:t>
            </w:r>
          </w:p>
        </w:tc>
        <w:tc>
          <w:tcPr>
            <w:tcW w:w="7726" w:type="dxa"/>
          </w:tcPr>
          <w:p w:rsidR="00CB0D20" w:rsidRDefault="00954F7B">
            <w:pPr>
              <w:pStyle w:val="TableParagraph"/>
              <w:spacing w:before="121"/>
              <w:rPr>
                <w:rFonts w:ascii="Arial" w:hAnsi="Arial" w:cs="Arial"/>
                <w:b/>
                <w:sz w:val="24"/>
                <w:szCs w:val="24"/>
              </w:rPr>
            </w:pPr>
            <w:r>
              <w:rPr>
                <w:rFonts w:ascii="Arial" w:hAnsi="Arial" w:cs="Arial"/>
                <w:b/>
                <w:sz w:val="24"/>
                <w:szCs w:val="24"/>
              </w:rPr>
              <w:t>Notes</w:t>
            </w:r>
          </w:p>
        </w:tc>
      </w:tr>
      <w:tr w:rsidR="00CB0D20">
        <w:trPr>
          <w:trHeight w:val="764"/>
        </w:trPr>
        <w:tc>
          <w:tcPr>
            <w:tcW w:w="2943" w:type="dxa"/>
          </w:tcPr>
          <w:p w:rsidR="00CB0D20" w:rsidRDefault="00954F7B">
            <w:pPr>
              <w:pStyle w:val="TableParagraph"/>
              <w:rPr>
                <w:rFonts w:ascii="Arial" w:hAnsi="Arial" w:cs="Arial"/>
                <w:sz w:val="24"/>
                <w:szCs w:val="24"/>
              </w:rPr>
            </w:pPr>
            <w:r>
              <w:rPr>
                <w:rFonts w:ascii="Arial" w:hAnsi="Arial" w:cs="Arial"/>
                <w:sz w:val="24"/>
                <w:szCs w:val="24"/>
              </w:rPr>
              <w:t>Measures approved by:</w:t>
            </w:r>
          </w:p>
        </w:tc>
        <w:tc>
          <w:tcPr>
            <w:tcW w:w="3404" w:type="dxa"/>
          </w:tcPr>
          <w:p w:rsidR="00CB0D20" w:rsidRDefault="00CB0D20">
            <w:pPr>
              <w:pStyle w:val="TableParagraph"/>
              <w:spacing w:before="0"/>
              <w:ind w:left="0"/>
              <w:rPr>
                <w:rFonts w:ascii="Arial" w:hAnsi="Arial" w:cs="Arial"/>
                <w:sz w:val="24"/>
                <w:szCs w:val="24"/>
              </w:rPr>
            </w:pPr>
          </w:p>
        </w:tc>
        <w:tc>
          <w:tcPr>
            <w:tcW w:w="7726" w:type="dxa"/>
          </w:tcPr>
          <w:p w:rsidR="00CB0D20" w:rsidRDefault="00954F7B">
            <w:pPr>
              <w:pStyle w:val="TableParagraph"/>
              <w:spacing w:before="120"/>
              <w:ind w:right="666"/>
              <w:rPr>
                <w:rFonts w:ascii="Arial" w:hAnsi="Arial" w:cs="Arial"/>
                <w:i/>
                <w:sz w:val="24"/>
                <w:szCs w:val="24"/>
              </w:rPr>
            </w:pPr>
            <w:r>
              <w:rPr>
                <w:rFonts w:ascii="Arial" w:hAnsi="Arial" w:cs="Arial"/>
                <w:i/>
                <w:sz w:val="24"/>
                <w:szCs w:val="24"/>
              </w:rPr>
              <w:t>Integrate actions back into project plan, with date and responsibility for completion</w:t>
            </w:r>
          </w:p>
        </w:tc>
      </w:tr>
      <w:tr w:rsidR="00CB0D20">
        <w:trPr>
          <w:trHeight w:val="704"/>
        </w:trPr>
        <w:tc>
          <w:tcPr>
            <w:tcW w:w="2943" w:type="dxa"/>
          </w:tcPr>
          <w:p w:rsidR="00CB0D20" w:rsidRDefault="00954F7B">
            <w:pPr>
              <w:pStyle w:val="TableParagraph"/>
              <w:ind w:right="1218"/>
              <w:rPr>
                <w:rFonts w:ascii="Arial" w:hAnsi="Arial" w:cs="Arial"/>
                <w:sz w:val="24"/>
                <w:szCs w:val="24"/>
              </w:rPr>
            </w:pPr>
            <w:r>
              <w:rPr>
                <w:rFonts w:ascii="Arial" w:hAnsi="Arial" w:cs="Arial"/>
                <w:sz w:val="24"/>
                <w:szCs w:val="24"/>
              </w:rPr>
              <w:t>Residual risks approved by:</w:t>
            </w:r>
          </w:p>
        </w:tc>
        <w:tc>
          <w:tcPr>
            <w:tcW w:w="3404" w:type="dxa"/>
          </w:tcPr>
          <w:p w:rsidR="00CB0D20" w:rsidRDefault="00CB0D20">
            <w:pPr>
              <w:pStyle w:val="TableParagraph"/>
              <w:spacing w:before="0"/>
              <w:ind w:left="0"/>
              <w:rPr>
                <w:rFonts w:ascii="Arial" w:hAnsi="Arial" w:cs="Arial"/>
                <w:sz w:val="24"/>
                <w:szCs w:val="24"/>
              </w:rPr>
            </w:pPr>
          </w:p>
        </w:tc>
        <w:tc>
          <w:tcPr>
            <w:tcW w:w="7726" w:type="dxa"/>
          </w:tcPr>
          <w:p w:rsidR="00CB0D20" w:rsidRDefault="00954F7B">
            <w:pPr>
              <w:pStyle w:val="TableParagraph"/>
              <w:spacing w:before="120"/>
              <w:ind w:right="115"/>
              <w:rPr>
                <w:rFonts w:ascii="Arial" w:hAnsi="Arial" w:cs="Arial"/>
                <w:i/>
                <w:sz w:val="24"/>
                <w:szCs w:val="24"/>
              </w:rPr>
            </w:pPr>
            <w:r>
              <w:rPr>
                <w:rFonts w:ascii="Arial" w:hAnsi="Arial" w:cs="Arial"/>
                <w:i/>
                <w:sz w:val="24"/>
                <w:szCs w:val="24"/>
              </w:rPr>
              <w:t>If accepting any residual high risk, consult the ICO before going ahead</w:t>
            </w:r>
          </w:p>
        </w:tc>
      </w:tr>
      <w:tr w:rsidR="00CB0D20" w:rsidTr="00251502">
        <w:trPr>
          <w:trHeight w:val="1139"/>
        </w:trPr>
        <w:tc>
          <w:tcPr>
            <w:tcW w:w="14073" w:type="dxa"/>
            <w:gridSpan w:val="3"/>
          </w:tcPr>
          <w:p w:rsidR="00CB0D20" w:rsidRDefault="00954F7B">
            <w:pPr>
              <w:pStyle w:val="TableParagraph"/>
              <w:spacing w:before="121"/>
              <w:rPr>
                <w:rFonts w:ascii="Arial" w:hAnsi="Arial" w:cs="Arial"/>
                <w:sz w:val="24"/>
                <w:szCs w:val="24"/>
              </w:rPr>
            </w:pPr>
            <w:r>
              <w:rPr>
                <w:rFonts w:ascii="Arial" w:hAnsi="Arial" w:cs="Arial"/>
                <w:sz w:val="24"/>
                <w:szCs w:val="24"/>
              </w:rPr>
              <w:t>Comments:</w:t>
            </w:r>
          </w:p>
          <w:p w:rsidR="00CB0D20" w:rsidRDefault="00CB0D20">
            <w:pPr>
              <w:pStyle w:val="TableParagraph"/>
              <w:spacing w:before="121"/>
              <w:rPr>
                <w:rFonts w:ascii="Arial" w:hAnsi="Arial" w:cs="Arial"/>
                <w:sz w:val="24"/>
                <w:szCs w:val="24"/>
              </w:rPr>
            </w:pPr>
            <w:bookmarkStart w:id="0" w:name="_GoBack"/>
            <w:bookmarkEnd w:id="0"/>
          </w:p>
        </w:tc>
      </w:tr>
      <w:tr w:rsidR="00CB0D20">
        <w:trPr>
          <w:trHeight w:val="834"/>
        </w:trPr>
        <w:tc>
          <w:tcPr>
            <w:tcW w:w="2943" w:type="dxa"/>
          </w:tcPr>
          <w:p w:rsidR="00CB0D20" w:rsidRDefault="00954F7B">
            <w:pPr>
              <w:pStyle w:val="TableParagraph"/>
              <w:ind w:right="123"/>
              <w:rPr>
                <w:rFonts w:ascii="Arial" w:hAnsi="Arial" w:cs="Arial"/>
                <w:sz w:val="24"/>
                <w:szCs w:val="24"/>
              </w:rPr>
            </w:pPr>
            <w:r>
              <w:rPr>
                <w:rFonts w:ascii="Arial" w:hAnsi="Arial" w:cs="Arial"/>
                <w:sz w:val="24"/>
                <w:szCs w:val="24"/>
              </w:rPr>
              <w:t>Consultation responses reviewed by:</w:t>
            </w:r>
          </w:p>
        </w:tc>
        <w:tc>
          <w:tcPr>
            <w:tcW w:w="3404" w:type="dxa"/>
          </w:tcPr>
          <w:p w:rsidR="00CB0D20" w:rsidRDefault="00CB0D20">
            <w:pPr>
              <w:pStyle w:val="TableParagraph"/>
              <w:spacing w:before="0"/>
              <w:ind w:left="0"/>
              <w:rPr>
                <w:rFonts w:ascii="Arial" w:hAnsi="Arial" w:cs="Arial"/>
                <w:sz w:val="24"/>
                <w:szCs w:val="24"/>
              </w:rPr>
            </w:pPr>
          </w:p>
        </w:tc>
        <w:tc>
          <w:tcPr>
            <w:tcW w:w="7726" w:type="dxa"/>
          </w:tcPr>
          <w:p w:rsidR="00CB0D20" w:rsidRDefault="00954F7B">
            <w:pPr>
              <w:pStyle w:val="TableParagraph"/>
              <w:spacing w:before="120"/>
              <w:ind w:right="585"/>
              <w:rPr>
                <w:rFonts w:ascii="Arial" w:hAnsi="Arial" w:cs="Arial"/>
                <w:i/>
                <w:sz w:val="24"/>
                <w:szCs w:val="24"/>
              </w:rPr>
            </w:pPr>
            <w:r>
              <w:rPr>
                <w:rFonts w:ascii="Arial" w:hAnsi="Arial" w:cs="Arial"/>
                <w:i/>
                <w:sz w:val="24"/>
                <w:szCs w:val="24"/>
              </w:rPr>
              <w:t>If your decision departs from individuals’ views, you must explain your reasons</w:t>
            </w:r>
          </w:p>
        </w:tc>
      </w:tr>
      <w:tr w:rsidR="00CB0D20" w:rsidTr="00251502">
        <w:trPr>
          <w:trHeight w:val="998"/>
        </w:trPr>
        <w:tc>
          <w:tcPr>
            <w:tcW w:w="14073" w:type="dxa"/>
            <w:gridSpan w:val="3"/>
          </w:tcPr>
          <w:p w:rsidR="00CB0D20" w:rsidRDefault="00954F7B">
            <w:pPr>
              <w:pStyle w:val="TableParagraph"/>
              <w:rPr>
                <w:rFonts w:ascii="Arial" w:hAnsi="Arial" w:cs="Arial"/>
                <w:sz w:val="24"/>
                <w:szCs w:val="24"/>
              </w:rPr>
            </w:pPr>
            <w:r>
              <w:rPr>
                <w:rFonts w:ascii="Arial" w:hAnsi="Arial" w:cs="Arial"/>
                <w:sz w:val="24"/>
                <w:szCs w:val="24"/>
              </w:rPr>
              <w:t>Comments:</w:t>
            </w:r>
          </w:p>
          <w:p w:rsidR="00CB0D20" w:rsidRDefault="00CB0D20">
            <w:pPr>
              <w:pStyle w:val="TableParagraph"/>
              <w:rPr>
                <w:rFonts w:ascii="Arial" w:hAnsi="Arial" w:cs="Arial"/>
                <w:sz w:val="24"/>
                <w:szCs w:val="24"/>
              </w:rPr>
            </w:pPr>
          </w:p>
          <w:p w:rsidR="00CB0D20" w:rsidRDefault="00CB0D20">
            <w:pPr>
              <w:pStyle w:val="TableParagraph"/>
              <w:rPr>
                <w:rFonts w:ascii="Arial" w:hAnsi="Arial" w:cs="Arial"/>
                <w:sz w:val="24"/>
                <w:szCs w:val="24"/>
              </w:rPr>
            </w:pPr>
          </w:p>
        </w:tc>
      </w:tr>
      <w:tr w:rsidR="00CB0D20">
        <w:trPr>
          <w:trHeight w:val="798"/>
        </w:trPr>
        <w:tc>
          <w:tcPr>
            <w:tcW w:w="2943" w:type="dxa"/>
          </w:tcPr>
          <w:p w:rsidR="00CB0D20" w:rsidRDefault="00954F7B">
            <w:pPr>
              <w:pStyle w:val="TableParagraph"/>
              <w:ind w:right="277"/>
              <w:rPr>
                <w:rFonts w:ascii="Arial" w:hAnsi="Arial" w:cs="Arial"/>
                <w:sz w:val="24"/>
                <w:szCs w:val="24"/>
              </w:rPr>
            </w:pPr>
            <w:r>
              <w:rPr>
                <w:rFonts w:ascii="Arial" w:hAnsi="Arial" w:cs="Arial"/>
                <w:sz w:val="24"/>
                <w:szCs w:val="24"/>
              </w:rPr>
              <w:t>This DOIA will be reviewed:</w:t>
            </w:r>
          </w:p>
        </w:tc>
        <w:tc>
          <w:tcPr>
            <w:tcW w:w="3404" w:type="dxa"/>
          </w:tcPr>
          <w:p w:rsidR="00CB0D20" w:rsidRDefault="00954F7B">
            <w:pPr>
              <w:pStyle w:val="TableParagraph"/>
              <w:spacing w:before="0"/>
              <w:ind w:left="0"/>
              <w:rPr>
                <w:rFonts w:ascii="Arial" w:hAnsi="Arial" w:cs="Arial"/>
                <w:i/>
                <w:sz w:val="24"/>
                <w:szCs w:val="24"/>
              </w:rPr>
            </w:pPr>
            <w:r>
              <w:rPr>
                <w:rFonts w:ascii="Arial" w:hAnsi="Arial" w:cs="Arial"/>
                <w:i/>
                <w:sz w:val="24"/>
                <w:szCs w:val="24"/>
              </w:rPr>
              <w:t>(specify timescale)</w:t>
            </w:r>
          </w:p>
          <w:p w:rsidR="00251502" w:rsidRDefault="00251502">
            <w:pPr>
              <w:pStyle w:val="TableParagraph"/>
              <w:spacing w:before="0"/>
              <w:ind w:left="0"/>
              <w:rPr>
                <w:rFonts w:ascii="Arial" w:hAnsi="Arial" w:cs="Arial"/>
                <w:i/>
                <w:sz w:val="24"/>
                <w:szCs w:val="24"/>
              </w:rPr>
            </w:pPr>
            <w:r>
              <w:rPr>
                <w:rFonts w:ascii="Arial" w:hAnsi="Arial" w:cs="Arial"/>
                <w:i/>
                <w:sz w:val="24"/>
                <w:szCs w:val="24"/>
              </w:rPr>
              <w:t>Annually</w:t>
            </w:r>
          </w:p>
        </w:tc>
        <w:tc>
          <w:tcPr>
            <w:tcW w:w="7726" w:type="dxa"/>
          </w:tcPr>
          <w:p w:rsidR="00CB0D20" w:rsidRDefault="00CB0D20">
            <w:pPr>
              <w:pStyle w:val="TableParagraph"/>
              <w:spacing w:before="120"/>
              <w:rPr>
                <w:rFonts w:ascii="Arial" w:hAnsi="Arial" w:cs="Arial"/>
                <w:sz w:val="24"/>
                <w:szCs w:val="24"/>
              </w:rPr>
            </w:pPr>
          </w:p>
        </w:tc>
      </w:tr>
      <w:tr w:rsidR="00CB0D20">
        <w:trPr>
          <w:trHeight w:val="798"/>
        </w:trPr>
        <w:tc>
          <w:tcPr>
            <w:tcW w:w="2943" w:type="dxa"/>
          </w:tcPr>
          <w:p w:rsidR="00CB0D20" w:rsidRDefault="00954F7B">
            <w:pPr>
              <w:pStyle w:val="TableParagraph"/>
              <w:ind w:right="277"/>
              <w:rPr>
                <w:rFonts w:ascii="Arial" w:hAnsi="Arial" w:cs="Arial"/>
                <w:sz w:val="24"/>
                <w:szCs w:val="24"/>
              </w:rPr>
            </w:pPr>
            <w:r>
              <w:rPr>
                <w:rFonts w:ascii="Arial" w:hAnsi="Arial" w:cs="Arial"/>
                <w:sz w:val="24"/>
                <w:szCs w:val="24"/>
              </w:rPr>
              <w:t>This DPIA will be kept under review by:</w:t>
            </w:r>
          </w:p>
        </w:tc>
        <w:tc>
          <w:tcPr>
            <w:tcW w:w="3404" w:type="dxa"/>
          </w:tcPr>
          <w:p w:rsidR="00CB0D20" w:rsidRDefault="00CB0D20">
            <w:pPr>
              <w:pStyle w:val="TableParagraph"/>
              <w:spacing w:before="0"/>
              <w:ind w:left="0"/>
              <w:rPr>
                <w:rFonts w:ascii="Arial" w:hAnsi="Arial" w:cs="Arial"/>
                <w:sz w:val="24"/>
                <w:szCs w:val="24"/>
              </w:rPr>
            </w:pPr>
          </w:p>
        </w:tc>
        <w:tc>
          <w:tcPr>
            <w:tcW w:w="7726" w:type="dxa"/>
          </w:tcPr>
          <w:p w:rsidR="00CB0D20" w:rsidRDefault="00954F7B">
            <w:pPr>
              <w:pStyle w:val="TableParagraph"/>
              <w:spacing w:before="120"/>
              <w:rPr>
                <w:rFonts w:ascii="Arial" w:hAnsi="Arial" w:cs="Arial"/>
                <w:i/>
                <w:sz w:val="24"/>
                <w:szCs w:val="24"/>
              </w:rPr>
            </w:pPr>
            <w:r>
              <w:rPr>
                <w:rFonts w:ascii="Arial" w:hAnsi="Arial" w:cs="Arial"/>
                <w:i/>
                <w:sz w:val="24"/>
                <w:szCs w:val="24"/>
              </w:rPr>
              <w:t>Ongoing compliance with DPIA should be reviewed</w:t>
            </w:r>
          </w:p>
        </w:tc>
      </w:tr>
    </w:tbl>
    <w:p w:rsidR="00CB0D20" w:rsidRDefault="00CB0D20">
      <w:pPr>
        <w:pStyle w:val="BodyText"/>
        <w:spacing w:line="276" w:lineRule="auto"/>
        <w:ind w:right="844"/>
        <w:rPr>
          <w:rFonts w:ascii="Arial" w:hAnsi="Arial" w:cs="Arial"/>
          <w:sz w:val="24"/>
          <w:szCs w:val="24"/>
          <w:u w:val="single"/>
        </w:rPr>
      </w:pPr>
    </w:p>
    <w:sectPr w:rsidR="00CB0D20">
      <w:headerReference w:type="default" r:id="rId8"/>
      <w:footerReference w:type="default" r:id="rId9"/>
      <w:pgSz w:w="16838" w:h="11906" w:orient="landscape"/>
      <w:pgMar w:top="1440" w:right="1440" w:bottom="99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D20" w:rsidRDefault="00954F7B">
      <w:pPr>
        <w:spacing w:after="0" w:line="240" w:lineRule="auto"/>
      </w:pPr>
      <w:r>
        <w:separator/>
      </w:r>
    </w:p>
  </w:endnote>
  <w:endnote w:type="continuationSeparator" w:id="0">
    <w:p w:rsidR="00CB0D20" w:rsidRDefault="0095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0D20" w:rsidRDefault="00954F7B">
    <w:pPr>
      <w:spacing w:after="0"/>
      <w:ind w:left="20" w:right="12"/>
      <w:rPr>
        <w:sz w:val="20"/>
      </w:rPr>
    </w:pPr>
    <w:r>
      <w:rPr>
        <w:sz w:val="20"/>
      </w:rPr>
      <w:fldChar w:fldCharType="begin"/>
    </w:r>
    <w:r>
      <w:rPr>
        <w:sz w:val="20"/>
      </w:rPr>
      <w:instrText xml:space="preserve"> FILENAME  \p  \* MERGEFORMAT </w:instrText>
    </w:r>
    <w:r>
      <w:rPr>
        <w:sz w:val="20"/>
      </w:rPr>
      <w:fldChar w:fldCharType="separate"/>
    </w:r>
    <w:r>
      <w:rPr>
        <w:noProof/>
        <w:sz w:val="20"/>
      </w:rPr>
      <w:t>R:\Departmental\Administration\Admin\Data Protection&amp;GDPR\GDPR\DPIAs\NCW DPIA blank template.docx</w:t>
    </w:r>
    <w:r>
      <w:rPr>
        <w:sz w:val="20"/>
      </w:rPr>
      <w:fldChar w:fldCharType="end"/>
    </w:r>
  </w:p>
  <w:p w:rsidR="00CB0D20" w:rsidRDefault="00954F7B">
    <w:pPr>
      <w:spacing w:after="0"/>
      <w:ind w:left="20" w:right="12"/>
      <w:rPr>
        <w:sz w:val="20"/>
      </w:rPr>
    </w:pPr>
    <w:r>
      <w:rPr>
        <w:sz w:val="20"/>
      </w:rPr>
      <w:t>Based on ICO dpia-template-v04-post-comms-review-20180308</w:t>
    </w:r>
  </w:p>
  <w:p w:rsidR="00CB0D20" w:rsidRDefault="00954F7B">
    <w:pPr>
      <w:spacing w:after="0"/>
      <w:ind w:left="20" w:right="12"/>
    </w:pPr>
    <w:r>
      <w:rPr>
        <w:sz w:val="20"/>
      </w:rPr>
      <w:t>DPIA template 20180209 v0.3</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fldChar w:fldCharType="begin"/>
    </w:r>
    <w:r>
      <w:rPr>
        <w:sz w:val="20"/>
      </w:rPr>
      <w:instrText xml:space="preserve"> PAGE  \* Arabic  \* MERGEFORMAT </w:instrText>
    </w:r>
    <w:r>
      <w:rPr>
        <w:sz w:val="20"/>
      </w:rPr>
      <w:fldChar w:fldCharType="separate"/>
    </w:r>
    <w:r w:rsidR="006D033B">
      <w:rPr>
        <w:noProof/>
        <w:sz w:val="20"/>
      </w:rPr>
      <w:t>15</w:t>
    </w:r>
    <w:r>
      <w:rPr>
        <w:sz w:val="20"/>
      </w:rPr>
      <w:fldChar w:fldCharType="end"/>
    </w:r>
    <w:r>
      <w:rPr>
        <w:sz w:val="20"/>
      </w:rPr>
      <w:t xml:space="preserve"> of </w:t>
    </w:r>
    <w:r>
      <w:rPr>
        <w:sz w:val="20"/>
      </w:rPr>
      <w:fldChar w:fldCharType="begin"/>
    </w:r>
    <w:r>
      <w:rPr>
        <w:sz w:val="20"/>
      </w:rPr>
      <w:instrText xml:space="preserve"> NUMPAGES   \* MERGEFORMAT </w:instrText>
    </w:r>
    <w:r>
      <w:rPr>
        <w:sz w:val="20"/>
      </w:rPr>
      <w:fldChar w:fldCharType="separate"/>
    </w:r>
    <w:r w:rsidR="006D033B">
      <w:rPr>
        <w:noProof/>
        <w:sz w:val="20"/>
      </w:rPr>
      <w:t>15</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D20" w:rsidRDefault="00954F7B">
      <w:pPr>
        <w:spacing w:after="0" w:line="240" w:lineRule="auto"/>
      </w:pPr>
      <w:r>
        <w:separator/>
      </w:r>
    </w:p>
  </w:footnote>
  <w:footnote w:type="continuationSeparator" w:id="0">
    <w:p w:rsidR="00CB0D20" w:rsidRDefault="0095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02E" w:rsidRDefault="0001202E">
    <w:pPr>
      <w:pStyle w:val="Header"/>
      <w:jc w:val="right"/>
    </w:pPr>
  </w:p>
  <w:p w:rsidR="00CB0D20" w:rsidRDefault="00954F7B">
    <w:pPr>
      <w:pStyle w:val="Header"/>
      <w:jc w:val="right"/>
    </w:pPr>
    <w:r>
      <w:t>PROTECTION IMPACT ASSESSMENT (DPIA)</w:t>
    </w:r>
  </w:p>
  <w:p w:rsidR="00CB0D20" w:rsidRDefault="00785CEF">
    <w:pPr>
      <w:pStyle w:val="Header"/>
    </w:pPr>
    <w:r>
      <w:rPr>
        <w:noProof/>
        <w:lang w:eastAsia="en-GB"/>
      </w:rPr>
      <w:drawing>
        <wp:inline distT="0" distB="0" distL="0" distR="0">
          <wp:extent cx="2380952" cy="82857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W LOGO Altered 2019 resize.png"/>
                  <pic:cNvPicPr/>
                </pic:nvPicPr>
                <pic:blipFill>
                  <a:blip r:embed="rId1">
                    <a:extLst>
                      <a:ext uri="{28A0092B-C50C-407E-A947-70E740481C1C}">
                        <a14:useLocalDpi xmlns:a14="http://schemas.microsoft.com/office/drawing/2010/main" val="0"/>
                      </a:ext>
                    </a:extLst>
                  </a:blip>
                  <a:stretch>
                    <a:fillRect/>
                  </a:stretch>
                </pic:blipFill>
                <pic:spPr>
                  <a:xfrm>
                    <a:off x="0" y="0"/>
                    <a:ext cx="2380952" cy="828571"/>
                  </a:xfrm>
                  <a:prstGeom prst="rect">
                    <a:avLst/>
                  </a:prstGeom>
                </pic:spPr>
              </pic:pic>
            </a:graphicData>
          </a:graphic>
        </wp:inline>
      </w:drawing>
    </w:r>
  </w:p>
  <w:p w:rsidR="00CB0D20" w:rsidRDefault="00CB0D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48C"/>
    <w:multiLevelType w:val="multilevel"/>
    <w:tmpl w:val="584E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B2634"/>
    <w:multiLevelType w:val="multilevel"/>
    <w:tmpl w:val="B678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6E0C11"/>
    <w:multiLevelType w:val="hybridMultilevel"/>
    <w:tmpl w:val="4ACAA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4611EE"/>
    <w:multiLevelType w:val="hybridMultilevel"/>
    <w:tmpl w:val="3C2A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9D1BB9"/>
    <w:multiLevelType w:val="hybridMultilevel"/>
    <w:tmpl w:val="A1C6A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C61CA3"/>
    <w:multiLevelType w:val="hybridMultilevel"/>
    <w:tmpl w:val="885A7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20"/>
    <w:rsid w:val="0001202E"/>
    <w:rsid w:val="00251502"/>
    <w:rsid w:val="00397D84"/>
    <w:rsid w:val="003A2446"/>
    <w:rsid w:val="00422BB3"/>
    <w:rsid w:val="00496089"/>
    <w:rsid w:val="005E6B3B"/>
    <w:rsid w:val="006D033B"/>
    <w:rsid w:val="00785CEF"/>
    <w:rsid w:val="007D6E21"/>
    <w:rsid w:val="00954F7B"/>
    <w:rsid w:val="00AE1F79"/>
    <w:rsid w:val="00CB0D20"/>
    <w:rsid w:val="00D17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8529"/>
  <w15:docId w15:val="{18FADC7E-5FFB-4DCE-8498-9097CC9B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link w:val="BodyTextChar"/>
    <w:uiPriority w:val="1"/>
    <w:qFormat/>
    <w:pPr>
      <w:widowControl w:val="0"/>
      <w:autoSpaceDE w:val="0"/>
      <w:autoSpaceDN w:val="0"/>
      <w:spacing w:after="0" w:line="240" w:lineRule="auto"/>
    </w:pPr>
    <w:rPr>
      <w:rFonts w:ascii="Verdana" w:eastAsia="Verdana" w:hAnsi="Verdana" w:cs="Verdana"/>
      <w:sz w:val="23"/>
      <w:szCs w:val="23"/>
      <w:lang w:eastAsia="en-GB" w:bidi="en-GB"/>
    </w:rPr>
  </w:style>
  <w:style w:type="character" w:customStyle="1" w:styleId="BodyTextChar">
    <w:name w:val="Body Text Char"/>
    <w:basedOn w:val="DefaultParagraphFont"/>
    <w:link w:val="BodyText"/>
    <w:uiPriority w:val="1"/>
    <w:rPr>
      <w:rFonts w:ascii="Verdana" w:eastAsia="Verdana" w:hAnsi="Verdana" w:cs="Verdana"/>
      <w:sz w:val="23"/>
      <w:szCs w:val="23"/>
      <w:lang w:eastAsia="en-GB" w:bidi="en-GB"/>
    </w:rPr>
  </w:style>
  <w:style w:type="paragraph" w:customStyle="1" w:styleId="TableParagraph">
    <w:name w:val="Table Paragraph"/>
    <w:basedOn w:val="Normal"/>
    <w:uiPriority w:val="1"/>
    <w:qFormat/>
    <w:pPr>
      <w:widowControl w:val="0"/>
      <w:autoSpaceDE w:val="0"/>
      <w:autoSpaceDN w:val="0"/>
      <w:spacing w:before="119" w:after="0" w:line="240" w:lineRule="auto"/>
      <w:ind w:left="107"/>
    </w:pPr>
    <w:rPr>
      <w:rFonts w:ascii="Verdana" w:eastAsia="Verdana" w:hAnsi="Verdana" w:cs="Verdana"/>
      <w:sz w:val="22"/>
      <w:szCs w:val="22"/>
      <w:lang w:eastAsia="en-GB" w:bidi="en-GB"/>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lang w:eastAsia="en-GB"/>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rsid w:val="005E6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2503">
      <w:bodyDiv w:val="1"/>
      <w:marLeft w:val="0"/>
      <w:marRight w:val="0"/>
      <w:marTop w:val="0"/>
      <w:marBottom w:val="0"/>
      <w:divBdr>
        <w:top w:val="none" w:sz="0" w:space="0" w:color="auto"/>
        <w:left w:val="none" w:sz="0" w:space="0" w:color="auto"/>
        <w:bottom w:val="none" w:sz="0" w:space="0" w:color="auto"/>
        <w:right w:val="none" w:sz="0" w:space="0" w:color="auto"/>
      </w:divBdr>
    </w:div>
    <w:div w:id="208282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co.org.uk/for-organisations/guide-to-data-protection/guide-to-the-general-data-protection-regulation-gdpr/accountability-and-governance/data-protection-impact-assess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15</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New College Worcester</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James</dc:creator>
  <cp:lastModifiedBy>Lorna Phillips</cp:lastModifiedBy>
  <cp:revision>9</cp:revision>
  <dcterms:created xsi:type="dcterms:W3CDTF">2021-02-17T09:45:00Z</dcterms:created>
  <dcterms:modified xsi:type="dcterms:W3CDTF">2021-02-18T11:51:00Z</dcterms:modified>
</cp:coreProperties>
</file>