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931083E" w:rsidR="00745D44" w:rsidRPr="00126BC1" w:rsidRDefault="00E409EF" w:rsidP="00126BC1">
      <w:pPr>
        <w:widowControl w:val="0"/>
        <w:pBdr>
          <w:top w:val="nil"/>
          <w:left w:val="nil"/>
          <w:bottom w:val="nil"/>
          <w:right w:val="nil"/>
          <w:between w:val="nil"/>
        </w:pBdr>
        <w:spacing w:before="298" w:line="240" w:lineRule="auto"/>
        <w:ind w:right="-3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b/>
          <w:color w:val="000000"/>
          <w:sz w:val="28"/>
          <w:szCs w:val="28"/>
        </w:rPr>
        <w:t xml:space="preserve">DOCUMENT RETENTION AND DESTRUCTION POLICY </w:t>
      </w:r>
    </w:p>
    <w:p w14:paraId="00000003" w14:textId="77777777" w:rsidR="00745D44" w:rsidRDefault="00E409EF">
      <w:pPr>
        <w:widowControl w:val="0"/>
        <w:pBdr>
          <w:top w:val="nil"/>
          <w:left w:val="nil"/>
          <w:bottom w:val="nil"/>
          <w:right w:val="nil"/>
          <w:between w:val="nil"/>
        </w:pBdr>
        <w:spacing w:before="298" w:line="459" w:lineRule="auto"/>
        <w:ind w:left="16" w:right="2258" w:hanging="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Policy and Purposes </w:t>
      </w:r>
    </w:p>
    <w:p w14:paraId="00000004" w14:textId="3B6F9FD4" w:rsidR="00745D44" w:rsidRDefault="00E409EF">
      <w:pPr>
        <w:widowControl w:val="0"/>
        <w:pBdr>
          <w:top w:val="nil"/>
          <w:left w:val="nil"/>
          <w:bottom w:val="nil"/>
          <w:right w:val="nil"/>
          <w:between w:val="nil"/>
        </w:pBdr>
        <w:spacing w:before="52" w:line="229" w:lineRule="auto"/>
        <w:ind w:left="1"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Policy represents the policy of</w:t>
      </w:r>
      <w:r>
        <w:rPr>
          <w:rFonts w:ascii="Times New Roman" w:eastAsia="Times New Roman" w:hAnsi="Times New Roman" w:cs="Times New Roman"/>
          <w:sz w:val="24"/>
          <w:szCs w:val="24"/>
        </w:rPr>
        <w:t xml:space="preserve"> </w:t>
      </w:r>
      <w:r w:rsidR="008738EF">
        <w:rPr>
          <w:rFonts w:ascii="Times New Roman" w:eastAsia="Times New Roman" w:hAnsi="Times New Roman" w:cs="Times New Roman"/>
          <w:sz w:val="24"/>
          <w:szCs w:val="24"/>
        </w:rPr>
        <w:t>ORGANIZATION NAME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 “Nonprofit Corporation”) with respect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to the retention and destruction of documents and other records, both in hard copy and electronic</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media (which may merely be referred to as “documents” in this Policy). </w:t>
      </w:r>
    </w:p>
    <w:p w14:paraId="00000005" w14:textId="77777777" w:rsidR="00745D44" w:rsidRDefault="00745D44">
      <w:pPr>
        <w:widowControl w:val="0"/>
        <w:pBdr>
          <w:top w:val="nil"/>
          <w:left w:val="nil"/>
          <w:bottom w:val="nil"/>
          <w:right w:val="nil"/>
          <w:between w:val="nil"/>
        </w:pBdr>
        <w:spacing w:before="52" w:line="229" w:lineRule="auto"/>
        <w:ind w:left="1" w:firstLine="5"/>
        <w:jc w:val="both"/>
        <w:rPr>
          <w:rFonts w:ascii="Times New Roman" w:eastAsia="Times New Roman" w:hAnsi="Times New Roman" w:cs="Times New Roman"/>
          <w:sz w:val="24"/>
          <w:szCs w:val="24"/>
        </w:rPr>
      </w:pPr>
    </w:p>
    <w:p w14:paraId="00000006" w14:textId="1BFD48B0" w:rsidR="00745D44" w:rsidRDefault="00E409EF">
      <w:pPr>
        <w:widowControl w:val="0"/>
        <w:pBdr>
          <w:top w:val="nil"/>
          <w:left w:val="nil"/>
          <w:bottom w:val="nil"/>
          <w:right w:val="nil"/>
          <w:between w:val="nil"/>
        </w:pBdr>
        <w:spacing w:before="52" w:line="229" w:lineRule="auto"/>
        <w:ind w:left="1"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Purposes of the Policy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include</w:t>
      </w:r>
      <w:r w:rsidR="0097126B">
        <w:rPr>
          <w:rFonts w:ascii="Times New Roman" w:eastAsia="Times New Roman" w:hAnsi="Times New Roman" w:cs="Times New Roman"/>
          <w:color w:val="000000"/>
          <w:sz w:val="24"/>
          <w:szCs w:val="24"/>
        </w:rPr>
        <w:t>:</w:t>
      </w:r>
    </w:p>
    <w:p w14:paraId="00000007" w14:textId="53850E2D" w:rsidR="00745D44" w:rsidRDefault="00E409EF">
      <w:pPr>
        <w:widowControl w:val="0"/>
        <w:numPr>
          <w:ilvl w:val="0"/>
          <w:numId w:val="1"/>
        </w:numPr>
        <w:pBdr>
          <w:top w:val="nil"/>
          <w:left w:val="nil"/>
          <w:bottom w:val="nil"/>
          <w:right w:val="nil"/>
          <w:between w:val="nil"/>
        </w:pBdr>
        <w:spacing w:before="52" w:line="22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color w:val="000000"/>
          <w:sz w:val="24"/>
          <w:szCs w:val="24"/>
        </w:rPr>
        <w:t xml:space="preserve">etention and maintenance of documents necessary for the proper functioning of </w:t>
      </w:r>
      <w:r w:rsidR="0097126B">
        <w:rPr>
          <w:rFonts w:ascii="Times New Roman" w:eastAsia="Times New Roman" w:hAnsi="Times New Roman" w:cs="Times New Roman"/>
          <w:color w:val="000000"/>
          <w:sz w:val="24"/>
          <w:szCs w:val="24"/>
        </w:rPr>
        <w:t>the Nonprofit</w:t>
      </w:r>
      <w:r>
        <w:rPr>
          <w:rFonts w:ascii="Times New Roman" w:eastAsia="Times New Roman" w:hAnsi="Times New Roman" w:cs="Times New Roman"/>
          <w:sz w:val="24"/>
          <w:szCs w:val="24"/>
        </w:rPr>
        <w:t xml:space="preserve"> Corporation</w:t>
      </w:r>
      <w:r>
        <w:rPr>
          <w:rFonts w:ascii="Times New Roman" w:eastAsia="Times New Roman" w:hAnsi="Times New Roman" w:cs="Times New Roman"/>
          <w:color w:val="000000"/>
          <w:sz w:val="24"/>
          <w:szCs w:val="24"/>
        </w:rPr>
        <w:t xml:space="preserve"> as well as to comply with applicable legal requirements; </w:t>
      </w:r>
    </w:p>
    <w:p w14:paraId="00000008" w14:textId="77777777" w:rsidR="00745D44" w:rsidRDefault="00E409EF">
      <w:pPr>
        <w:widowControl w:val="0"/>
        <w:numPr>
          <w:ilvl w:val="0"/>
          <w:numId w:val="1"/>
        </w:numPr>
        <w:pBdr>
          <w:top w:val="nil"/>
          <w:left w:val="nil"/>
          <w:bottom w:val="nil"/>
          <w:right w:val="nil"/>
          <w:between w:val="nil"/>
        </w:pBdr>
        <w:spacing w:line="22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color w:val="000000"/>
          <w:sz w:val="24"/>
          <w:szCs w:val="24"/>
        </w:rPr>
        <w:t>estruction of</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documents </w:t>
      </w:r>
      <w:r>
        <w:rPr>
          <w:rFonts w:ascii="Times New Roman" w:eastAsia="Times New Roman" w:hAnsi="Times New Roman" w:cs="Times New Roman"/>
          <w:sz w:val="24"/>
          <w:szCs w:val="24"/>
        </w:rPr>
        <w:t>that</w:t>
      </w:r>
      <w:r>
        <w:rPr>
          <w:rFonts w:ascii="Times New Roman" w:eastAsia="Times New Roman" w:hAnsi="Times New Roman" w:cs="Times New Roman"/>
          <w:color w:val="000000"/>
          <w:sz w:val="24"/>
          <w:szCs w:val="24"/>
        </w:rPr>
        <w:t xml:space="preserve"> no longer need to be retained; and </w:t>
      </w:r>
    </w:p>
    <w:p w14:paraId="00000009" w14:textId="5BE1A24B" w:rsidR="00745D44" w:rsidRDefault="00E409EF">
      <w:pPr>
        <w:widowControl w:val="0"/>
        <w:numPr>
          <w:ilvl w:val="0"/>
          <w:numId w:val="1"/>
        </w:numPr>
        <w:pBdr>
          <w:top w:val="nil"/>
          <w:left w:val="nil"/>
          <w:bottom w:val="nil"/>
          <w:right w:val="nil"/>
          <w:between w:val="nil"/>
        </w:pBdr>
        <w:spacing w:line="22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color w:val="000000"/>
          <w:sz w:val="24"/>
          <w:szCs w:val="24"/>
        </w:rPr>
        <w:t xml:space="preserve">uidance for the Board of </w:t>
      </w:r>
      <w:r w:rsidR="0097126B">
        <w:rPr>
          <w:rFonts w:ascii="Times New Roman" w:eastAsia="Times New Roman" w:hAnsi="Times New Roman" w:cs="Times New Roman"/>
          <w:color w:val="000000"/>
          <w:sz w:val="24"/>
          <w:szCs w:val="24"/>
        </w:rPr>
        <w:t>Directors, officers</w:t>
      </w:r>
      <w:r>
        <w:rPr>
          <w:rFonts w:ascii="Times New Roman" w:eastAsia="Times New Roman" w:hAnsi="Times New Roman" w:cs="Times New Roman"/>
          <w:color w:val="000000"/>
          <w:sz w:val="24"/>
          <w:szCs w:val="24"/>
        </w:rPr>
        <w:t>, staff</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and other constituencies with respect to their responsibilities concerning document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retention and destruction. Notwithstanding the foregoing, 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 xml:space="preserve"> reserves the right </w:t>
      </w:r>
      <w:r w:rsidR="0097126B">
        <w:rPr>
          <w:rFonts w:ascii="Times New Roman" w:eastAsia="Times New Roman" w:hAnsi="Times New Roman" w:cs="Times New Roman"/>
          <w:color w:val="000000"/>
          <w:sz w:val="24"/>
          <w:szCs w:val="24"/>
        </w:rPr>
        <w:t>to revise</w:t>
      </w:r>
      <w:r>
        <w:rPr>
          <w:rFonts w:ascii="Times New Roman" w:eastAsia="Times New Roman" w:hAnsi="Times New Roman" w:cs="Times New Roman"/>
          <w:color w:val="000000"/>
          <w:sz w:val="24"/>
          <w:szCs w:val="24"/>
        </w:rPr>
        <w:t xml:space="preserve"> or revoke this Policy at any time. </w:t>
      </w:r>
    </w:p>
    <w:p w14:paraId="0000000A" w14:textId="77777777" w:rsidR="00745D44" w:rsidRDefault="00E409EF">
      <w:pPr>
        <w:widowControl w:val="0"/>
        <w:pBdr>
          <w:top w:val="nil"/>
          <w:left w:val="nil"/>
          <w:bottom w:val="nil"/>
          <w:right w:val="nil"/>
          <w:between w:val="nil"/>
        </w:pBdr>
        <w:spacing w:before="282" w:line="240" w:lineRule="auto"/>
        <w:ind w:left="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Administration </w:t>
      </w:r>
    </w:p>
    <w:p w14:paraId="0000000B" w14:textId="26D7801C" w:rsidR="00745D44" w:rsidRDefault="00E409EF">
      <w:pPr>
        <w:widowControl w:val="0"/>
        <w:pBdr>
          <w:top w:val="nil"/>
          <w:left w:val="nil"/>
          <w:bottom w:val="nil"/>
          <w:right w:val="nil"/>
          <w:between w:val="nil"/>
        </w:pBdr>
        <w:spacing w:before="271" w:line="229" w:lineRule="auto"/>
        <w:ind w:left="1" w:firstLine="72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2.1 Responsibilities of the Administrator.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’s</w:t>
      </w:r>
      <w:r w:rsidR="003C646A">
        <w:rPr>
          <w:rFonts w:ascii="Times New Roman" w:eastAsia="Times New Roman" w:hAnsi="Times New Roman" w:cs="Times New Roman"/>
          <w:color w:val="000000"/>
          <w:sz w:val="24"/>
          <w:szCs w:val="24"/>
        </w:rPr>
        <w:t xml:space="preserve"> </w:t>
      </w:r>
      <w:r w:rsidR="00003977">
        <w:rPr>
          <w:rFonts w:ascii="Times New Roman" w:eastAsia="Times New Roman" w:hAnsi="Times New Roman" w:cs="Times New Roman"/>
          <w:color w:val="000000"/>
          <w:sz w:val="24"/>
          <w:szCs w:val="24"/>
        </w:rPr>
        <w:t xml:space="preserve">AUTHORIZED </w:t>
      </w:r>
      <w:r w:rsidR="008738EF">
        <w:rPr>
          <w:rFonts w:ascii="Times New Roman" w:eastAsia="Times New Roman" w:hAnsi="Times New Roman" w:cs="Times New Roman"/>
          <w:color w:val="000000"/>
          <w:sz w:val="24"/>
          <w:szCs w:val="24"/>
        </w:rPr>
        <w:t>PERSON</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sz w:val="24"/>
          <w:szCs w:val="24"/>
        </w:rPr>
        <w:t xml:space="preserve"> </w:t>
      </w:r>
      <w:r w:rsidR="008738EF">
        <w:rPr>
          <w:rFonts w:ascii="Times New Roman" w:eastAsia="Times New Roman" w:hAnsi="Times New Roman" w:cs="Times New Roman"/>
          <w:sz w:val="24"/>
          <w:szCs w:val="24"/>
        </w:rPr>
        <w:t>TITLE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shall be the administrator (“Administrator”) in charge of the administration of </w:t>
      </w:r>
      <w:r w:rsidR="0097126B">
        <w:rPr>
          <w:rFonts w:ascii="Times New Roman" w:eastAsia="Times New Roman" w:hAnsi="Times New Roman" w:cs="Times New Roman"/>
          <w:color w:val="000000"/>
          <w:sz w:val="24"/>
          <w:szCs w:val="24"/>
        </w:rPr>
        <w:t>this Policy</w:t>
      </w:r>
      <w:r>
        <w:rPr>
          <w:rFonts w:ascii="Times New Roman" w:eastAsia="Times New Roman" w:hAnsi="Times New Roman" w:cs="Times New Roman"/>
          <w:color w:val="000000"/>
          <w:sz w:val="24"/>
          <w:szCs w:val="24"/>
        </w:rPr>
        <w:t xml:space="preserve">. The Administrator’s responsibilities shall include supervising and coordinating </w:t>
      </w:r>
      <w:r w:rsidR="0097126B">
        <w:rPr>
          <w:rFonts w:ascii="Times New Roman" w:eastAsia="Times New Roman" w:hAnsi="Times New Roman" w:cs="Times New Roman"/>
          <w:color w:val="000000"/>
          <w:sz w:val="24"/>
          <w:szCs w:val="24"/>
        </w:rPr>
        <w:t>the retention</w:t>
      </w:r>
      <w:r>
        <w:rPr>
          <w:rFonts w:ascii="Times New Roman" w:eastAsia="Times New Roman" w:hAnsi="Times New Roman" w:cs="Times New Roman"/>
          <w:color w:val="000000"/>
          <w:sz w:val="24"/>
          <w:szCs w:val="24"/>
        </w:rPr>
        <w:t xml:space="preserve"> and destruction of documents pursuant to this Policy and particularly the </w:t>
      </w:r>
      <w:r w:rsidR="0097126B">
        <w:rPr>
          <w:rFonts w:ascii="Times New Roman" w:eastAsia="Times New Roman" w:hAnsi="Times New Roman" w:cs="Times New Roman"/>
          <w:color w:val="000000"/>
          <w:sz w:val="24"/>
          <w:szCs w:val="24"/>
        </w:rPr>
        <w:t>Document Retention</w:t>
      </w:r>
      <w:r>
        <w:rPr>
          <w:rFonts w:ascii="Times New Roman" w:eastAsia="Times New Roman" w:hAnsi="Times New Roman" w:cs="Times New Roman"/>
          <w:color w:val="000000"/>
          <w:sz w:val="24"/>
          <w:szCs w:val="24"/>
        </w:rPr>
        <w:t xml:space="preserve"> Schedule included below. The Administrator shall also be responsible </w:t>
      </w:r>
      <w:r w:rsidR="0097126B">
        <w:rPr>
          <w:rFonts w:ascii="Times New Roman" w:eastAsia="Times New Roman" w:hAnsi="Times New Roman" w:cs="Times New Roman"/>
          <w:color w:val="000000"/>
          <w:sz w:val="24"/>
          <w:szCs w:val="24"/>
        </w:rPr>
        <w:t>for documenting</w:t>
      </w:r>
      <w:r>
        <w:rPr>
          <w:rFonts w:ascii="Times New Roman" w:eastAsia="Times New Roman" w:hAnsi="Times New Roman" w:cs="Times New Roman"/>
          <w:color w:val="000000"/>
          <w:sz w:val="24"/>
          <w:szCs w:val="24"/>
        </w:rPr>
        <w:t xml:space="preserve"> the actions taken to maintain and/or destroy the </w:t>
      </w:r>
      <w:r>
        <w:rPr>
          <w:rFonts w:ascii="Times New Roman" w:eastAsia="Times New Roman" w:hAnsi="Times New Roman" w:cs="Times New Roman"/>
          <w:sz w:val="24"/>
          <w:szCs w:val="24"/>
        </w:rPr>
        <w:t>Nonprofit Corporation’s</w:t>
      </w:r>
      <w:r>
        <w:rPr>
          <w:rFonts w:ascii="Times New Roman" w:eastAsia="Times New Roman" w:hAnsi="Times New Roman" w:cs="Times New Roman"/>
          <w:color w:val="000000"/>
          <w:sz w:val="24"/>
          <w:szCs w:val="24"/>
        </w:rPr>
        <w:t xml:space="preserve"> documents and </w:t>
      </w:r>
      <w:r w:rsidR="0097126B">
        <w:rPr>
          <w:rFonts w:ascii="Times New Roman" w:eastAsia="Times New Roman" w:hAnsi="Times New Roman" w:cs="Times New Roman"/>
          <w:color w:val="000000"/>
          <w:sz w:val="24"/>
          <w:szCs w:val="24"/>
        </w:rPr>
        <w:t>retaining such</w:t>
      </w:r>
      <w:r>
        <w:rPr>
          <w:rFonts w:ascii="Times New Roman" w:eastAsia="Times New Roman" w:hAnsi="Times New Roman" w:cs="Times New Roman"/>
          <w:color w:val="000000"/>
          <w:sz w:val="24"/>
          <w:szCs w:val="24"/>
        </w:rPr>
        <w:t xml:space="preserve"> documentation. The Administrator may also modify the Document Retention </w:t>
      </w:r>
      <w:r w:rsidR="0097126B">
        <w:rPr>
          <w:rFonts w:ascii="Times New Roman" w:eastAsia="Times New Roman" w:hAnsi="Times New Roman" w:cs="Times New Roman"/>
          <w:color w:val="000000"/>
          <w:sz w:val="24"/>
          <w:szCs w:val="24"/>
        </w:rPr>
        <w:t>Schedule from</w:t>
      </w:r>
      <w:r>
        <w:rPr>
          <w:rFonts w:ascii="Times New Roman" w:eastAsia="Times New Roman" w:hAnsi="Times New Roman" w:cs="Times New Roman"/>
          <w:color w:val="000000"/>
          <w:sz w:val="24"/>
          <w:szCs w:val="24"/>
        </w:rPr>
        <w:t xml:space="preserve"> time to time as necessary to comply with law and/or to include additional or </w:t>
      </w:r>
      <w:r w:rsidR="0097126B">
        <w:rPr>
          <w:rFonts w:ascii="Times New Roman" w:eastAsia="Times New Roman" w:hAnsi="Times New Roman" w:cs="Times New Roman"/>
          <w:color w:val="000000"/>
          <w:sz w:val="24"/>
          <w:szCs w:val="24"/>
        </w:rPr>
        <w:t>revised document</w:t>
      </w:r>
      <w:r>
        <w:rPr>
          <w:rFonts w:ascii="Times New Roman" w:eastAsia="Times New Roman" w:hAnsi="Times New Roman" w:cs="Times New Roman"/>
          <w:color w:val="000000"/>
          <w:sz w:val="24"/>
          <w:szCs w:val="24"/>
        </w:rPr>
        <w:t xml:space="preserve"> categories as may be appropriate to reflect </w:t>
      </w:r>
      <w:r>
        <w:rPr>
          <w:rFonts w:ascii="Times New Roman" w:eastAsia="Times New Roman" w:hAnsi="Times New Roman" w:cs="Times New Roman"/>
          <w:sz w:val="24"/>
          <w:szCs w:val="24"/>
        </w:rPr>
        <w:t xml:space="preserve">Nonprofit </w:t>
      </w:r>
      <w:r w:rsidR="00003977">
        <w:rPr>
          <w:rFonts w:ascii="Times New Roman" w:eastAsia="Times New Roman" w:hAnsi="Times New Roman" w:cs="Times New Roman"/>
          <w:sz w:val="24"/>
          <w:szCs w:val="24"/>
        </w:rPr>
        <w:t>Corporation</w:t>
      </w:r>
      <w:r>
        <w:rPr>
          <w:rFonts w:ascii="Times New Roman" w:eastAsia="Times New Roman" w:hAnsi="Times New Roman" w:cs="Times New Roman"/>
          <w:color w:val="000000"/>
          <w:sz w:val="24"/>
          <w:szCs w:val="24"/>
        </w:rPr>
        <w:t xml:space="preserve"> policies and procedures.  The Administrator is also authorized to periodically review this Policy and Policy </w:t>
      </w:r>
      <w:r w:rsidR="0097126B">
        <w:rPr>
          <w:rFonts w:ascii="Times New Roman" w:eastAsia="Times New Roman" w:hAnsi="Times New Roman" w:cs="Times New Roman"/>
          <w:color w:val="000000"/>
          <w:sz w:val="24"/>
          <w:szCs w:val="24"/>
        </w:rPr>
        <w:t>compliance with</w:t>
      </w:r>
      <w:r>
        <w:rPr>
          <w:rFonts w:ascii="Times New Roman" w:eastAsia="Times New Roman" w:hAnsi="Times New Roman" w:cs="Times New Roman"/>
          <w:color w:val="000000"/>
          <w:sz w:val="24"/>
          <w:szCs w:val="24"/>
        </w:rPr>
        <w:t xml:space="preserve"> legal counsel and to report to the Board of Directors as to compliance. The </w:t>
      </w:r>
      <w:r w:rsidR="0097126B">
        <w:rPr>
          <w:rFonts w:ascii="Times New Roman" w:eastAsia="Times New Roman" w:hAnsi="Times New Roman" w:cs="Times New Roman"/>
          <w:color w:val="000000"/>
          <w:sz w:val="24"/>
          <w:szCs w:val="24"/>
        </w:rPr>
        <w:t>Administrator may</w:t>
      </w:r>
      <w:r>
        <w:rPr>
          <w:rFonts w:ascii="Times New Roman" w:eastAsia="Times New Roman" w:hAnsi="Times New Roman" w:cs="Times New Roman"/>
          <w:color w:val="000000"/>
          <w:sz w:val="24"/>
          <w:szCs w:val="24"/>
        </w:rPr>
        <w:t xml:space="preserve"> also appoint one or more assistants to assist in carrying out the </w:t>
      </w:r>
      <w:r w:rsidR="0097126B">
        <w:rPr>
          <w:rFonts w:ascii="Times New Roman" w:eastAsia="Times New Roman" w:hAnsi="Times New Roman" w:cs="Times New Roman"/>
          <w:color w:val="000000"/>
          <w:sz w:val="24"/>
          <w:szCs w:val="24"/>
        </w:rPr>
        <w:t>Administrator’s responsibilities</w:t>
      </w:r>
      <w:r>
        <w:rPr>
          <w:rFonts w:ascii="Times New Roman" w:eastAsia="Times New Roman" w:hAnsi="Times New Roman" w:cs="Times New Roman"/>
          <w:color w:val="000000"/>
          <w:sz w:val="24"/>
          <w:szCs w:val="24"/>
        </w:rPr>
        <w:t xml:space="preserve">, with the Administrator, however, retaining ultimate responsibility </w:t>
      </w:r>
      <w:r w:rsidR="0097126B">
        <w:rPr>
          <w:rFonts w:ascii="Times New Roman" w:eastAsia="Times New Roman" w:hAnsi="Times New Roman" w:cs="Times New Roman"/>
          <w:color w:val="000000"/>
          <w:sz w:val="24"/>
          <w:szCs w:val="24"/>
        </w:rPr>
        <w:t>for administration</w:t>
      </w:r>
      <w:r>
        <w:rPr>
          <w:rFonts w:ascii="Times New Roman" w:eastAsia="Times New Roman" w:hAnsi="Times New Roman" w:cs="Times New Roman"/>
          <w:color w:val="000000"/>
          <w:sz w:val="24"/>
          <w:szCs w:val="24"/>
        </w:rPr>
        <w:t xml:space="preserve"> of this Policy.  </w:t>
      </w:r>
    </w:p>
    <w:p w14:paraId="0000000C" w14:textId="66FCA8B5" w:rsidR="00745D44" w:rsidRDefault="00E409EF">
      <w:pPr>
        <w:widowControl w:val="0"/>
        <w:pBdr>
          <w:top w:val="nil"/>
          <w:left w:val="nil"/>
          <w:bottom w:val="nil"/>
          <w:right w:val="nil"/>
          <w:between w:val="nil"/>
        </w:pBdr>
        <w:spacing w:before="282" w:line="229" w:lineRule="auto"/>
        <w:ind w:firstLine="7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2.2 Responsibilities of Constituencies. </w:t>
      </w:r>
      <w:r>
        <w:rPr>
          <w:rFonts w:ascii="Times New Roman" w:eastAsia="Times New Roman" w:hAnsi="Times New Roman" w:cs="Times New Roman"/>
          <w:color w:val="000000"/>
          <w:sz w:val="24"/>
          <w:szCs w:val="24"/>
        </w:rPr>
        <w:t xml:space="preserve">This Policy also relates to the responsibilities </w:t>
      </w:r>
      <w:r w:rsidR="0097126B">
        <w:rPr>
          <w:rFonts w:ascii="Times New Roman" w:eastAsia="Times New Roman" w:hAnsi="Times New Roman" w:cs="Times New Roman"/>
          <w:color w:val="000000"/>
          <w:sz w:val="24"/>
          <w:szCs w:val="24"/>
        </w:rPr>
        <w:t>of board</w:t>
      </w:r>
      <w:r>
        <w:rPr>
          <w:rFonts w:ascii="Times New Roman" w:eastAsia="Times New Roman" w:hAnsi="Times New Roman" w:cs="Times New Roman"/>
          <w:color w:val="000000"/>
          <w:sz w:val="24"/>
          <w:szCs w:val="24"/>
        </w:rPr>
        <w:t xml:space="preserve"> members, staff, volunteers and outsiders with respect to maintaining and documenting </w:t>
      </w:r>
      <w:r w:rsidR="0097126B">
        <w:rPr>
          <w:rFonts w:ascii="Times New Roman" w:eastAsia="Times New Roman" w:hAnsi="Times New Roman" w:cs="Times New Roman"/>
          <w:color w:val="000000"/>
          <w:sz w:val="24"/>
          <w:szCs w:val="24"/>
        </w:rPr>
        <w:t>the storage</w:t>
      </w:r>
      <w:r>
        <w:rPr>
          <w:rFonts w:ascii="Times New Roman" w:eastAsia="Times New Roman" w:hAnsi="Times New Roman" w:cs="Times New Roman"/>
          <w:color w:val="000000"/>
          <w:sz w:val="24"/>
          <w:szCs w:val="24"/>
        </w:rPr>
        <w:t xml:space="preserve"> and destruction of 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 xml:space="preserve">’s documents. The Administrator shall report to </w:t>
      </w:r>
      <w:r w:rsidR="0097126B">
        <w:rPr>
          <w:rFonts w:ascii="Times New Roman" w:eastAsia="Times New Roman" w:hAnsi="Times New Roman" w:cs="Times New Roman"/>
          <w:color w:val="000000"/>
          <w:sz w:val="24"/>
          <w:szCs w:val="24"/>
        </w:rPr>
        <w:t>the Board</w:t>
      </w:r>
      <w:r>
        <w:rPr>
          <w:rFonts w:ascii="Times New Roman" w:eastAsia="Times New Roman" w:hAnsi="Times New Roman" w:cs="Times New Roman"/>
          <w:color w:val="000000"/>
          <w:sz w:val="24"/>
          <w:szCs w:val="24"/>
        </w:rPr>
        <w:t xml:space="preserve"> of Directors (the board members acting as a body), which maintains the ultimate </w:t>
      </w:r>
      <w:r w:rsidR="0097126B">
        <w:rPr>
          <w:rFonts w:ascii="Times New Roman" w:eastAsia="Times New Roman" w:hAnsi="Times New Roman" w:cs="Times New Roman"/>
          <w:color w:val="000000"/>
          <w:sz w:val="24"/>
          <w:szCs w:val="24"/>
        </w:rPr>
        <w:t>direction of</w:t>
      </w:r>
      <w:r>
        <w:rPr>
          <w:rFonts w:ascii="Times New Roman" w:eastAsia="Times New Roman" w:hAnsi="Times New Roman" w:cs="Times New Roman"/>
          <w:color w:val="000000"/>
          <w:sz w:val="24"/>
          <w:szCs w:val="24"/>
        </w:rPr>
        <w:t xml:space="preserve"> management. 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 xml:space="preserve">’s staff shall be familiar with this Policy, shall act </w:t>
      </w:r>
      <w:r w:rsidR="0097126B">
        <w:rPr>
          <w:rFonts w:ascii="Times New Roman" w:eastAsia="Times New Roman" w:hAnsi="Times New Roman" w:cs="Times New Roman"/>
          <w:color w:val="000000"/>
          <w:sz w:val="24"/>
          <w:szCs w:val="24"/>
        </w:rPr>
        <w:t>in accordance</w:t>
      </w:r>
      <w:r>
        <w:rPr>
          <w:rFonts w:ascii="Times New Roman" w:eastAsia="Times New Roman" w:hAnsi="Times New Roman" w:cs="Times New Roman"/>
          <w:color w:val="000000"/>
          <w:sz w:val="24"/>
          <w:szCs w:val="24"/>
        </w:rPr>
        <w:t xml:space="preserve"> therewith, and shall assist the Administrator, as requested, in implementing it. </w:t>
      </w:r>
      <w:r w:rsidR="0097126B">
        <w:rPr>
          <w:rFonts w:ascii="Times New Roman" w:eastAsia="Times New Roman" w:hAnsi="Times New Roman" w:cs="Times New Roman"/>
          <w:color w:val="000000"/>
          <w:sz w:val="24"/>
          <w:szCs w:val="24"/>
        </w:rPr>
        <w:t>The responsibility</w:t>
      </w:r>
      <w:r>
        <w:rPr>
          <w:rFonts w:ascii="Times New Roman" w:eastAsia="Times New Roman" w:hAnsi="Times New Roman" w:cs="Times New Roman"/>
          <w:color w:val="000000"/>
          <w:sz w:val="24"/>
          <w:szCs w:val="24"/>
        </w:rPr>
        <w:t xml:space="preserve"> of volunteers with respect to this Policy shall be to produce specifically </w:t>
      </w:r>
      <w:r w:rsidR="0097126B">
        <w:rPr>
          <w:rFonts w:ascii="Times New Roman" w:eastAsia="Times New Roman" w:hAnsi="Times New Roman" w:cs="Times New Roman"/>
          <w:color w:val="000000"/>
          <w:sz w:val="24"/>
          <w:szCs w:val="24"/>
        </w:rPr>
        <w:t>identified documents</w:t>
      </w:r>
      <w:r>
        <w:rPr>
          <w:rFonts w:ascii="Times New Roman" w:eastAsia="Times New Roman" w:hAnsi="Times New Roman" w:cs="Times New Roman"/>
          <w:color w:val="000000"/>
          <w:sz w:val="24"/>
          <w:szCs w:val="24"/>
        </w:rPr>
        <w:t xml:space="preserve"> upon request of </w:t>
      </w:r>
      <w:r w:rsidR="0097126B">
        <w:rPr>
          <w:rFonts w:ascii="Times New Roman" w:eastAsia="Times New Roman" w:hAnsi="Times New Roman" w:cs="Times New Roman"/>
          <w:color w:val="000000"/>
          <w:sz w:val="24"/>
          <w:szCs w:val="24"/>
        </w:rPr>
        <w:t>management if</w:t>
      </w:r>
      <w:r>
        <w:rPr>
          <w:rFonts w:ascii="Times New Roman" w:eastAsia="Times New Roman" w:hAnsi="Times New Roman" w:cs="Times New Roman"/>
          <w:color w:val="000000"/>
          <w:sz w:val="24"/>
          <w:szCs w:val="24"/>
        </w:rPr>
        <w:t xml:space="preserve"> the volunteer still retains such documents. In </w:t>
      </w:r>
      <w:r w:rsidR="0097126B">
        <w:rPr>
          <w:rFonts w:ascii="Times New Roman" w:eastAsia="Times New Roman" w:hAnsi="Times New Roman" w:cs="Times New Roman"/>
          <w:color w:val="000000"/>
          <w:sz w:val="24"/>
          <w:szCs w:val="24"/>
        </w:rPr>
        <w:t>that regard</w:t>
      </w:r>
      <w:r>
        <w:rPr>
          <w:rFonts w:ascii="Times New Roman" w:eastAsia="Times New Roman" w:hAnsi="Times New Roman" w:cs="Times New Roman"/>
          <w:color w:val="000000"/>
          <w:sz w:val="24"/>
          <w:szCs w:val="24"/>
        </w:rPr>
        <w:t xml:space="preserve">, after each project in which a volunteer has been involved, or each term which </w:t>
      </w:r>
      <w:r w:rsidR="0097126B">
        <w:rPr>
          <w:rFonts w:ascii="Times New Roman" w:eastAsia="Times New Roman" w:hAnsi="Times New Roman" w:cs="Times New Roman"/>
          <w:color w:val="000000"/>
          <w:sz w:val="24"/>
          <w:szCs w:val="24"/>
        </w:rPr>
        <w:t>the volunteer</w:t>
      </w:r>
      <w:r>
        <w:rPr>
          <w:rFonts w:ascii="Times New Roman" w:eastAsia="Times New Roman" w:hAnsi="Times New Roman" w:cs="Times New Roman"/>
          <w:color w:val="000000"/>
          <w:sz w:val="24"/>
          <w:szCs w:val="24"/>
        </w:rPr>
        <w:t xml:space="preserve"> has served, it shall be the responsibility of the Administrator to confirm whatever </w:t>
      </w:r>
      <w:r w:rsidR="0097126B">
        <w:rPr>
          <w:rFonts w:ascii="Times New Roman" w:eastAsia="Times New Roman" w:hAnsi="Times New Roman" w:cs="Times New Roman"/>
          <w:color w:val="000000"/>
          <w:sz w:val="24"/>
          <w:szCs w:val="24"/>
        </w:rPr>
        <w:t>types of</w:t>
      </w:r>
      <w:r>
        <w:rPr>
          <w:rFonts w:ascii="Times New Roman" w:eastAsia="Times New Roman" w:hAnsi="Times New Roman" w:cs="Times New Roman"/>
          <w:color w:val="000000"/>
          <w:sz w:val="24"/>
          <w:szCs w:val="24"/>
        </w:rPr>
        <w:t xml:space="preserve"> documents the volunteer retained and to request any such documents which the </w:t>
      </w:r>
      <w:r w:rsidR="0097126B">
        <w:rPr>
          <w:rFonts w:ascii="Times New Roman" w:eastAsia="Times New Roman" w:hAnsi="Times New Roman" w:cs="Times New Roman"/>
          <w:color w:val="000000"/>
          <w:sz w:val="24"/>
          <w:szCs w:val="24"/>
        </w:rPr>
        <w:t>Administrator feels</w:t>
      </w:r>
      <w:r>
        <w:rPr>
          <w:rFonts w:ascii="Times New Roman" w:eastAsia="Times New Roman" w:hAnsi="Times New Roman" w:cs="Times New Roman"/>
          <w:color w:val="000000"/>
          <w:sz w:val="24"/>
          <w:szCs w:val="24"/>
        </w:rPr>
        <w:t xml:space="preserve"> will be necessary for retention by 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 xml:space="preserve"> (not by the volunteer). Outsiders </w:t>
      </w:r>
      <w:r w:rsidR="0097126B">
        <w:rPr>
          <w:rFonts w:ascii="Times New Roman" w:eastAsia="Times New Roman" w:hAnsi="Times New Roman" w:cs="Times New Roman"/>
          <w:color w:val="000000"/>
          <w:sz w:val="24"/>
          <w:szCs w:val="24"/>
        </w:rPr>
        <w:t>may include</w:t>
      </w:r>
      <w:r>
        <w:rPr>
          <w:rFonts w:ascii="Times New Roman" w:eastAsia="Times New Roman" w:hAnsi="Times New Roman" w:cs="Times New Roman"/>
          <w:color w:val="000000"/>
          <w:sz w:val="24"/>
          <w:szCs w:val="24"/>
        </w:rPr>
        <w:t xml:space="preserve"> vendors or other service providers. Depending upon the sensitivity of the </w:t>
      </w:r>
      <w:r w:rsidR="0097126B">
        <w:rPr>
          <w:rFonts w:ascii="Times New Roman" w:eastAsia="Times New Roman" w:hAnsi="Times New Roman" w:cs="Times New Roman"/>
          <w:color w:val="000000"/>
          <w:sz w:val="24"/>
          <w:szCs w:val="24"/>
        </w:rPr>
        <w:t>documents involved</w:t>
      </w:r>
      <w:r>
        <w:rPr>
          <w:rFonts w:ascii="Times New Roman" w:eastAsia="Times New Roman" w:hAnsi="Times New Roman" w:cs="Times New Roman"/>
          <w:color w:val="000000"/>
          <w:sz w:val="24"/>
          <w:szCs w:val="24"/>
        </w:rPr>
        <w:t xml:space="preserve"> with the particular outsider relationship, 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 xml:space="preserve">, through the </w:t>
      </w:r>
      <w:r w:rsidR="0097126B">
        <w:rPr>
          <w:rFonts w:ascii="Times New Roman" w:eastAsia="Times New Roman" w:hAnsi="Times New Roman" w:cs="Times New Roman"/>
          <w:color w:val="000000"/>
          <w:sz w:val="24"/>
          <w:szCs w:val="24"/>
        </w:rPr>
        <w:t>Administrator, shall</w:t>
      </w:r>
      <w:r>
        <w:rPr>
          <w:rFonts w:ascii="Times New Roman" w:eastAsia="Times New Roman" w:hAnsi="Times New Roman" w:cs="Times New Roman"/>
          <w:color w:val="000000"/>
          <w:sz w:val="24"/>
          <w:szCs w:val="24"/>
        </w:rPr>
        <w:t xml:space="preserve"> share this Policy with the outsider, requesting compliance. In particular instances, the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Administrator may require that the contract with the outsider specify the </w:t>
      </w:r>
      <w:r w:rsidR="0097126B">
        <w:rPr>
          <w:rFonts w:ascii="Times New Roman" w:eastAsia="Times New Roman" w:hAnsi="Times New Roman" w:cs="Times New Roman"/>
          <w:color w:val="000000"/>
          <w:sz w:val="24"/>
          <w:szCs w:val="24"/>
        </w:rPr>
        <w:t>particular responsibilities</w:t>
      </w:r>
      <w:r>
        <w:rPr>
          <w:rFonts w:ascii="Times New Roman" w:eastAsia="Times New Roman" w:hAnsi="Times New Roman" w:cs="Times New Roman"/>
          <w:color w:val="000000"/>
          <w:sz w:val="24"/>
          <w:szCs w:val="24"/>
        </w:rPr>
        <w:t xml:space="preserve"> of the outsider with respect to this Policy. </w:t>
      </w:r>
    </w:p>
    <w:p w14:paraId="0000000D" w14:textId="0B4FF2BC" w:rsidR="00745D44" w:rsidRDefault="00E409EF">
      <w:pPr>
        <w:widowControl w:val="0"/>
        <w:pBdr>
          <w:top w:val="nil"/>
          <w:left w:val="nil"/>
          <w:bottom w:val="nil"/>
          <w:right w:val="nil"/>
          <w:between w:val="nil"/>
        </w:pBdr>
        <w:spacing w:before="282" w:line="229" w:lineRule="auto"/>
        <w:ind w:left="7"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3. Suspension of Document Destruction; Compliance.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 xml:space="preserve"> becomes subject to </w:t>
      </w:r>
      <w:r w:rsidR="0097126B">
        <w:rPr>
          <w:rFonts w:ascii="Times New Roman" w:eastAsia="Times New Roman" w:hAnsi="Times New Roman" w:cs="Times New Roman"/>
          <w:color w:val="000000"/>
          <w:sz w:val="24"/>
          <w:szCs w:val="24"/>
        </w:rPr>
        <w:t>a duty</w:t>
      </w:r>
      <w:r>
        <w:rPr>
          <w:rFonts w:ascii="Times New Roman" w:eastAsia="Times New Roman" w:hAnsi="Times New Roman" w:cs="Times New Roman"/>
          <w:color w:val="000000"/>
          <w:sz w:val="24"/>
          <w:szCs w:val="24"/>
        </w:rPr>
        <w:t xml:space="preserve"> to preserve (or halt the destruction of) documents once litigation, an audit or a </w:t>
      </w:r>
      <w:r w:rsidR="0097126B">
        <w:rPr>
          <w:rFonts w:ascii="Times New Roman" w:eastAsia="Times New Roman" w:hAnsi="Times New Roman" w:cs="Times New Roman"/>
          <w:color w:val="000000"/>
          <w:sz w:val="24"/>
          <w:szCs w:val="24"/>
        </w:rPr>
        <w:t>government investigation</w:t>
      </w:r>
      <w:r>
        <w:rPr>
          <w:rFonts w:ascii="Times New Roman" w:eastAsia="Times New Roman" w:hAnsi="Times New Roman" w:cs="Times New Roman"/>
          <w:color w:val="000000"/>
          <w:sz w:val="24"/>
          <w:szCs w:val="24"/>
        </w:rPr>
        <w:t xml:space="preserve"> is reasonably anticipated. Further, federal law imposes criminal liability (with fines  and/or imprisonment for not more than 20 years) upon whomever “knowingly alters, destroys, mutilates, conceals, covers up, falsifies, or makes a false entry in any record, document, or  tangible object with the intent to impede, obstruct, or influence the investigation or proper  administration of any matter within the jurisdiction of any department or agency of the United  States … or in relation to or contemplation of any such matter or case.” Therefore, if </w:t>
      </w:r>
      <w:r w:rsidR="0097126B">
        <w:rPr>
          <w:rFonts w:ascii="Times New Roman" w:eastAsia="Times New Roman" w:hAnsi="Times New Roman" w:cs="Times New Roman"/>
          <w:color w:val="000000"/>
          <w:sz w:val="24"/>
          <w:szCs w:val="24"/>
        </w:rPr>
        <w:t>the Administrator</w:t>
      </w:r>
      <w:r>
        <w:rPr>
          <w:rFonts w:ascii="Times New Roman" w:eastAsia="Times New Roman" w:hAnsi="Times New Roman" w:cs="Times New Roman"/>
          <w:color w:val="000000"/>
          <w:sz w:val="24"/>
          <w:szCs w:val="24"/>
        </w:rPr>
        <w:t xml:space="preserve"> becomes aware that litigation, a governmental </w:t>
      </w:r>
      <w:r w:rsidR="0097126B">
        <w:rPr>
          <w:rFonts w:ascii="Times New Roman" w:eastAsia="Times New Roman" w:hAnsi="Times New Roman" w:cs="Times New Roman"/>
          <w:color w:val="000000"/>
          <w:sz w:val="24"/>
          <w:szCs w:val="24"/>
        </w:rPr>
        <w:t>audit,</w:t>
      </w:r>
      <w:r>
        <w:rPr>
          <w:rFonts w:ascii="Times New Roman" w:eastAsia="Times New Roman" w:hAnsi="Times New Roman" w:cs="Times New Roman"/>
          <w:color w:val="000000"/>
          <w:sz w:val="24"/>
          <w:szCs w:val="24"/>
        </w:rPr>
        <w:t xml:space="preserve"> or a government </w:t>
      </w:r>
      <w:r w:rsidR="0097126B">
        <w:rPr>
          <w:rFonts w:ascii="Times New Roman" w:eastAsia="Times New Roman" w:hAnsi="Times New Roman" w:cs="Times New Roman"/>
          <w:color w:val="000000"/>
          <w:sz w:val="24"/>
          <w:szCs w:val="24"/>
        </w:rPr>
        <w:t>investigation has</w:t>
      </w:r>
      <w:r>
        <w:rPr>
          <w:rFonts w:ascii="Times New Roman" w:eastAsia="Times New Roman" w:hAnsi="Times New Roman" w:cs="Times New Roman"/>
          <w:color w:val="000000"/>
          <w:sz w:val="24"/>
          <w:szCs w:val="24"/>
        </w:rPr>
        <w:t xml:space="preserve"> been instituted, or is reasonably anticipated or contemplated, the Administrator </w:t>
      </w:r>
      <w:r w:rsidR="0097126B">
        <w:rPr>
          <w:rFonts w:ascii="Times New Roman" w:eastAsia="Times New Roman" w:hAnsi="Times New Roman" w:cs="Times New Roman"/>
          <w:color w:val="000000"/>
          <w:sz w:val="24"/>
          <w:szCs w:val="24"/>
        </w:rPr>
        <w:t>shall immediately</w:t>
      </w:r>
      <w:r>
        <w:rPr>
          <w:rFonts w:ascii="Times New Roman" w:eastAsia="Times New Roman" w:hAnsi="Times New Roman" w:cs="Times New Roman"/>
          <w:color w:val="000000"/>
          <w:sz w:val="24"/>
          <w:szCs w:val="24"/>
        </w:rPr>
        <w:t xml:space="preserve"> order a halt to all document destruction under this Policy, communicating the </w:t>
      </w:r>
      <w:r w:rsidR="0097126B">
        <w:rPr>
          <w:rFonts w:ascii="Times New Roman" w:eastAsia="Times New Roman" w:hAnsi="Times New Roman" w:cs="Times New Roman"/>
          <w:color w:val="000000"/>
          <w:sz w:val="24"/>
          <w:szCs w:val="24"/>
        </w:rPr>
        <w:t>order to</w:t>
      </w:r>
      <w:r>
        <w:rPr>
          <w:rFonts w:ascii="Times New Roman" w:eastAsia="Times New Roman" w:hAnsi="Times New Roman" w:cs="Times New Roman"/>
          <w:color w:val="000000"/>
          <w:sz w:val="24"/>
          <w:szCs w:val="24"/>
        </w:rPr>
        <w:t xml:space="preserve"> all affected constituencies in writing. The Administrator may thereafter amend or rescind </w:t>
      </w:r>
      <w:r w:rsidR="0097126B">
        <w:rPr>
          <w:rFonts w:ascii="Times New Roman" w:eastAsia="Times New Roman" w:hAnsi="Times New Roman" w:cs="Times New Roman"/>
          <w:color w:val="000000"/>
          <w:sz w:val="24"/>
          <w:szCs w:val="24"/>
        </w:rPr>
        <w:t>the order</w:t>
      </w:r>
      <w:r>
        <w:rPr>
          <w:rFonts w:ascii="Times New Roman" w:eastAsia="Times New Roman" w:hAnsi="Times New Roman" w:cs="Times New Roman"/>
          <w:color w:val="000000"/>
          <w:sz w:val="24"/>
          <w:szCs w:val="24"/>
        </w:rPr>
        <w:t xml:space="preserve"> only after conferring with legal counsel. If any board member or staff member </w:t>
      </w:r>
      <w:r w:rsidR="0097126B">
        <w:rPr>
          <w:rFonts w:ascii="Times New Roman" w:eastAsia="Times New Roman" w:hAnsi="Times New Roman" w:cs="Times New Roman"/>
          <w:color w:val="000000"/>
          <w:sz w:val="24"/>
          <w:szCs w:val="24"/>
        </w:rPr>
        <w:t>becomes aware</w:t>
      </w:r>
      <w:r>
        <w:rPr>
          <w:rFonts w:ascii="Times New Roman" w:eastAsia="Times New Roman" w:hAnsi="Times New Roman" w:cs="Times New Roman"/>
          <w:color w:val="000000"/>
          <w:sz w:val="24"/>
          <w:szCs w:val="24"/>
        </w:rPr>
        <w:t xml:space="preserve"> that litigation, a governmental </w:t>
      </w:r>
      <w:r w:rsidR="0097126B">
        <w:rPr>
          <w:rFonts w:ascii="Times New Roman" w:eastAsia="Times New Roman" w:hAnsi="Times New Roman" w:cs="Times New Roman"/>
          <w:color w:val="000000"/>
          <w:sz w:val="24"/>
          <w:szCs w:val="24"/>
        </w:rPr>
        <w:t>audit,</w:t>
      </w:r>
      <w:r>
        <w:rPr>
          <w:rFonts w:ascii="Times New Roman" w:eastAsia="Times New Roman" w:hAnsi="Times New Roman" w:cs="Times New Roman"/>
          <w:color w:val="000000"/>
          <w:sz w:val="24"/>
          <w:szCs w:val="24"/>
        </w:rPr>
        <w:t xml:space="preserve"> or a government investigation has been instituted, </w:t>
      </w:r>
      <w:r w:rsidR="0097126B">
        <w:rPr>
          <w:rFonts w:ascii="Times New Roman" w:eastAsia="Times New Roman" w:hAnsi="Times New Roman" w:cs="Times New Roman"/>
          <w:color w:val="000000"/>
          <w:sz w:val="24"/>
          <w:szCs w:val="24"/>
        </w:rPr>
        <w:t>or is</w:t>
      </w:r>
      <w:r>
        <w:rPr>
          <w:rFonts w:ascii="Times New Roman" w:eastAsia="Times New Roman" w:hAnsi="Times New Roman" w:cs="Times New Roman"/>
          <w:color w:val="000000"/>
          <w:sz w:val="24"/>
          <w:szCs w:val="24"/>
        </w:rPr>
        <w:t xml:space="preserve"> reasonably anticipated or contemplated, with respect to 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 xml:space="preserve">, and they are not </w:t>
      </w:r>
      <w:r w:rsidR="0097126B">
        <w:rPr>
          <w:rFonts w:ascii="Times New Roman" w:eastAsia="Times New Roman" w:hAnsi="Times New Roman" w:cs="Times New Roman"/>
          <w:color w:val="000000"/>
          <w:sz w:val="24"/>
          <w:szCs w:val="24"/>
        </w:rPr>
        <w:t>sure whether</w:t>
      </w:r>
      <w:r>
        <w:rPr>
          <w:rFonts w:ascii="Times New Roman" w:eastAsia="Times New Roman" w:hAnsi="Times New Roman" w:cs="Times New Roman"/>
          <w:color w:val="000000"/>
          <w:sz w:val="24"/>
          <w:szCs w:val="24"/>
        </w:rPr>
        <w:t xml:space="preserve"> the Administrator is aware of it, they shall make the Administrator aware of it. </w:t>
      </w:r>
      <w:r w:rsidR="0097126B">
        <w:rPr>
          <w:rFonts w:ascii="Times New Roman" w:eastAsia="Times New Roman" w:hAnsi="Times New Roman" w:cs="Times New Roman"/>
          <w:color w:val="000000"/>
          <w:sz w:val="24"/>
          <w:szCs w:val="24"/>
        </w:rPr>
        <w:t>Failure to</w:t>
      </w:r>
      <w:r>
        <w:rPr>
          <w:rFonts w:ascii="Times New Roman" w:eastAsia="Times New Roman" w:hAnsi="Times New Roman" w:cs="Times New Roman"/>
          <w:color w:val="000000"/>
          <w:sz w:val="24"/>
          <w:szCs w:val="24"/>
        </w:rPr>
        <w:t xml:space="preserve"> comply with this Policy, including, particularly, disobeying any destruction halt order, </w:t>
      </w:r>
      <w:r w:rsidR="0097126B">
        <w:rPr>
          <w:rFonts w:ascii="Times New Roman" w:eastAsia="Times New Roman" w:hAnsi="Times New Roman" w:cs="Times New Roman"/>
          <w:color w:val="000000"/>
          <w:sz w:val="24"/>
          <w:szCs w:val="24"/>
        </w:rPr>
        <w:t>could result</w:t>
      </w:r>
      <w:r>
        <w:rPr>
          <w:rFonts w:ascii="Times New Roman" w:eastAsia="Times New Roman" w:hAnsi="Times New Roman" w:cs="Times New Roman"/>
          <w:color w:val="000000"/>
          <w:sz w:val="24"/>
          <w:szCs w:val="24"/>
        </w:rPr>
        <w:t xml:space="preserve"> in possible civil or criminal sanctions. In addition, for staff, it could lead to </w:t>
      </w:r>
      <w:r w:rsidR="0097126B">
        <w:rPr>
          <w:rFonts w:ascii="Times New Roman" w:eastAsia="Times New Roman" w:hAnsi="Times New Roman" w:cs="Times New Roman"/>
          <w:color w:val="000000"/>
          <w:sz w:val="24"/>
          <w:szCs w:val="24"/>
        </w:rPr>
        <w:t>disciplinary action</w:t>
      </w:r>
      <w:r>
        <w:rPr>
          <w:rFonts w:ascii="Times New Roman" w:eastAsia="Times New Roman" w:hAnsi="Times New Roman" w:cs="Times New Roman"/>
          <w:color w:val="000000"/>
          <w:sz w:val="24"/>
          <w:szCs w:val="24"/>
        </w:rPr>
        <w:t xml:space="preserve"> including possible termination.  </w:t>
      </w:r>
    </w:p>
    <w:p w14:paraId="0000000E" w14:textId="2EF580FF" w:rsidR="00745D44" w:rsidRDefault="00E409EF">
      <w:pPr>
        <w:widowControl w:val="0"/>
        <w:pBdr>
          <w:top w:val="nil"/>
          <w:left w:val="nil"/>
          <w:bottom w:val="nil"/>
          <w:right w:val="nil"/>
          <w:between w:val="nil"/>
        </w:pBdr>
        <w:spacing w:before="282" w:line="229" w:lineRule="auto"/>
        <w:ind w:left="1"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 Electronic Documents; Document Integrity. </w:t>
      </w:r>
      <w:r>
        <w:rPr>
          <w:rFonts w:ascii="Times New Roman" w:eastAsia="Times New Roman" w:hAnsi="Times New Roman" w:cs="Times New Roman"/>
          <w:color w:val="000000"/>
          <w:sz w:val="24"/>
          <w:szCs w:val="24"/>
        </w:rPr>
        <w:t xml:space="preserve">Documents in electronic format shall </w:t>
      </w:r>
      <w:r w:rsidR="0097126B">
        <w:rPr>
          <w:rFonts w:ascii="Times New Roman" w:eastAsia="Times New Roman" w:hAnsi="Times New Roman" w:cs="Times New Roman"/>
          <w:color w:val="000000"/>
          <w:sz w:val="24"/>
          <w:szCs w:val="24"/>
        </w:rPr>
        <w:t>be maintained</w:t>
      </w:r>
      <w:r>
        <w:rPr>
          <w:rFonts w:ascii="Times New Roman" w:eastAsia="Times New Roman" w:hAnsi="Times New Roman" w:cs="Times New Roman"/>
          <w:color w:val="000000"/>
          <w:sz w:val="24"/>
          <w:szCs w:val="24"/>
        </w:rPr>
        <w:t xml:space="preserve"> just as hard copy or paper documents are, in accordance with the </w:t>
      </w:r>
      <w:r w:rsidR="0097126B">
        <w:rPr>
          <w:rFonts w:ascii="Times New Roman" w:eastAsia="Times New Roman" w:hAnsi="Times New Roman" w:cs="Times New Roman"/>
          <w:color w:val="000000"/>
          <w:sz w:val="24"/>
          <w:szCs w:val="24"/>
        </w:rPr>
        <w:t>Document Retention</w:t>
      </w:r>
      <w:r>
        <w:rPr>
          <w:rFonts w:ascii="Times New Roman" w:eastAsia="Times New Roman" w:hAnsi="Times New Roman" w:cs="Times New Roman"/>
          <w:color w:val="000000"/>
          <w:sz w:val="24"/>
          <w:szCs w:val="24"/>
        </w:rPr>
        <w:t xml:space="preserve"> Schedule. Due to the fact that the integrity of electronic documents, whether with  respect to the ease of alteration or deletion, or otherwise, may come into question, the  Administrator shall attempt to establish standards for document integrity, including guidelines  for handling electronic files, backup procedures, archiving of documents, and regular checkups  of the reliability of the system; provided, that such standards shall only be implemented to the  extent that they are reasonably attainable considering the resources and other priorities of 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 xml:space="preserve">. </w:t>
      </w:r>
    </w:p>
    <w:p w14:paraId="0000000F" w14:textId="2FFFA1FA" w:rsidR="00745D44" w:rsidRDefault="00E409EF">
      <w:pPr>
        <w:widowControl w:val="0"/>
        <w:pBdr>
          <w:top w:val="nil"/>
          <w:left w:val="nil"/>
          <w:bottom w:val="nil"/>
          <w:right w:val="nil"/>
          <w:between w:val="nil"/>
        </w:pBdr>
        <w:spacing w:before="282" w:line="229" w:lineRule="auto"/>
        <w:ind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 Privacy. </w:t>
      </w:r>
      <w:r>
        <w:rPr>
          <w:rFonts w:ascii="Times New Roman" w:eastAsia="Times New Roman" w:hAnsi="Times New Roman" w:cs="Times New Roman"/>
          <w:color w:val="000000"/>
          <w:sz w:val="24"/>
          <w:szCs w:val="24"/>
        </w:rPr>
        <w:t xml:space="preserve">It shall be the responsibility of the Administrator, after consultation with counsel, </w:t>
      </w:r>
      <w:r w:rsidR="0097126B">
        <w:rPr>
          <w:rFonts w:ascii="Times New Roman" w:eastAsia="Times New Roman" w:hAnsi="Times New Roman" w:cs="Times New Roman"/>
          <w:color w:val="000000"/>
          <w:sz w:val="24"/>
          <w:szCs w:val="24"/>
        </w:rPr>
        <w:t>to determine</w:t>
      </w:r>
      <w:r>
        <w:rPr>
          <w:rFonts w:ascii="Times New Roman" w:eastAsia="Times New Roman" w:hAnsi="Times New Roman" w:cs="Times New Roman"/>
          <w:color w:val="000000"/>
          <w:sz w:val="24"/>
          <w:szCs w:val="24"/>
        </w:rPr>
        <w:t xml:space="preserve"> how privacy laws will apply to 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 xml:space="preserve">’s documents from and with respect </w:t>
      </w:r>
      <w:r w:rsidR="0097126B">
        <w:rPr>
          <w:rFonts w:ascii="Times New Roman" w:eastAsia="Times New Roman" w:hAnsi="Times New Roman" w:cs="Times New Roman"/>
          <w:color w:val="000000"/>
          <w:sz w:val="24"/>
          <w:szCs w:val="24"/>
        </w:rPr>
        <w:t>to employees</w:t>
      </w:r>
      <w:r>
        <w:rPr>
          <w:rFonts w:ascii="Times New Roman" w:eastAsia="Times New Roman" w:hAnsi="Times New Roman" w:cs="Times New Roman"/>
          <w:color w:val="000000"/>
          <w:sz w:val="24"/>
          <w:szCs w:val="24"/>
        </w:rPr>
        <w:t xml:space="preserve"> and other constituencies; to establish reasonable procedures for compliance with </w:t>
      </w:r>
      <w:r w:rsidR="0097126B">
        <w:rPr>
          <w:rFonts w:ascii="Times New Roman" w:eastAsia="Times New Roman" w:hAnsi="Times New Roman" w:cs="Times New Roman"/>
          <w:color w:val="000000"/>
          <w:sz w:val="24"/>
          <w:szCs w:val="24"/>
        </w:rPr>
        <w:t>such privacy</w:t>
      </w:r>
      <w:r>
        <w:rPr>
          <w:rFonts w:ascii="Times New Roman" w:eastAsia="Times New Roman" w:hAnsi="Times New Roman" w:cs="Times New Roman"/>
          <w:color w:val="000000"/>
          <w:sz w:val="24"/>
          <w:szCs w:val="24"/>
        </w:rPr>
        <w:t xml:space="preserve"> laws; and to allow for their audit and review on a regular basis. </w:t>
      </w:r>
    </w:p>
    <w:p w14:paraId="00000010" w14:textId="60A5C637" w:rsidR="00745D44" w:rsidRDefault="00E409EF">
      <w:pPr>
        <w:widowControl w:val="0"/>
        <w:pBdr>
          <w:top w:val="nil"/>
          <w:left w:val="nil"/>
          <w:bottom w:val="nil"/>
          <w:right w:val="nil"/>
          <w:between w:val="nil"/>
        </w:pBdr>
        <w:spacing w:before="282" w:line="229" w:lineRule="auto"/>
        <w:ind w:left="2"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6. Emergency Planning. </w:t>
      </w:r>
      <w:r>
        <w:rPr>
          <w:rFonts w:ascii="Times New Roman" w:eastAsia="Times New Roman" w:hAnsi="Times New Roman" w:cs="Times New Roman"/>
          <w:color w:val="000000"/>
          <w:sz w:val="24"/>
          <w:szCs w:val="24"/>
        </w:rPr>
        <w:t xml:space="preserve">Documents shall be stored in a safe and accessible manner.  Documents which are necessary for the continued operation of 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 xml:space="preserve"> in the case of </w:t>
      </w:r>
      <w:r w:rsidR="0097126B">
        <w:rPr>
          <w:rFonts w:ascii="Times New Roman" w:eastAsia="Times New Roman" w:hAnsi="Times New Roman" w:cs="Times New Roman"/>
          <w:color w:val="000000"/>
          <w:sz w:val="24"/>
          <w:szCs w:val="24"/>
        </w:rPr>
        <w:t>an emergency</w:t>
      </w:r>
      <w:r>
        <w:rPr>
          <w:rFonts w:ascii="Times New Roman" w:eastAsia="Times New Roman" w:hAnsi="Times New Roman" w:cs="Times New Roman"/>
          <w:color w:val="000000"/>
          <w:sz w:val="24"/>
          <w:szCs w:val="24"/>
        </w:rPr>
        <w:t xml:space="preserve"> shall be regularly duplicated or backed up and maintained in an off-site location. </w:t>
      </w:r>
      <w:r w:rsidR="0097126B">
        <w:rPr>
          <w:rFonts w:ascii="Times New Roman" w:eastAsia="Times New Roman" w:hAnsi="Times New Roman" w:cs="Times New Roman"/>
          <w:color w:val="000000"/>
          <w:sz w:val="24"/>
          <w:szCs w:val="24"/>
        </w:rPr>
        <w:t>The Administrator</w:t>
      </w:r>
      <w:r>
        <w:rPr>
          <w:rFonts w:ascii="Times New Roman" w:eastAsia="Times New Roman" w:hAnsi="Times New Roman" w:cs="Times New Roman"/>
          <w:color w:val="000000"/>
          <w:sz w:val="24"/>
          <w:szCs w:val="24"/>
        </w:rPr>
        <w:t xml:space="preserve"> shall develop reasonable procedures for document retention in the case of </w:t>
      </w:r>
      <w:r w:rsidR="0097126B">
        <w:rPr>
          <w:rFonts w:ascii="Times New Roman" w:eastAsia="Times New Roman" w:hAnsi="Times New Roman" w:cs="Times New Roman"/>
          <w:color w:val="000000"/>
          <w:sz w:val="24"/>
          <w:szCs w:val="24"/>
        </w:rPr>
        <w:t>an emergency</w:t>
      </w:r>
      <w:r>
        <w:rPr>
          <w:rFonts w:ascii="Times New Roman" w:eastAsia="Times New Roman" w:hAnsi="Times New Roman" w:cs="Times New Roman"/>
          <w:color w:val="000000"/>
          <w:sz w:val="24"/>
          <w:szCs w:val="24"/>
        </w:rPr>
        <w:t xml:space="preserve">. </w:t>
      </w:r>
    </w:p>
    <w:p w14:paraId="00000011" w14:textId="7FE59E97" w:rsidR="00745D44" w:rsidRDefault="00E409EF">
      <w:pPr>
        <w:widowControl w:val="0"/>
        <w:pBdr>
          <w:top w:val="nil"/>
          <w:left w:val="nil"/>
          <w:bottom w:val="nil"/>
          <w:right w:val="nil"/>
          <w:between w:val="nil"/>
        </w:pBdr>
        <w:spacing w:before="282" w:line="229" w:lineRule="auto"/>
        <w:ind w:left="1" w:firstLine="6"/>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7. Document Creation and Generation. </w:t>
      </w:r>
      <w:r>
        <w:rPr>
          <w:rFonts w:ascii="Times New Roman" w:eastAsia="Times New Roman" w:hAnsi="Times New Roman" w:cs="Times New Roman"/>
          <w:color w:val="000000"/>
          <w:sz w:val="24"/>
          <w:szCs w:val="24"/>
        </w:rPr>
        <w:t xml:space="preserve">The Administrator shall discuss with staff the ways </w:t>
      </w:r>
      <w:r w:rsidR="0097126B">
        <w:rPr>
          <w:rFonts w:ascii="Times New Roman" w:eastAsia="Times New Roman" w:hAnsi="Times New Roman" w:cs="Times New Roman"/>
          <w:color w:val="000000"/>
          <w:sz w:val="24"/>
          <w:szCs w:val="24"/>
        </w:rPr>
        <w:t>in which</w:t>
      </w:r>
      <w:r>
        <w:rPr>
          <w:rFonts w:ascii="Times New Roman" w:eastAsia="Times New Roman" w:hAnsi="Times New Roman" w:cs="Times New Roman"/>
          <w:color w:val="000000"/>
          <w:sz w:val="24"/>
          <w:szCs w:val="24"/>
        </w:rPr>
        <w:t xml:space="preserve"> documents are created or generated. With respect to each employee or </w:t>
      </w:r>
      <w:r>
        <w:rPr>
          <w:rFonts w:ascii="Times New Roman" w:eastAsia="Times New Roman" w:hAnsi="Times New Roman" w:cs="Times New Roman"/>
          <w:sz w:val="24"/>
          <w:szCs w:val="24"/>
        </w:rPr>
        <w:t xml:space="preserve">Nonprofit </w:t>
      </w:r>
      <w:proofErr w:type="spellStart"/>
      <w:r>
        <w:rPr>
          <w:rFonts w:ascii="Times New Roman" w:eastAsia="Times New Roman" w:hAnsi="Times New Roman" w:cs="Times New Roman"/>
          <w:sz w:val="24"/>
          <w:szCs w:val="24"/>
        </w:rPr>
        <w:t>Corporation</w:t>
      </w:r>
      <w:r>
        <w:rPr>
          <w:rFonts w:ascii="Times New Roman" w:eastAsia="Times New Roman" w:hAnsi="Times New Roman" w:cs="Times New Roman"/>
          <w:color w:val="000000"/>
          <w:sz w:val="24"/>
          <w:szCs w:val="24"/>
        </w:rPr>
        <w:t>al</w:t>
      </w:r>
      <w:proofErr w:type="spellEnd"/>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24"/>
          <w:szCs w:val="24"/>
        </w:rPr>
        <w:t xml:space="preserve">function, the Administrator shall attempt to determine whether documents are created which </w:t>
      </w:r>
      <w:r w:rsidR="0097126B">
        <w:rPr>
          <w:rFonts w:ascii="Times New Roman" w:eastAsia="Times New Roman" w:hAnsi="Times New Roman" w:cs="Times New Roman"/>
          <w:color w:val="000000"/>
          <w:sz w:val="24"/>
          <w:szCs w:val="24"/>
        </w:rPr>
        <w:t>can be</w:t>
      </w:r>
      <w:r>
        <w:rPr>
          <w:rFonts w:ascii="Times New Roman" w:eastAsia="Times New Roman" w:hAnsi="Times New Roman" w:cs="Times New Roman"/>
          <w:color w:val="000000"/>
          <w:sz w:val="24"/>
          <w:szCs w:val="24"/>
        </w:rPr>
        <w:t xml:space="preserve"> easily segregated from others, so that, when it comes time to destroy (or retain) </w:t>
      </w:r>
      <w:r w:rsidR="0097126B">
        <w:rPr>
          <w:rFonts w:ascii="Times New Roman" w:eastAsia="Times New Roman" w:hAnsi="Times New Roman" w:cs="Times New Roman"/>
          <w:color w:val="000000"/>
          <w:sz w:val="24"/>
          <w:szCs w:val="24"/>
        </w:rPr>
        <w:t>those documents</w:t>
      </w:r>
      <w:r>
        <w:rPr>
          <w:rFonts w:ascii="Times New Roman" w:eastAsia="Times New Roman" w:hAnsi="Times New Roman" w:cs="Times New Roman"/>
          <w:color w:val="000000"/>
          <w:sz w:val="24"/>
          <w:szCs w:val="24"/>
        </w:rPr>
        <w:t xml:space="preserve">, they can be easily culled from the others for disposition. For example, on </w:t>
      </w:r>
      <w:r w:rsidR="0097126B">
        <w:rPr>
          <w:rFonts w:ascii="Times New Roman" w:eastAsia="Times New Roman" w:hAnsi="Times New Roman" w:cs="Times New Roman"/>
          <w:color w:val="000000"/>
          <w:sz w:val="24"/>
          <w:szCs w:val="24"/>
        </w:rPr>
        <w:t>an employee</w:t>
      </w:r>
      <w:r>
        <w:rPr>
          <w:rFonts w:ascii="Times New Roman" w:eastAsia="Times New Roman" w:hAnsi="Times New Roman" w:cs="Times New Roman"/>
          <w:color w:val="000000"/>
          <w:sz w:val="24"/>
          <w:szCs w:val="24"/>
        </w:rPr>
        <w:t>-by-employee basis, are e-mails and other documents of a significantly non-</w:t>
      </w:r>
      <w:r w:rsidR="0097126B">
        <w:rPr>
          <w:rFonts w:ascii="Times New Roman" w:eastAsia="Times New Roman" w:hAnsi="Times New Roman" w:cs="Times New Roman"/>
          <w:color w:val="000000"/>
          <w:sz w:val="24"/>
          <w:szCs w:val="24"/>
        </w:rPr>
        <w:t>sensitive nature</w:t>
      </w:r>
      <w:r>
        <w:rPr>
          <w:rFonts w:ascii="Times New Roman" w:eastAsia="Times New Roman" w:hAnsi="Times New Roman" w:cs="Times New Roman"/>
          <w:color w:val="000000"/>
          <w:sz w:val="24"/>
          <w:szCs w:val="24"/>
        </w:rPr>
        <w:t xml:space="preserve"> so that they might be deleted, even in the face of a litigation hold with respect to </w:t>
      </w:r>
      <w:r w:rsidR="0097126B">
        <w:rPr>
          <w:rFonts w:ascii="Times New Roman" w:eastAsia="Times New Roman" w:hAnsi="Times New Roman" w:cs="Times New Roman"/>
          <w:color w:val="000000"/>
          <w:sz w:val="24"/>
          <w:szCs w:val="24"/>
        </w:rPr>
        <w:t>other, more</w:t>
      </w:r>
      <w:r>
        <w:rPr>
          <w:rFonts w:ascii="Times New Roman" w:eastAsia="Times New Roman" w:hAnsi="Times New Roman" w:cs="Times New Roman"/>
          <w:color w:val="000000"/>
          <w:sz w:val="24"/>
          <w:szCs w:val="24"/>
        </w:rPr>
        <w:t xml:space="preserve"> sensitive, documents. This dialogue may help in achieving a major purpose of the Policy -- to conserve resources -- by identifying document streams in a way that will allow the Policy </w:t>
      </w:r>
      <w:r w:rsidR="0097126B">
        <w:rPr>
          <w:rFonts w:ascii="Times New Roman" w:eastAsia="Times New Roman" w:hAnsi="Times New Roman" w:cs="Times New Roman"/>
          <w:color w:val="000000"/>
          <w:sz w:val="24"/>
          <w:szCs w:val="24"/>
        </w:rPr>
        <w:t>to routinely</w:t>
      </w:r>
      <w:r>
        <w:rPr>
          <w:rFonts w:ascii="Times New Roman" w:eastAsia="Times New Roman" w:hAnsi="Times New Roman" w:cs="Times New Roman"/>
          <w:color w:val="000000"/>
          <w:sz w:val="24"/>
          <w:szCs w:val="24"/>
        </w:rPr>
        <w:t xml:space="preserve"> provide for destruction of documents. Ideally, 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 xml:space="preserve"> will create and </w:t>
      </w:r>
      <w:r w:rsidR="0097126B">
        <w:rPr>
          <w:rFonts w:ascii="Times New Roman" w:eastAsia="Times New Roman" w:hAnsi="Times New Roman" w:cs="Times New Roman"/>
          <w:color w:val="000000"/>
          <w:sz w:val="24"/>
          <w:szCs w:val="24"/>
        </w:rPr>
        <w:t>archive documents</w:t>
      </w:r>
      <w:r>
        <w:rPr>
          <w:rFonts w:ascii="Times New Roman" w:eastAsia="Times New Roman" w:hAnsi="Times New Roman" w:cs="Times New Roman"/>
          <w:color w:val="000000"/>
          <w:sz w:val="24"/>
          <w:szCs w:val="24"/>
        </w:rPr>
        <w:t xml:space="preserve"> in a way that can readily identify and destroy documents with similar expirations.</w:t>
      </w:r>
    </w:p>
    <w:p w14:paraId="00000012" w14:textId="19DEB06C" w:rsidR="00745D44" w:rsidRDefault="00E409EF">
      <w:pPr>
        <w:widowControl w:val="0"/>
        <w:pBdr>
          <w:top w:val="nil"/>
          <w:left w:val="nil"/>
          <w:bottom w:val="nil"/>
          <w:right w:val="nil"/>
          <w:between w:val="nil"/>
        </w:pBdr>
        <w:spacing w:before="282" w:line="229" w:lineRule="auto"/>
        <w:ind w:left="1" w:firstLine="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8. Document Retention Schedule. [Periods are suggested but are not necessarily </w:t>
      </w:r>
      <w:r w:rsidR="0097126B">
        <w:rPr>
          <w:rFonts w:ascii="Times New Roman" w:eastAsia="Times New Roman" w:hAnsi="Times New Roman" w:cs="Times New Roman"/>
          <w:b/>
          <w:color w:val="000000"/>
          <w:sz w:val="24"/>
          <w:szCs w:val="24"/>
        </w:rPr>
        <w:t>a substitute</w:t>
      </w:r>
      <w:r>
        <w:rPr>
          <w:rFonts w:ascii="Times New Roman" w:eastAsia="Times New Roman" w:hAnsi="Times New Roman" w:cs="Times New Roman"/>
          <w:b/>
          <w:color w:val="000000"/>
          <w:sz w:val="24"/>
          <w:szCs w:val="24"/>
        </w:rPr>
        <w:t xml:space="preserve"> for counsel’s own research and determination as to appropriate periods.] </w:t>
      </w:r>
    </w:p>
    <w:p w14:paraId="00000013" w14:textId="77777777" w:rsidR="00745D44" w:rsidRDefault="00E409EF">
      <w:pPr>
        <w:widowControl w:val="0"/>
        <w:pBdr>
          <w:top w:val="nil"/>
          <w:left w:val="nil"/>
          <w:bottom w:val="nil"/>
          <w:right w:val="nil"/>
          <w:between w:val="nil"/>
        </w:pBdr>
        <w:spacing w:before="282" w:line="240" w:lineRule="auto"/>
        <w:ind w:left="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Document Type Retention Period</w:t>
      </w:r>
      <w:r>
        <w:rPr>
          <w:rFonts w:ascii="Times New Roman" w:eastAsia="Times New Roman" w:hAnsi="Times New Roman" w:cs="Times New Roman"/>
          <w:b/>
          <w:color w:val="000000"/>
          <w:sz w:val="24"/>
          <w:szCs w:val="24"/>
        </w:rPr>
        <w:t xml:space="preserve"> </w:t>
      </w:r>
    </w:p>
    <w:p w14:paraId="00000014" w14:textId="77777777" w:rsidR="00745D44" w:rsidRDefault="00E409EF">
      <w:pPr>
        <w:widowControl w:val="0"/>
        <w:pBdr>
          <w:top w:val="nil"/>
          <w:left w:val="nil"/>
          <w:bottom w:val="nil"/>
          <w:right w:val="nil"/>
          <w:between w:val="nil"/>
        </w:pBdr>
        <w:spacing w:before="271"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Accounting and Finance </w:t>
      </w:r>
    </w:p>
    <w:p w14:paraId="00000015" w14:textId="248386E0" w:rsidR="00745D44" w:rsidRDefault="00E409EF">
      <w:pPr>
        <w:widowControl w:val="0"/>
        <w:pBdr>
          <w:top w:val="nil"/>
          <w:left w:val="nil"/>
          <w:bottom w:val="nil"/>
          <w:right w:val="nil"/>
          <w:between w:val="nil"/>
        </w:pBdr>
        <w:spacing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Accounts Payable -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years </w:t>
      </w:r>
    </w:p>
    <w:p w14:paraId="00000016" w14:textId="192F3C65" w:rsidR="00745D44" w:rsidRDefault="00E409EF">
      <w:pPr>
        <w:widowControl w:val="0"/>
        <w:pBdr>
          <w:top w:val="nil"/>
          <w:left w:val="nil"/>
          <w:bottom w:val="nil"/>
          <w:right w:val="nil"/>
          <w:between w:val="nil"/>
        </w:pBdr>
        <w:spacing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Accounts Receivable -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years </w:t>
      </w:r>
    </w:p>
    <w:p w14:paraId="00000017" w14:textId="1AAC15B8" w:rsidR="00745D44" w:rsidRDefault="00E409EF">
      <w:pPr>
        <w:widowControl w:val="0"/>
        <w:pBdr>
          <w:top w:val="nil"/>
          <w:left w:val="nil"/>
          <w:bottom w:val="nil"/>
          <w:right w:val="nil"/>
          <w:between w:val="nil"/>
        </w:pBdr>
        <w:spacing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Annual Financial Statements and Audit Reports</w:t>
      </w:r>
      <w:r w:rsidR="0097126B">
        <w:rPr>
          <w:rFonts w:ascii="Times New Roman" w:eastAsia="Times New Roman" w:hAnsi="Times New Roman" w:cs="Times New Roman"/>
          <w:color w:val="000000"/>
          <w:sz w:val="24"/>
          <w:szCs w:val="24"/>
        </w:rPr>
        <w:t xml:space="preserve"> - Permanent</w:t>
      </w:r>
      <w:r>
        <w:rPr>
          <w:rFonts w:ascii="Times New Roman" w:eastAsia="Times New Roman" w:hAnsi="Times New Roman" w:cs="Times New Roman"/>
          <w:color w:val="000000"/>
          <w:sz w:val="24"/>
          <w:szCs w:val="24"/>
        </w:rPr>
        <w:t xml:space="preserve"> </w:t>
      </w:r>
    </w:p>
    <w:p w14:paraId="00000018" w14:textId="00FCAA49" w:rsidR="00745D44" w:rsidRDefault="00E409EF">
      <w:pPr>
        <w:widowControl w:val="0"/>
        <w:pBdr>
          <w:top w:val="nil"/>
          <w:left w:val="nil"/>
          <w:bottom w:val="nil"/>
          <w:right w:val="nil"/>
          <w:between w:val="nil"/>
        </w:pBdr>
        <w:spacing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Bank Statements, Reconciliations &amp; Deposit Slips -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years </w:t>
      </w:r>
    </w:p>
    <w:p w14:paraId="00000019" w14:textId="1C010C40" w:rsidR="00745D44" w:rsidRDefault="00E409EF">
      <w:pPr>
        <w:widowControl w:val="0"/>
        <w:pBdr>
          <w:top w:val="nil"/>
          <w:left w:val="nil"/>
          <w:bottom w:val="nil"/>
          <w:right w:val="nil"/>
          <w:between w:val="nil"/>
        </w:pBdr>
        <w:spacing w:line="240" w:lineRule="auto"/>
        <w:ind w:lef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Canceled Checks – routine -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years </w:t>
      </w:r>
    </w:p>
    <w:p w14:paraId="0000001A" w14:textId="77777777" w:rsidR="00745D44" w:rsidRDefault="00E409EF">
      <w:pPr>
        <w:widowControl w:val="0"/>
        <w:pBdr>
          <w:top w:val="nil"/>
          <w:left w:val="nil"/>
          <w:bottom w:val="nil"/>
          <w:right w:val="nil"/>
          <w:between w:val="nil"/>
        </w:pBdr>
        <w:spacing w:line="240" w:lineRule="auto"/>
        <w:ind w:lef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Canceled Checks – special, such as loan repayment - Permanent </w:t>
      </w:r>
    </w:p>
    <w:p w14:paraId="0000001B" w14:textId="7A75A203" w:rsidR="00745D44" w:rsidRDefault="00E409EF">
      <w:pPr>
        <w:widowControl w:val="0"/>
        <w:pBdr>
          <w:top w:val="nil"/>
          <w:left w:val="nil"/>
          <w:bottom w:val="nil"/>
          <w:right w:val="nil"/>
          <w:between w:val="nil"/>
        </w:pBdr>
        <w:spacing w:line="240" w:lineRule="auto"/>
        <w:ind w:lef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Credit Card Receipts -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years </w:t>
      </w:r>
    </w:p>
    <w:p w14:paraId="0000001C" w14:textId="49599B22" w:rsidR="00745D44" w:rsidRDefault="00E409EF">
      <w:pPr>
        <w:widowControl w:val="0"/>
        <w:pBdr>
          <w:top w:val="nil"/>
          <w:left w:val="nil"/>
          <w:bottom w:val="nil"/>
          <w:right w:val="nil"/>
          <w:between w:val="nil"/>
        </w:pBdr>
        <w:spacing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Employee/Business Expense Reports/Documents -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years </w:t>
      </w:r>
    </w:p>
    <w:p w14:paraId="0000001D" w14:textId="77777777" w:rsidR="00745D44" w:rsidRDefault="00E409EF">
      <w:pPr>
        <w:widowControl w:val="0"/>
        <w:pBdr>
          <w:top w:val="nil"/>
          <w:left w:val="nil"/>
          <w:bottom w:val="nil"/>
          <w:right w:val="nil"/>
          <w:between w:val="nil"/>
        </w:pBdr>
        <w:spacing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General Ledger - Permanent </w:t>
      </w:r>
    </w:p>
    <w:p w14:paraId="0000001E" w14:textId="7EB361F1" w:rsidR="00745D44" w:rsidRDefault="00E409EF">
      <w:pPr>
        <w:widowControl w:val="0"/>
        <w:pBdr>
          <w:top w:val="nil"/>
          <w:left w:val="nil"/>
          <w:bottom w:val="nil"/>
          <w:right w:val="nil"/>
          <w:between w:val="nil"/>
        </w:pBdr>
        <w:spacing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Interim Financial Statements -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years </w:t>
      </w:r>
    </w:p>
    <w:p w14:paraId="0000001F" w14:textId="77777777" w:rsidR="00745D44" w:rsidRDefault="00E409EF">
      <w:pPr>
        <w:widowControl w:val="0"/>
        <w:pBdr>
          <w:top w:val="nil"/>
          <w:left w:val="nil"/>
          <w:bottom w:val="nil"/>
          <w:right w:val="nil"/>
          <w:between w:val="nil"/>
        </w:pBdr>
        <w:spacing w:before="271"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Contributions/Gifts/Grants </w:t>
      </w:r>
    </w:p>
    <w:p w14:paraId="00000020" w14:textId="77777777" w:rsidR="00745D44" w:rsidRDefault="00E409EF">
      <w:pPr>
        <w:widowControl w:val="0"/>
        <w:pBdr>
          <w:top w:val="nil"/>
          <w:left w:val="nil"/>
          <w:bottom w:val="nil"/>
          <w:right w:val="nil"/>
          <w:between w:val="nil"/>
        </w:pBdr>
        <w:spacing w:line="240" w:lineRule="auto"/>
        <w:ind w:lef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Contribution Records - Permanent </w:t>
      </w:r>
    </w:p>
    <w:p w14:paraId="00000021" w14:textId="77777777" w:rsidR="00745D44" w:rsidRDefault="00E409EF">
      <w:pPr>
        <w:widowControl w:val="0"/>
        <w:pBdr>
          <w:top w:val="nil"/>
          <w:left w:val="nil"/>
          <w:bottom w:val="nil"/>
          <w:right w:val="nil"/>
          <w:between w:val="nil"/>
        </w:pBdr>
        <w:spacing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Documents Evidencing Terms of Gifts - Permanent </w:t>
      </w:r>
    </w:p>
    <w:p w14:paraId="00000022" w14:textId="36D61391" w:rsidR="00745D44" w:rsidRDefault="00E409EF">
      <w:pPr>
        <w:widowControl w:val="0"/>
        <w:pBdr>
          <w:top w:val="nil"/>
          <w:left w:val="nil"/>
          <w:bottom w:val="nil"/>
          <w:right w:val="nil"/>
          <w:between w:val="nil"/>
        </w:pBdr>
        <w:spacing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Grant Records -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w:t>
      </w:r>
      <w:r w:rsidR="00BC1303">
        <w:rPr>
          <w:rFonts w:ascii="Times New Roman" w:eastAsia="Times New Roman" w:hAnsi="Times New Roman" w:cs="Times New Roman"/>
          <w:color w:val="000000"/>
          <w:sz w:val="24"/>
          <w:szCs w:val="24"/>
        </w:rPr>
        <w:t>ea</w:t>
      </w:r>
      <w:r>
        <w:rPr>
          <w:rFonts w:ascii="Times New Roman" w:eastAsia="Times New Roman" w:hAnsi="Times New Roman" w:cs="Times New Roman"/>
          <w:color w:val="000000"/>
          <w:sz w:val="24"/>
          <w:szCs w:val="24"/>
        </w:rPr>
        <w:t xml:space="preserve">rs after end of grant period </w:t>
      </w:r>
    </w:p>
    <w:p w14:paraId="00000023" w14:textId="77777777" w:rsidR="00745D44" w:rsidRDefault="00E409EF">
      <w:pPr>
        <w:widowControl w:val="0"/>
        <w:pBdr>
          <w:top w:val="nil"/>
          <w:left w:val="nil"/>
          <w:bottom w:val="nil"/>
          <w:right w:val="nil"/>
          <w:between w:val="nil"/>
        </w:pBdr>
        <w:spacing w:before="271"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Corporate and Exemption </w:t>
      </w:r>
    </w:p>
    <w:p w14:paraId="00000024" w14:textId="77777777" w:rsidR="00745D44" w:rsidRDefault="00E409EF">
      <w:pPr>
        <w:widowControl w:val="0"/>
        <w:pBdr>
          <w:top w:val="nil"/>
          <w:left w:val="nil"/>
          <w:bottom w:val="nil"/>
          <w:right w:val="nil"/>
          <w:between w:val="nil"/>
        </w:pBdr>
        <w:spacing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Articles of Incorporation and Amendments - Permanent </w:t>
      </w:r>
    </w:p>
    <w:p w14:paraId="00000025" w14:textId="77777777" w:rsidR="00745D44" w:rsidRDefault="00E409EF">
      <w:pPr>
        <w:widowControl w:val="0"/>
        <w:pBdr>
          <w:top w:val="nil"/>
          <w:left w:val="nil"/>
          <w:bottom w:val="nil"/>
          <w:right w:val="nil"/>
          <w:between w:val="nil"/>
        </w:pBdr>
        <w:spacing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Bylaws and Amendments - Permanent </w:t>
      </w:r>
    </w:p>
    <w:p w14:paraId="00000026" w14:textId="77777777" w:rsidR="00745D44" w:rsidRDefault="00E409EF">
      <w:pPr>
        <w:widowControl w:val="0"/>
        <w:pBdr>
          <w:top w:val="nil"/>
          <w:left w:val="nil"/>
          <w:bottom w:val="nil"/>
          <w:right w:val="nil"/>
          <w:between w:val="nil"/>
        </w:pBdr>
        <w:spacing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Minute Books, including Board &amp; Committee Minutes - Permanent </w:t>
      </w:r>
    </w:p>
    <w:p w14:paraId="00000027" w14:textId="77777777" w:rsidR="00745D44" w:rsidRDefault="00E409EF">
      <w:pPr>
        <w:widowControl w:val="0"/>
        <w:pBdr>
          <w:top w:val="nil"/>
          <w:left w:val="nil"/>
          <w:bottom w:val="nil"/>
          <w:right w:val="nil"/>
          <w:between w:val="nil"/>
        </w:pBdr>
        <w:spacing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Annual Reports to Attorney General &amp; Secretary of State - Permanent </w:t>
      </w:r>
    </w:p>
    <w:p w14:paraId="00000028" w14:textId="77777777" w:rsidR="00745D44" w:rsidRDefault="00E409EF">
      <w:pPr>
        <w:widowControl w:val="0"/>
        <w:pBdr>
          <w:top w:val="nil"/>
          <w:left w:val="nil"/>
          <w:bottom w:val="nil"/>
          <w:right w:val="nil"/>
          <w:between w:val="nil"/>
        </w:pBdr>
        <w:spacing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Corporate Filings - Permanent </w:t>
      </w:r>
    </w:p>
    <w:p w14:paraId="00000029" w14:textId="77777777" w:rsidR="00745D44" w:rsidRDefault="00E409EF">
      <w:pPr>
        <w:widowControl w:val="0"/>
        <w:pBdr>
          <w:top w:val="nil"/>
          <w:left w:val="nil"/>
          <w:bottom w:val="nil"/>
          <w:right w:val="nil"/>
          <w:between w:val="nil"/>
        </w:pBdr>
        <w:spacing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IRS Exemption Application (Form 1023 or 1024) - Permanent </w:t>
      </w:r>
    </w:p>
    <w:p w14:paraId="0000002A" w14:textId="77777777" w:rsidR="00745D44" w:rsidRDefault="00E409EF">
      <w:pPr>
        <w:widowControl w:val="0"/>
        <w:pBdr>
          <w:top w:val="nil"/>
          <w:left w:val="nil"/>
          <w:bottom w:val="nil"/>
          <w:right w:val="nil"/>
          <w:between w:val="nil"/>
        </w:pBdr>
        <w:spacing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IRS Exemption Determination Letter - Permanent </w:t>
      </w:r>
    </w:p>
    <w:p w14:paraId="0000002B" w14:textId="77777777" w:rsidR="00745D44" w:rsidRDefault="00E409EF">
      <w:pPr>
        <w:widowControl w:val="0"/>
        <w:pBdr>
          <w:top w:val="nil"/>
          <w:left w:val="nil"/>
          <w:bottom w:val="nil"/>
          <w:right w:val="nil"/>
          <w:between w:val="nil"/>
        </w:pBdr>
        <w:spacing w:line="240"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State Exemption Application (if applicable) - Permanent </w:t>
      </w:r>
    </w:p>
    <w:p w14:paraId="0000002C" w14:textId="77777777" w:rsidR="00745D44" w:rsidRDefault="00E409EF">
      <w:pPr>
        <w:widowControl w:val="0"/>
        <w:pBdr>
          <w:top w:val="nil"/>
          <w:left w:val="nil"/>
          <w:bottom w:val="nil"/>
          <w:right w:val="nil"/>
          <w:between w:val="nil"/>
        </w:pBdr>
        <w:spacing w:line="240"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State Exemption Determination Letter (if applicable) - Permanent </w:t>
      </w:r>
    </w:p>
    <w:p w14:paraId="0000002D" w14:textId="77777777" w:rsidR="00745D44" w:rsidRDefault="00E409EF">
      <w:pPr>
        <w:widowControl w:val="0"/>
        <w:pBdr>
          <w:top w:val="nil"/>
          <w:left w:val="nil"/>
          <w:bottom w:val="nil"/>
          <w:right w:val="nil"/>
          <w:between w:val="nil"/>
        </w:pBdr>
        <w:spacing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Licenses and Permits - Permanent </w:t>
      </w:r>
    </w:p>
    <w:p w14:paraId="0000002E" w14:textId="77777777" w:rsidR="00745D44" w:rsidRDefault="00E409EF">
      <w:pPr>
        <w:widowControl w:val="0"/>
        <w:pBdr>
          <w:top w:val="nil"/>
          <w:left w:val="nil"/>
          <w:bottom w:val="nil"/>
          <w:right w:val="nil"/>
          <w:between w:val="nil"/>
        </w:pBdr>
        <w:spacing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Employer Identification (EIN) Designation - Permanent </w:t>
      </w:r>
    </w:p>
    <w:p w14:paraId="0000002F" w14:textId="77777777" w:rsidR="00745D44" w:rsidRDefault="00E409EF">
      <w:pPr>
        <w:widowControl w:val="0"/>
        <w:pBdr>
          <w:top w:val="nil"/>
          <w:left w:val="nil"/>
          <w:bottom w:val="nil"/>
          <w:right w:val="nil"/>
          <w:between w:val="nil"/>
        </w:pBdr>
        <w:spacing w:before="271"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Correspondence and Internal Memoranda </w:t>
      </w:r>
    </w:p>
    <w:p w14:paraId="00000030" w14:textId="60301F63" w:rsidR="00745D44" w:rsidRDefault="00E409EF">
      <w:pPr>
        <w:widowControl w:val="0"/>
        <w:pBdr>
          <w:top w:val="nil"/>
          <w:left w:val="nil"/>
          <w:bottom w:val="nil"/>
          <w:right w:val="nil"/>
          <w:between w:val="nil"/>
        </w:pBdr>
        <w:spacing w:line="229" w:lineRule="auto"/>
        <w:ind w:left="1"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Hard copy correspondence and internal memoranda relating to a particular document </w:t>
      </w:r>
      <w:r w:rsidR="0097126B">
        <w:rPr>
          <w:rFonts w:ascii="Times New Roman" w:eastAsia="Times New Roman" w:hAnsi="Times New Roman" w:cs="Times New Roman"/>
          <w:color w:val="000000"/>
          <w:sz w:val="24"/>
          <w:szCs w:val="24"/>
        </w:rPr>
        <w:t>otherwise addressed</w:t>
      </w:r>
      <w:r>
        <w:rPr>
          <w:rFonts w:ascii="Times New Roman" w:eastAsia="Times New Roman" w:hAnsi="Times New Roman" w:cs="Times New Roman"/>
          <w:color w:val="000000"/>
          <w:sz w:val="24"/>
          <w:szCs w:val="24"/>
        </w:rPr>
        <w:t xml:space="preserve"> in this Schedule should be retained for the same period as the document to which </w:t>
      </w:r>
      <w:r w:rsidR="0097126B">
        <w:rPr>
          <w:rFonts w:ascii="Times New Roman" w:eastAsia="Times New Roman" w:hAnsi="Times New Roman" w:cs="Times New Roman"/>
          <w:color w:val="000000"/>
          <w:sz w:val="24"/>
          <w:szCs w:val="24"/>
        </w:rPr>
        <w:t>they relate</w:t>
      </w:r>
      <w:r>
        <w:rPr>
          <w:rFonts w:ascii="Times New Roman" w:eastAsia="Times New Roman" w:hAnsi="Times New Roman" w:cs="Times New Roman"/>
          <w:color w:val="000000"/>
          <w:sz w:val="24"/>
          <w:szCs w:val="24"/>
        </w:rPr>
        <w:t xml:space="preserve">. </w:t>
      </w:r>
    </w:p>
    <w:p w14:paraId="00000031" w14:textId="6FED49BB" w:rsidR="00745D44" w:rsidRDefault="00E409EF">
      <w:pPr>
        <w:widowControl w:val="0"/>
        <w:pBdr>
          <w:top w:val="nil"/>
          <w:left w:val="nil"/>
          <w:bottom w:val="nil"/>
          <w:right w:val="nil"/>
          <w:between w:val="nil"/>
        </w:pBdr>
        <w:spacing w:before="282"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Hard copy correspondence and internal memoranda relating to routine matters with no lasting significance -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years </w:t>
      </w:r>
    </w:p>
    <w:p w14:paraId="16783665" w14:textId="2A66D7ED" w:rsidR="00BC1303" w:rsidRDefault="00E409EF" w:rsidP="00BC1303">
      <w:pPr>
        <w:widowControl w:val="0"/>
        <w:pBdr>
          <w:top w:val="nil"/>
          <w:left w:val="nil"/>
          <w:bottom w:val="nil"/>
          <w:right w:val="nil"/>
          <w:between w:val="nil"/>
        </w:pBdr>
        <w:spacing w:before="271" w:line="240" w:lineRule="auto"/>
        <w:ind w:lef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Correspondence and internal memoranda important to 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 xml:space="preserve"> or having lasting significance - Permanent, subject to review</w:t>
      </w:r>
    </w:p>
    <w:p w14:paraId="65DFA5D8" w14:textId="77777777" w:rsidR="00BC1303" w:rsidRPr="00BC1303" w:rsidRDefault="00BC1303" w:rsidP="00BC1303">
      <w:pPr>
        <w:widowControl w:val="0"/>
        <w:pBdr>
          <w:top w:val="nil"/>
          <w:left w:val="nil"/>
          <w:bottom w:val="nil"/>
          <w:right w:val="nil"/>
          <w:between w:val="nil"/>
        </w:pBdr>
        <w:spacing w:before="271" w:line="240" w:lineRule="auto"/>
        <w:ind w:left="9"/>
        <w:rPr>
          <w:rFonts w:ascii="Times New Roman" w:eastAsia="Times New Roman" w:hAnsi="Times New Roman" w:cs="Times New Roman"/>
          <w:color w:val="000000"/>
          <w:sz w:val="24"/>
          <w:szCs w:val="24"/>
        </w:rPr>
      </w:pPr>
    </w:p>
    <w:p w14:paraId="00000034" w14:textId="77777777" w:rsidR="00745D44" w:rsidRDefault="00E409EF">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Electronic Mail (E-mail) to or from the </w:t>
      </w:r>
      <w:r>
        <w:rPr>
          <w:rFonts w:ascii="Times New Roman" w:eastAsia="Times New Roman" w:hAnsi="Times New Roman" w:cs="Times New Roman"/>
          <w:b/>
          <w:sz w:val="24"/>
          <w:szCs w:val="24"/>
        </w:rPr>
        <w:t>Nonprofit Corporation</w:t>
      </w:r>
      <w:r>
        <w:rPr>
          <w:rFonts w:ascii="Times New Roman" w:eastAsia="Times New Roman" w:hAnsi="Times New Roman" w:cs="Times New Roman"/>
          <w:b/>
          <w:color w:val="000000"/>
          <w:sz w:val="24"/>
          <w:szCs w:val="24"/>
        </w:rPr>
        <w:t xml:space="preserve">  </w:t>
      </w:r>
    </w:p>
    <w:p w14:paraId="00000035" w14:textId="11DE92C2" w:rsidR="00745D44" w:rsidRDefault="00E409EF">
      <w:pPr>
        <w:widowControl w:val="0"/>
        <w:pBdr>
          <w:top w:val="nil"/>
          <w:left w:val="nil"/>
          <w:bottom w:val="nil"/>
          <w:right w:val="nil"/>
          <w:between w:val="nil"/>
        </w:pBdr>
        <w:spacing w:line="229" w:lineRule="auto"/>
        <w:ind w:left="5" w:hang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Electronic mail (e-mails) relating to a particular document otherwise addressed in this </w:t>
      </w:r>
      <w:r w:rsidR="0097126B">
        <w:rPr>
          <w:rFonts w:ascii="Times New Roman" w:eastAsia="Times New Roman" w:hAnsi="Times New Roman" w:cs="Times New Roman"/>
          <w:color w:val="000000"/>
          <w:sz w:val="24"/>
          <w:szCs w:val="24"/>
        </w:rPr>
        <w:t>Schedule should</w:t>
      </w:r>
      <w:r>
        <w:rPr>
          <w:rFonts w:ascii="Times New Roman" w:eastAsia="Times New Roman" w:hAnsi="Times New Roman" w:cs="Times New Roman"/>
          <w:color w:val="000000"/>
          <w:sz w:val="24"/>
          <w:szCs w:val="24"/>
        </w:rPr>
        <w:t xml:space="preserve"> be retained for the same period as the document to which they relate, but may be </w:t>
      </w:r>
      <w:r w:rsidR="0097126B">
        <w:rPr>
          <w:rFonts w:ascii="Times New Roman" w:eastAsia="Times New Roman" w:hAnsi="Times New Roman" w:cs="Times New Roman"/>
          <w:color w:val="000000"/>
          <w:sz w:val="24"/>
          <w:szCs w:val="24"/>
        </w:rPr>
        <w:t xml:space="preserve">retained </w:t>
      </w:r>
      <w:r w:rsidR="0097126B">
        <w:rPr>
          <w:rFonts w:ascii="Times New Roman" w:eastAsia="Times New Roman" w:hAnsi="Times New Roman" w:cs="Times New Roman"/>
          <w:color w:val="000000"/>
          <w:sz w:val="24"/>
          <w:szCs w:val="24"/>
        </w:rPr>
        <w:lastRenderedPageBreak/>
        <w:t>in</w:t>
      </w:r>
      <w:r>
        <w:rPr>
          <w:rFonts w:ascii="Times New Roman" w:eastAsia="Times New Roman" w:hAnsi="Times New Roman" w:cs="Times New Roman"/>
          <w:color w:val="000000"/>
          <w:sz w:val="24"/>
          <w:szCs w:val="24"/>
        </w:rPr>
        <w:t xml:space="preserve"> hard copy form with the document to which they relate. </w:t>
      </w:r>
    </w:p>
    <w:p w14:paraId="00000036" w14:textId="77777777" w:rsidR="00745D44" w:rsidRDefault="00E409EF">
      <w:pPr>
        <w:keepNext/>
        <w:widowControl w:val="0"/>
        <w:pBdr>
          <w:top w:val="nil"/>
          <w:left w:val="nil"/>
          <w:bottom w:val="nil"/>
          <w:right w:val="nil"/>
          <w:between w:val="nil"/>
        </w:pBdr>
        <w:spacing w:before="282"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E-mails considered important to 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 xml:space="preserve"> or of lasting significance should be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printed and stored in a central repository</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000000"/>
          <w:sz w:val="24"/>
          <w:szCs w:val="24"/>
        </w:rPr>
        <w:t xml:space="preserve">Permanent, subject to review </w:t>
      </w:r>
    </w:p>
    <w:p w14:paraId="00000037" w14:textId="52D6FC9E" w:rsidR="00745D44" w:rsidRDefault="00E409EF">
      <w:pPr>
        <w:widowControl w:val="0"/>
        <w:pBdr>
          <w:top w:val="nil"/>
          <w:left w:val="nil"/>
          <w:bottom w:val="nil"/>
          <w:right w:val="nil"/>
          <w:between w:val="nil"/>
        </w:pBdr>
        <w:spacing w:after="200" w:line="240" w:lineRule="auto"/>
        <w:ind w:left="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E-mails not included in either of the above categories - </w:t>
      </w:r>
      <w:r w:rsidR="00ED2FB0">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months</w:t>
      </w:r>
      <w:r>
        <w:rPr>
          <w:rFonts w:ascii="Times New Roman" w:eastAsia="Times New Roman" w:hAnsi="Times New Roman" w:cs="Times New Roman"/>
          <w:sz w:val="24"/>
          <w:szCs w:val="24"/>
        </w:rPr>
        <w:t>.</w:t>
      </w:r>
    </w:p>
    <w:p w14:paraId="00000038" w14:textId="77777777" w:rsidR="00745D44" w:rsidRDefault="00E409EF">
      <w:pPr>
        <w:widowControl w:val="0"/>
        <w:pBdr>
          <w:top w:val="nil"/>
          <w:left w:val="nil"/>
          <w:bottom w:val="nil"/>
          <w:right w:val="nil"/>
          <w:between w:val="nil"/>
        </w:pBdr>
        <w:spacing w:before="52"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Electronically Stored Documents </w:t>
      </w:r>
    </w:p>
    <w:p w14:paraId="00000039" w14:textId="7D21E3B2" w:rsidR="00745D44" w:rsidRDefault="00E409EF">
      <w:pPr>
        <w:widowControl w:val="0"/>
        <w:pBdr>
          <w:top w:val="nil"/>
          <w:left w:val="nil"/>
          <w:bottom w:val="nil"/>
          <w:right w:val="nil"/>
          <w:between w:val="nil"/>
        </w:pBdr>
        <w:spacing w:line="229" w:lineRule="auto"/>
        <w:ind w:left="1"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Electronically stored documents (e.g., in pdf, text or other electronic format) comprising </w:t>
      </w:r>
      <w:r w:rsidR="0097126B">
        <w:rPr>
          <w:rFonts w:ascii="Times New Roman" w:eastAsia="Times New Roman" w:hAnsi="Times New Roman" w:cs="Times New Roman"/>
          <w:color w:val="000000"/>
          <w:sz w:val="24"/>
          <w:szCs w:val="24"/>
        </w:rPr>
        <w:t>or relating</w:t>
      </w:r>
      <w:r>
        <w:rPr>
          <w:rFonts w:ascii="Times New Roman" w:eastAsia="Times New Roman" w:hAnsi="Times New Roman" w:cs="Times New Roman"/>
          <w:color w:val="000000"/>
          <w:sz w:val="24"/>
          <w:szCs w:val="24"/>
        </w:rPr>
        <w:t xml:space="preserve"> to a particular document otherwise addressed in this Schedule should be retained for </w:t>
      </w:r>
      <w:r w:rsidR="0097126B">
        <w:rPr>
          <w:rFonts w:ascii="Times New Roman" w:eastAsia="Times New Roman" w:hAnsi="Times New Roman" w:cs="Times New Roman"/>
          <w:color w:val="000000"/>
          <w:sz w:val="24"/>
          <w:szCs w:val="24"/>
        </w:rPr>
        <w:t>the same</w:t>
      </w:r>
      <w:r>
        <w:rPr>
          <w:rFonts w:ascii="Times New Roman" w:eastAsia="Times New Roman" w:hAnsi="Times New Roman" w:cs="Times New Roman"/>
          <w:color w:val="000000"/>
          <w:sz w:val="24"/>
          <w:szCs w:val="24"/>
        </w:rPr>
        <w:t xml:space="preserve"> period as the document which they comprise or to which they relate, but may be retained in hard copy form (unless the electronic aspect is of significance). </w:t>
      </w:r>
    </w:p>
    <w:p w14:paraId="0000003A" w14:textId="77777777" w:rsidR="00745D44" w:rsidRDefault="00E409EF">
      <w:pPr>
        <w:widowControl w:val="0"/>
        <w:pBdr>
          <w:top w:val="nil"/>
          <w:left w:val="nil"/>
          <w:bottom w:val="nil"/>
          <w:right w:val="nil"/>
          <w:between w:val="nil"/>
        </w:pBdr>
        <w:spacing w:before="282"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Electronically stored documents considered important to the </w:t>
      </w:r>
      <w:r>
        <w:rPr>
          <w:rFonts w:ascii="Times New Roman" w:eastAsia="Times New Roman" w:hAnsi="Times New Roman" w:cs="Times New Roman"/>
          <w:sz w:val="24"/>
          <w:szCs w:val="24"/>
        </w:rPr>
        <w:t>Nonprofit Corporation</w:t>
      </w:r>
      <w:r>
        <w:rPr>
          <w:rFonts w:ascii="Times New Roman" w:eastAsia="Times New Roman" w:hAnsi="Times New Roman" w:cs="Times New Roman"/>
          <w:color w:val="000000"/>
          <w:sz w:val="24"/>
          <w:szCs w:val="24"/>
        </w:rPr>
        <w:t xml:space="preserve"> or of lasting significance should be printed and stored in a central repository (unless the electronic aspect is of significance). - Permanent, subject to review </w:t>
      </w:r>
    </w:p>
    <w:p w14:paraId="0000003B" w14:textId="6EDFDD33" w:rsidR="00745D44" w:rsidRDefault="00E409EF">
      <w:pPr>
        <w:widowControl w:val="0"/>
        <w:pBdr>
          <w:top w:val="nil"/>
          <w:left w:val="nil"/>
          <w:bottom w:val="nil"/>
          <w:right w:val="nil"/>
          <w:between w:val="nil"/>
        </w:pBdr>
        <w:spacing w:before="271"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Electronically stored documents not included in either of the above categories -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years </w:t>
      </w:r>
    </w:p>
    <w:p w14:paraId="0000003C" w14:textId="77777777" w:rsidR="00745D44" w:rsidRDefault="00E409EF">
      <w:pPr>
        <w:widowControl w:val="0"/>
        <w:pBdr>
          <w:top w:val="nil"/>
          <w:left w:val="nil"/>
          <w:bottom w:val="nil"/>
          <w:right w:val="nil"/>
          <w:between w:val="nil"/>
        </w:pBdr>
        <w:spacing w:before="271"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Employment, Personnel and Pension </w:t>
      </w:r>
    </w:p>
    <w:p w14:paraId="0000003D" w14:textId="2940325C" w:rsidR="00745D44" w:rsidRDefault="00E409EF">
      <w:pPr>
        <w:widowControl w:val="0"/>
        <w:pBdr>
          <w:top w:val="nil"/>
          <w:left w:val="nil"/>
          <w:bottom w:val="nil"/>
          <w:right w:val="nil"/>
          <w:between w:val="nil"/>
        </w:pBdr>
        <w:spacing w:line="229" w:lineRule="auto"/>
        <w:ind w:left="4" w:right="8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Personnel Records -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w:t>
      </w:r>
      <w:r w:rsidR="00BC1303">
        <w:rPr>
          <w:rFonts w:ascii="Times New Roman" w:eastAsia="Times New Roman" w:hAnsi="Times New Roman" w:cs="Times New Roman"/>
          <w:color w:val="000000"/>
          <w:sz w:val="24"/>
          <w:szCs w:val="24"/>
        </w:rPr>
        <w:t>ears</w:t>
      </w:r>
      <w:r>
        <w:rPr>
          <w:rFonts w:ascii="Times New Roman" w:eastAsia="Times New Roman" w:hAnsi="Times New Roman" w:cs="Times New Roman"/>
          <w:color w:val="000000"/>
          <w:sz w:val="24"/>
          <w:szCs w:val="24"/>
        </w:rPr>
        <w:t xml:space="preserve"> after employment ends </w:t>
      </w:r>
    </w:p>
    <w:p w14:paraId="00000040" w14:textId="77777777" w:rsidR="00745D44" w:rsidRDefault="00E409EF">
      <w:pPr>
        <w:widowControl w:val="0"/>
        <w:pBdr>
          <w:top w:val="nil"/>
          <w:left w:val="nil"/>
          <w:bottom w:val="nil"/>
          <w:right w:val="nil"/>
          <w:between w:val="nil"/>
        </w:pBdr>
        <w:spacing w:before="282"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Insurance </w:t>
      </w:r>
    </w:p>
    <w:p w14:paraId="00000041" w14:textId="77777777" w:rsidR="00745D44" w:rsidRDefault="00E409EF">
      <w:pPr>
        <w:widowControl w:val="0"/>
        <w:pBdr>
          <w:top w:val="nil"/>
          <w:left w:val="nil"/>
          <w:bottom w:val="nil"/>
          <w:right w:val="nil"/>
          <w:between w:val="nil"/>
        </w:pBdr>
        <w:spacing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Property, D&amp;O, Workers’ Compensation and General Liability Insurance Policies - Permanent </w:t>
      </w:r>
    </w:p>
    <w:p w14:paraId="00000042" w14:textId="77777777" w:rsidR="00745D44" w:rsidRDefault="00E409EF">
      <w:pPr>
        <w:widowControl w:val="0"/>
        <w:pBdr>
          <w:top w:val="nil"/>
          <w:left w:val="nil"/>
          <w:bottom w:val="nil"/>
          <w:right w:val="nil"/>
          <w:between w:val="nil"/>
        </w:pBdr>
        <w:spacing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Insurance Claims Records - Permanent </w:t>
      </w:r>
    </w:p>
    <w:p w14:paraId="00000043" w14:textId="77777777" w:rsidR="00745D44" w:rsidRDefault="00E409EF">
      <w:pPr>
        <w:widowControl w:val="0"/>
        <w:pBdr>
          <w:top w:val="nil"/>
          <w:left w:val="nil"/>
          <w:bottom w:val="nil"/>
          <w:right w:val="nil"/>
          <w:between w:val="nil"/>
        </w:pBdr>
        <w:spacing w:before="27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Legal and Contracts </w:t>
      </w:r>
    </w:p>
    <w:p w14:paraId="00000044" w14:textId="5C21C24E" w:rsidR="00745D44" w:rsidRDefault="00E409EF">
      <w:pPr>
        <w:widowControl w:val="0"/>
        <w:pBdr>
          <w:top w:val="nil"/>
          <w:left w:val="nil"/>
          <w:bottom w:val="nil"/>
          <w:right w:val="nil"/>
          <w:between w:val="nil"/>
        </w:pBdr>
        <w:spacing w:line="240" w:lineRule="auto"/>
        <w:ind w:lef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Contracts, related </w:t>
      </w:r>
      <w:r w:rsidR="0097126B">
        <w:rPr>
          <w:rFonts w:ascii="Times New Roman" w:eastAsia="Times New Roman" w:hAnsi="Times New Roman" w:cs="Times New Roman"/>
          <w:color w:val="000000"/>
          <w:sz w:val="24"/>
          <w:szCs w:val="24"/>
        </w:rPr>
        <w:t>correspondence,</w:t>
      </w:r>
      <w:r>
        <w:rPr>
          <w:rFonts w:ascii="Times New Roman" w:eastAsia="Times New Roman" w:hAnsi="Times New Roman" w:cs="Times New Roman"/>
          <w:color w:val="000000"/>
          <w:sz w:val="24"/>
          <w:szCs w:val="24"/>
        </w:rPr>
        <w:t xml:space="preserve"> and other supporting documentation</w:t>
      </w:r>
      <w:r>
        <w:rPr>
          <w:rFonts w:ascii="Times New Roman" w:eastAsia="Times New Roman" w:hAnsi="Times New Roman" w:cs="Times New Roman"/>
          <w:sz w:val="24"/>
          <w:szCs w:val="24"/>
        </w:rPr>
        <w:t xml:space="preserve"> -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w:t>
      </w:r>
      <w:r w:rsidR="00BC1303">
        <w:rPr>
          <w:rFonts w:ascii="Times New Roman" w:eastAsia="Times New Roman" w:hAnsi="Times New Roman" w:cs="Times New Roman"/>
          <w:color w:val="000000"/>
          <w:sz w:val="24"/>
          <w:szCs w:val="24"/>
        </w:rPr>
        <w:t>ea</w:t>
      </w:r>
      <w:r>
        <w:rPr>
          <w:rFonts w:ascii="Times New Roman" w:eastAsia="Times New Roman" w:hAnsi="Times New Roman" w:cs="Times New Roman"/>
          <w:color w:val="000000"/>
          <w:sz w:val="24"/>
          <w:szCs w:val="24"/>
        </w:rPr>
        <w:t xml:space="preserve">rs after termination Legal correspondence - Permanent </w:t>
      </w:r>
    </w:p>
    <w:p w14:paraId="00000045" w14:textId="77777777" w:rsidR="00745D44" w:rsidRDefault="00E409EF">
      <w:pPr>
        <w:widowControl w:val="0"/>
        <w:pBdr>
          <w:top w:val="nil"/>
          <w:left w:val="nil"/>
          <w:bottom w:val="nil"/>
          <w:right w:val="nil"/>
          <w:between w:val="nil"/>
        </w:pBdr>
        <w:spacing w:before="282"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Management and Miscellaneous </w:t>
      </w:r>
    </w:p>
    <w:p w14:paraId="00000046" w14:textId="0B31667C" w:rsidR="00745D44" w:rsidRDefault="00E409EF">
      <w:pPr>
        <w:widowControl w:val="0"/>
        <w:pBdr>
          <w:top w:val="nil"/>
          <w:left w:val="nil"/>
          <w:bottom w:val="nil"/>
          <w:right w:val="nil"/>
          <w:between w:val="nil"/>
        </w:pBdr>
        <w:spacing w:line="229" w:lineRule="auto"/>
        <w:ind w:left="4" w:right="8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Strategic Plans -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years after expiration </w:t>
      </w:r>
    </w:p>
    <w:p w14:paraId="00000047" w14:textId="7481D8A7" w:rsidR="00745D44" w:rsidRDefault="00E409EF">
      <w:pPr>
        <w:widowControl w:val="0"/>
        <w:pBdr>
          <w:top w:val="nil"/>
          <w:left w:val="nil"/>
          <w:bottom w:val="nil"/>
          <w:right w:val="nil"/>
          <w:between w:val="nil"/>
        </w:pBdr>
        <w:spacing w:line="229" w:lineRule="auto"/>
        <w:ind w:left="4" w:right="84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Disaster Recovery Plan -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years after replacement</w:t>
      </w:r>
      <w:r>
        <w:rPr>
          <w:rFonts w:ascii="Times New Roman" w:eastAsia="Times New Roman" w:hAnsi="Times New Roman" w:cs="Times New Roman"/>
          <w:sz w:val="24"/>
          <w:szCs w:val="24"/>
        </w:rPr>
        <w:t xml:space="preserve"> </w:t>
      </w:r>
    </w:p>
    <w:p w14:paraId="00000048" w14:textId="77777777" w:rsidR="00745D44" w:rsidRDefault="00E409EF">
      <w:pPr>
        <w:widowControl w:val="0"/>
        <w:pBdr>
          <w:top w:val="nil"/>
          <w:left w:val="nil"/>
          <w:bottom w:val="nil"/>
          <w:right w:val="nil"/>
          <w:between w:val="nil"/>
        </w:pBdr>
        <w:spacing w:line="229" w:lineRule="auto"/>
        <w:ind w:left="4" w:right="8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Policies and Procedures Manual - Current version with revision history</w:t>
      </w:r>
    </w:p>
    <w:p w14:paraId="00000049" w14:textId="77777777" w:rsidR="00745D44" w:rsidRDefault="00E409EF">
      <w:pPr>
        <w:widowControl w:val="0"/>
        <w:pBdr>
          <w:top w:val="nil"/>
          <w:left w:val="nil"/>
          <w:bottom w:val="nil"/>
          <w:right w:val="nil"/>
          <w:between w:val="nil"/>
        </w:pBdr>
        <w:spacing w:before="200" w:line="240" w:lineRule="auto"/>
        <w:ind w:left="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Property – Real, Personal and Intellectual </w:t>
      </w:r>
    </w:p>
    <w:p w14:paraId="0000004A" w14:textId="77777777" w:rsidR="00745D44" w:rsidRDefault="00E409EF">
      <w:pPr>
        <w:widowControl w:val="0"/>
        <w:pBdr>
          <w:top w:val="nil"/>
          <w:left w:val="nil"/>
          <w:bottom w:val="nil"/>
          <w:right w:val="nil"/>
          <w:between w:val="nil"/>
        </w:pBdr>
        <w:spacing w:line="229" w:lineRule="auto"/>
        <w:ind w:left="4" w:right="11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Property deeds and purchase/sale agreements - Permanent </w:t>
      </w:r>
    </w:p>
    <w:p w14:paraId="0000004B" w14:textId="77777777" w:rsidR="00745D44" w:rsidRDefault="00E409EF">
      <w:pPr>
        <w:widowControl w:val="0"/>
        <w:pBdr>
          <w:top w:val="nil"/>
          <w:left w:val="nil"/>
          <w:bottom w:val="nil"/>
          <w:right w:val="nil"/>
          <w:between w:val="nil"/>
        </w:pBdr>
        <w:spacing w:line="229" w:lineRule="auto"/>
        <w:ind w:left="4" w:right="11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Property Tax - Permanent </w:t>
      </w:r>
    </w:p>
    <w:p w14:paraId="0000004C" w14:textId="27867340" w:rsidR="00745D44" w:rsidRDefault="00E409EF">
      <w:pPr>
        <w:widowControl w:val="0"/>
        <w:pBdr>
          <w:top w:val="nil"/>
          <w:left w:val="nil"/>
          <w:bottom w:val="nil"/>
          <w:right w:val="nil"/>
          <w:between w:val="nil"/>
        </w:pBdr>
        <w:spacing w:line="229" w:lineRule="auto"/>
        <w:ind w:left="4" w:right="11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 Property Leases Permanent Personal Property Leases -</w:t>
      </w:r>
      <w:r w:rsidR="00BC130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years after termination </w:t>
      </w:r>
    </w:p>
    <w:p w14:paraId="0000004D" w14:textId="77777777" w:rsidR="00745D44" w:rsidRDefault="00E409EF">
      <w:pPr>
        <w:widowControl w:val="0"/>
        <w:pBdr>
          <w:top w:val="nil"/>
          <w:left w:val="nil"/>
          <w:bottom w:val="nil"/>
          <w:right w:val="nil"/>
          <w:between w:val="nil"/>
        </w:pBdr>
        <w:spacing w:before="6"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Trademarks, Copyrights and Patents - Permanent </w:t>
      </w:r>
    </w:p>
    <w:p w14:paraId="0000004E" w14:textId="77777777" w:rsidR="00745D44" w:rsidRDefault="00E409EF">
      <w:pPr>
        <w:widowControl w:val="0"/>
        <w:pBdr>
          <w:top w:val="nil"/>
          <w:left w:val="nil"/>
          <w:bottom w:val="nil"/>
          <w:right w:val="nil"/>
          <w:between w:val="nil"/>
        </w:pBdr>
        <w:spacing w:before="271"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Tax </w:t>
      </w:r>
    </w:p>
    <w:p w14:paraId="0000004F" w14:textId="77777777" w:rsidR="00745D44" w:rsidRDefault="00E409EF">
      <w:pPr>
        <w:widowControl w:val="0"/>
        <w:pBdr>
          <w:top w:val="nil"/>
          <w:left w:val="nil"/>
          <w:bottom w:val="nil"/>
          <w:right w:val="nil"/>
          <w:between w:val="nil"/>
        </w:pBdr>
        <w:spacing w:line="229" w:lineRule="auto"/>
        <w:ind w:left="2" w:right="2635"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Tax exemption documents &amp; </w:t>
      </w:r>
      <w:r>
        <w:rPr>
          <w:rFonts w:ascii="Times New Roman" w:eastAsia="Times New Roman" w:hAnsi="Times New Roman" w:cs="Times New Roman"/>
          <w:sz w:val="24"/>
          <w:szCs w:val="24"/>
        </w:rPr>
        <w:t>correspondence</w:t>
      </w:r>
      <w:r>
        <w:rPr>
          <w:rFonts w:ascii="Times New Roman" w:eastAsia="Times New Roman" w:hAnsi="Times New Roman" w:cs="Times New Roman"/>
          <w:color w:val="000000"/>
          <w:sz w:val="24"/>
          <w:szCs w:val="24"/>
        </w:rPr>
        <w:t xml:space="preserve"> - Permanent </w:t>
      </w:r>
    </w:p>
    <w:p w14:paraId="00000050" w14:textId="77777777" w:rsidR="00745D44" w:rsidRDefault="00E409EF">
      <w:pPr>
        <w:widowControl w:val="0"/>
        <w:pBdr>
          <w:top w:val="nil"/>
          <w:left w:val="nil"/>
          <w:bottom w:val="nil"/>
          <w:right w:val="nil"/>
          <w:between w:val="nil"/>
        </w:pBdr>
        <w:spacing w:line="229" w:lineRule="auto"/>
        <w:ind w:left="2" w:right="2635"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IRS Rulings - Permanent </w:t>
      </w:r>
    </w:p>
    <w:p w14:paraId="00000051" w14:textId="77777777" w:rsidR="00745D44" w:rsidRDefault="00E409EF">
      <w:pPr>
        <w:widowControl w:val="0"/>
        <w:pBdr>
          <w:top w:val="nil"/>
          <w:left w:val="nil"/>
          <w:bottom w:val="nil"/>
          <w:right w:val="nil"/>
          <w:between w:val="nil"/>
        </w:pBdr>
        <w:spacing w:line="229" w:lineRule="auto"/>
        <w:ind w:left="2" w:right="2635"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Annual information returns – federal &amp; state - Permanent </w:t>
      </w:r>
    </w:p>
    <w:p w14:paraId="00000052" w14:textId="77777777" w:rsidR="00745D44" w:rsidRDefault="00E409EF">
      <w:pPr>
        <w:widowControl w:val="0"/>
        <w:pBdr>
          <w:top w:val="nil"/>
          <w:left w:val="nil"/>
          <w:bottom w:val="nil"/>
          <w:right w:val="nil"/>
          <w:between w:val="nil"/>
        </w:pBdr>
        <w:spacing w:line="229" w:lineRule="auto"/>
        <w:ind w:left="2" w:right="2635"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Tax return - Permanent </w:t>
      </w:r>
    </w:p>
    <w:p w14:paraId="00000053" w14:textId="77777777" w:rsidR="00745D44" w:rsidRDefault="00E409EF">
      <w:pPr>
        <w:widowControl w:val="0"/>
        <w:pBdr>
          <w:top w:val="nil"/>
          <w:left w:val="nil"/>
          <w:bottom w:val="nil"/>
          <w:right w:val="nil"/>
          <w:between w:val="nil"/>
        </w:pBdr>
        <w:spacing w:before="558" w:line="240" w:lineRule="auto"/>
        <w:ind w:left="36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sectPr w:rsidR="00745D44">
      <w:headerReference w:type="default" r:id="rId7"/>
      <w:pgSz w:w="12240" w:h="15840"/>
      <w:pgMar w:top="648" w:right="1379" w:bottom="1048" w:left="143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AE9EF" w14:textId="77777777" w:rsidR="00A4631B" w:rsidRDefault="00A4631B">
      <w:pPr>
        <w:spacing w:line="240" w:lineRule="auto"/>
      </w:pPr>
      <w:r>
        <w:separator/>
      </w:r>
    </w:p>
  </w:endnote>
  <w:endnote w:type="continuationSeparator" w:id="0">
    <w:p w14:paraId="0246F2F1" w14:textId="77777777" w:rsidR="00A4631B" w:rsidRDefault="00A463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5C3F0" w14:textId="77777777" w:rsidR="00A4631B" w:rsidRDefault="00A4631B">
      <w:pPr>
        <w:spacing w:line="240" w:lineRule="auto"/>
      </w:pPr>
      <w:r>
        <w:separator/>
      </w:r>
    </w:p>
  </w:footnote>
  <w:footnote w:type="continuationSeparator" w:id="0">
    <w:p w14:paraId="21961D2A" w14:textId="77777777" w:rsidR="00A4631B" w:rsidRDefault="00A463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364C8708" w:rsidR="00745D44" w:rsidRPr="00BC1303" w:rsidRDefault="008738EF">
    <w:pPr>
      <w:widowControl w:val="0"/>
      <w:spacing w:before="298" w:line="240" w:lineRule="auto"/>
      <w:ind w:left="5040" w:right="-30" w:firstLine="720"/>
      <w:jc w:val="right"/>
      <w:rPr>
        <w:rFonts w:ascii="Times New Roman" w:eastAsia="Times New Roman" w:hAnsi="Times New Roman" w:cs="Times New Roman"/>
      </w:rPr>
    </w:pPr>
    <w:r>
      <w:rPr>
        <w:rFonts w:ascii="Times New Roman" w:eastAsia="Times New Roman" w:hAnsi="Times New Roman" w:cs="Times New Roman"/>
      </w:rPr>
      <w:t>Organization Name</w:t>
    </w:r>
  </w:p>
  <w:p w14:paraId="00000055" w14:textId="77777777" w:rsidR="00745D44" w:rsidRDefault="00E409EF">
    <w:pPr>
      <w:widowControl w:val="0"/>
      <w:spacing w:line="240" w:lineRule="auto"/>
      <w:ind w:right="59"/>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Document Retention and Destruction Policy</w:t>
    </w:r>
  </w:p>
  <w:p w14:paraId="00000056" w14:textId="7C345D04" w:rsidR="00745D44" w:rsidRDefault="00E409EF">
    <w:pPr>
      <w:widowControl w:val="0"/>
      <w:spacing w:line="240" w:lineRule="auto"/>
      <w:ind w:left="5760" w:right="59"/>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rPr>
      <w:instrText>PAGE</w:instrText>
    </w:r>
    <w:r>
      <w:rPr>
        <w:rFonts w:ascii="Times New Roman" w:eastAsia="Times New Roman" w:hAnsi="Times New Roman" w:cs="Times New Roman"/>
        <w:sz w:val="18"/>
        <w:szCs w:val="18"/>
      </w:rPr>
      <w:fldChar w:fldCharType="separate"/>
    </w:r>
    <w:r w:rsidR="003358BF">
      <w:rPr>
        <w:rFonts w:ascii="Times New Roman" w:eastAsia="Times New Roman" w:hAnsi="Times New Roman" w:cs="Times New Roman"/>
        <w:noProof/>
        <w:sz w:val="18"/>
        <w:szCs w:val="18"/>
      </w:rPr>
      <w:t>1</w:t>
    </w:r>
    <w:r>
      <w:rPr>
        <w:rFonts w:ascii="Times New Roman" w:eastAsia="Times New Roman" w:hAnsi="Times New Roman" w:cs="Times New Roman"/>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56904"/>
    <w:multiLevelType w:val="multilevel"/>
    <w:tmpl w:val="275C7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23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D44"/>
    <w:rsid w:val="00003977"/>
    <w:rsid w:val="00081E2F"/>
    <w:rsid w:val="000F0A75"/>
    <w:rsid w:val="00126BC1"/>
    <w:rsid w:val="00190A54"/>
    <w:rsid w:val="003358BF"/>
    <w:rsid w:val="003C646A"/>
    <w:rsid w:val="005B1B59"/>
    <w:rsid w:val="006E59EA"/>
    <w:rsid w:val="00745D44"/>
    <w:rsid w:val="008738EF"/>
    <w:rsid w:val="0097126B"/>
    <w:rsid w:val="00A4631B"/>
    <w:rsid w:val="00AB0D43"/>
    <w:rsid w:val="00B57B43"/>
    <w:rsid w:val="00BC1303"/>
    <w:rsid w:val="00C613A0"/>
    <w:rsid w:val="00CB663B"/>
    <w:rsid w:val="00D32D39"/>
    <w:rsid w:val="00D463D2"/>
    <w:rsid w:val="00E409EF"/>
    <w:rsid w:val="00E616AF"/>
    <w:rsid w:val="00ED2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D117"/>
  <w15:docId w15:val="{5E1E976B-5410-4342-98BE-EDCF0689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7126B"/>
    <w:pPr>
      <w:tabs>
        <w:tab w:val="center" w:pos="4680"/>
        <w:tab w:val="right" w:pos="9360"/>
      </w:tabs>
      <w:spacing w:line="240" w:lineRule="auto"/>
    </w:pPr>
  </w:style>
  <w:style w:type="character" w:customStyle="1" w:styleId="HeaderChar">
    <w:name w:val="Header Char"/>
    <w:basedOn w:val="DefaultParagraphFont"/>
    <w:link w:val="Header"/>
    <w:uiPriority w:val="99"/>
    <w:rsid w:val="0097126B"/>
  </w:style>
  <w:style w:type="paragraph" w:styleId="Footer">
    <w:name w:val="footer"/>
    <w:basedOn w:val="Normal"/>
    <w:link w:val="FooterChar"/>
    <w:uiPriority w:val="99"/>
    <w:unhideWhenUsed/>
    <w:rsid w:val="0097126B"/>
    <w:pPr>
      <w:tabs>
        <w:tab w:val="center" w:pos="4680"/>
        <w:tab w:val="right" w:pos="9360"/>
      </w:tabs>
      <w:spacing w:line="240" w:lineRule="auto"/>
    </w:pPr>
  </w:style>
  <w:style w:type="character" w:customStyle="1" w:styleId="FooterChar">
    <w:name w:val="Footer Char"/>
    <w:basedOn w:val="DefaultParagraphFont"/>
    <w:link w:val="Footer"/>
    <w:uiPriority w:val="99"/>
    <w:rsid w:val="0097126B"/>
  </w:style>
  <w:style w:type="character" w:styleId="PageNumber">
    <w:name w:val="page number"/>
    <w:basedOn w:val="DefaultParagraphFont"/>
    <w:uiPriority w:val="99"/>
    <w:semiHidden/>
    <w:unhideWhenUsed/>
    <w:rsid w:val="00BC1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1837</Words>
  <Characters>10477</Characters>
  <Application>Microsoft Office Word</Application>
  <DocSecurity>0</DocSecurity>
  <Lines>87</Lines>
  <Paragraphs>24</Paragraphs>
  <ScaleCrop>false</ScaleCrop>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Saxon</dc:creator>
  <cp:lastModifiedBy>Tanya Saxon</cp:lastModifiedBy>
  <cp:revision>4</cp:revision>
  <dcterms:created xsi:type="dcterms:W3CDTF">2023-07-06T12:44:00Z</dcterms:created>
  <dcterms:modified xsi:type="dcterms:W3CDTF">2023-07-11T21:38:00Z</dcterms:modified>
</cp:coreProperties>
</file>