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E1E6C" w14:textId="23B836D2" w:rsidR="007829FB" w:rsidRPr="007829FB" w:rsidRDefault="007829FB" w:rsidP="007829F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ASSIGNMENT AND ASSUMPTION OF MEMBERSHIP INTEREST</w:t>
      </w:r>
    </w:p>
    <w:p w14:paraId="7A789D88" w14:textId="77777777" w:rsidR="007829FB" w:rsidRDefault="007829FB" w:rsidP="001D2D56">
      <w:pPr>
        <w:rPr>
          <w:rFonts w:ascii="Times New Roman" w:hAnsi="Times New Roman" w:cs="Times New Roman"/>
          <w:sz w:val="24"/>
          <w:szCs w:val="24"/>
        </w:rPr>
      </w:pPr>
    </w:p>
    <w:p w14:paraId="3C07F221" w14:textId="4A66A2C2" w:rsidR="001D2D56" w:rsidRDefault="001D2D56" w:rsidP="001D2D56">
      <w:pPr>
        <w:rPr>
          <w:rFonts w:ascii="Times New Roman" w:hAnsi="Times New Roman" w:cs="Times New Roman"/>
          <w:sz w:val="24"/>
          <w:szCs w:val="24"/>
        </w:rPr>
      </w:pPr>
      <w:r>
        <w:rPr>
          <w:rFonts w:ascii="Times New Roman" w:hAnsi="Times New Roman" w:cs="Times New Roman"/>
          <w:sz w:val="24"/>
          <w:szCs w:val="24"/>
        </w:rPr>
        <w:t xml:space="preserve">THIS ASSIGNMENT AND ASSUMPTION OF MEMBERSHIP INTERESTS (this “Assignment”) is dated as of _________________, 20__ </w:t>
      </w:r>
      <w:r w:rsidR="007829FB">
        <w:rPr>
          <w:rFonts w:ascii="Times New Roman" w:hAnsi="Times New Roman" w:cs="Times New Roman"/>
          <w:sz w:val="24"/>
          <w:szCs w:val="24"/>
        </w:rPr>
        <w:t xml:space="preserve"> by and </w:t>
      </w:r>
      <w:r>
        <w:rPr>
          <w:rFonts w:ascii="Times New Roman" w:hAnsi="Times New Roman" w:cs="Times New Roman"/>
          <w:sz w:val="24"/>
          <w:szCs w:val="24"/>
        </w:rPr>
        <w:t>among ___________________ (“Assignor”) and</w:t>
      </w:r>
      <w:r w:rsidR="00A10B42">
        <w:rPr>
          <w:rFonts w:ascii="Times New Roman" w:hAnsi="Times New Roman" w:cs="Times New Roman"/>
          <w:sz w:val="24"/>
          <w:szCs w:val="24"/>
        </w:rPr>
        <w:t xml:space="preserve"> </w:t>
      </w:r>
      <w:r w:rsidR="007829FB">
        <w:rPr>
          <w:rFonts w:ascii="Times New Roman" w:hAnsi="Times New Roman" w:cs="Times New Roman"/>
          <w:sz w:val="24"/>
          <w:szCs w:val="24"/>
        </w:rPr>
        <w:t xml:space="preserve">____________________ </w:t>
      </w:r>
      <w:proofErr w:type="spellStart"/>
      <w:r w:rsidR="007829FB">
        <w:rPr>
          <w:rFonts w:ascii="Times New Roman" w:hAnsi="Times New Roman" w:cs="Times New Roman"/>
          <w:sz w:val="24"/>
          <w:szCs w:val="24"/>
        </w:rPr>
        <w:t>and</w:t>
      </w:r>
      <w:proofErr w:type="spellEnd"/>
      <w:r w:rsidR="007829FB">
        <w:rPr>
          <w:rFonts w:ascii="Times New Roman" w:hAnsi="Times New Roman" w:cs="Times New Roman"/>
          <w:sz w:val="24"/>
          <w:szCs w:val="24"/>
        </w:rPr>
        <w:t xml:space="preserve"> _______________</w:t>
      </w:r>
      <w:r w:rsidR="00A10B42">
        <w:rPr>
          <w:rFonts w:ascii="Times New Roman" w:hAnsi="Times New Roman" w:cs="Times New Roman"/>
          <w:sz w:val="24"/>
          <w:szCs w:val="24"/>
        </w:rPr>
        <w:t>, Trustee</w:t>
      </w:r>
      <w:r w:rsidR="007829FB">
        <w:rPr>
          <w:rFonts w:ascii="Times New Roman" w:hAnsi="Times New Roman" w:cs="Times New Roman"/>
          <w:sz w:val="24"/>
          <w:szCs w:val="24"/>
        </w:rPr>
        <w:t>(</w:t>
      </w:r>
      <w:r w:rsidR="00A10B42">
        <w:rPr>
          <w:rFonts w:ascii="Times New Roman" w:hAnsi="Times New Roman" w:cs="Times New Roman"/>
          <w:sz w:val="24"/>
          <w:szCs w:val="24"/>
        </w:rPr>
        <w:t>s</w:t>
      </w:r>
      <w:r w:rsidR="007829FB">
        <w:rPr>
          <w:rFonts w:ascii="Times New Roman" w:hAnsi="Times New Roman" w:cs="Times New Roman"/>
          <w:sz w:val="24"/>
          <w:szCs w:val="24"/>
        </w:rPr>
        <w:t>)</w:t>
      </w:r>
      <w:r w:rsidR="00A10B42">
        <w:rPr>
          <w:rFonts w:ascii="Times New Roman" w:hAnsi="Times New Roman" w:cs="Times New Roman"/>
          <w:sz w:val="24"/>
          <w:szCs w:val="24"/>
        </w:rPr>
        <w:t xml:space="preserve"> of</w:t>
      </w:r>
      <w:r>
        <w:rPr>
          <w:rFonts w:ascii="Times New Roman" w:hAnsi="Times New Roman" w:cs="Times New Roman"/>
          <w:sz w:val="24"/>
          <w:szCs w:val="24"/>
        </w:rPr>
        <w:t xml:space="preserve"> the _________________________</w:t>
      </w:r>
      <w:r w:rsidR="00A10B42">
        <w:rPr>
          <w:rFonts w:ascii="Times New Roman" w:hAnsi="Times New Roman" w:cs="Times New Roman"/>
          <w:sz w:val="24"/>
          <w:szCs w:val="24"/>
        </w:rPr>
        <w:t>___</w:t>
      </w:r>
      <w:r>
        <w:rPr>
          <w:rFonts w:ascii="Times New Roman" w:hAnsi="Times New Roman" w:cs="Times New Roman"/>
          <w:sz w:val="24"/>
          <w:szCs w:val="24"/>
        </w:rPr>
        <w:t xml:space="preserve"> </w:t>
      </w:r>
      <w:r w:rsidR="0006634C">
        <w:rPr>
          <w:rFonts w:ascii="Times New Roman" w:hAnsi="Times New Roman" w:cs="Times New Roman"/>
          <w:sz w:val="24"/>
          <w:szCs w:val="24"/>
        </w:rPr>
        <w:t xml:space="preserve">Living </w:t>
      </w:r>
      <w:r>
        <w:rPr>
          <w:rFonts w:ascii="Times New Roman" w:hAnsi="Times New Roman" w:cs="Times New Roman"/>
          <w:sz w:val="24"/>
          <w:szCs w:val="24"/>
        </w:rPr>
        <w:t>Trust, Dated ____________</w:t>
      </w:r>
      <w:r w:rsidR="0006634C">
        <w:rPr>
          <w:rFonts w:ascii="Times New Roman" w:hAnsi="Times New Roman" w:cs="Times New Roman"/>
          <w:sz w:val="24"/>
          <w:szCs w:val="24"/>
        </w:rPr>
        <w:t>, 20___ and any amendments thereto</w:t>
      </w:r>
      <w:r>
        <w:rPr>
          <w:rFonts w:ascii="Times New Roman" w:hAnsi="Times New Roman" w:cs="Times New Roman"/>
          <w:sz w:val="24"/>
          <w:szCs w:val="24"/>
        </w:rPr>
        <w:t xml:space="preserve"> (the “Assignee”), recites and provides as follows:</w:t>
      </w:r>
    </w:p>
    <w:p w14:paraId="17E0A067" w14:textId="77777777" w:rsidR="001D2D56" w:rsidRDefault="001D2D56" w:rsidP="001D2D56">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1F763CAD" w14:textId="2573A5ED" w:rsidR="001D2D56" w:rsidRDefault="001D2D56" w:rsidP="001D2D56">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is the owner of an aggregate _____________ percent (__%) Membership Interest in ___________________________, LLC, a ________________________ limited liability company (the “Company”); and</w:t>
      </w:r>
    </w:p>
    <w:p w14:paraId="1602879A" w14:textId="77777777" w:rsidR="001D2D56" w:rsidRDefault="001D2D56" w:rsidP="001D2D56">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proposes to assign, transfer and sell to Assignee _____________ percent (__%) Membership Interest in the Company, leaving Assignor without an interest in said Company, (the “Assigned Interest”) by the execution and delivery of this Assignment and Assumption Agreement. The Assignor now wishes to assign and transfer to the Assignee all of the Assignor’s right,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and interest in and to the Assigned Interest.</w:t>
      </w:r>
    </w:p>
    <w:p w14:paraId="7A18CEBF" w14:textId="77777777" w:rsidR="001D2D56" w:rsidRDefault="001D2D56" w:rsidP="001D2D56">
      <w:pPr>
        <w:rPr>
          <w:rFonts w:ascii="Times New Roman" w:hAnsi="Times New Roman" w:cs="Times New Roman"/>
          <w:sz w:val="24"/>
          <w:szCs w:val="24"/>
        </w:rPr>
      </w:pPr>
    </w:p>
    <w:p w14:paraId="24C0713F" w14:textId="77777777" w:rsidR="001D2D56" w:rsidRDefault="001D2D56" w:rsidP="001D2D56">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05C53B1B" w14:textId="77777777" w:rsidR="001D2D56" w:rsidRDefault="001D2D56" w:rsidP="001D2D56">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Pr>
          <w:spacing w:val="-1"/>
          <w:u w:val="none"/>
        </w:rPr>
        <w:t>Ten</w:t>
      </w:r>
      <w:r>
        <w:rPr>
          <w:u w:val="none"/>
        </w:rPr>
        <w:t xml:space="preserve"> Dollars </w:t>
      </w:r>
      <w:r>
        <w:rPr>
          <w:spacing w:val="-1"/>
          <w:u w:val="none"/>
        </w:rPr>
        <w:t>($10.00),</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7A793DA4" w14:textId="77777777" w:rsidR="001D2D56" w:rsidRDefault="001D2D56" w:rsidP="001D2D56">
      <w:pPr>
        <w:rPr>
          <w:rFonts w:ascii="Times New Roman" w:eastAsia="Times New Roman" w:hAnsi="Times New Roman" w:cs="Times New Roman"/>
          <w:sz w:val="24"/>
          <w:szCs w:val="24"/>
        </w:rPr>
      </w:pPr>
    </w:p>
    <w:p w14:paraId="02CB0EB1" w14:textId="77777777" w:rsidR="004708A3" w:rsidRPr="004708A3" w:rsidRDefault="001D2D56" w:rsidP="004708A3">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proofErr w:type="spellStart"/>
      <w:r>
        <w:rPr>
          <w:u w:val="none"/>
        </w:rPr>
        <w:t>The</w:t>
      </w:r>
      <w:proofErr w:type="spellEnd"/>
      <w:r>
        <w:rPr>
          <w:spacing w:val="56"/>
          <w:u w:val="none"/>
        </w:rPr>
        <w:t xml:space="preserve"> </w:t>
      </w:r>
      <w:r>
        <w:rPr>
          <w:spacing w:val="-1"/>
          <w:u w:val="none"/>
        </w:rPr>
        <w:t>Assignor</w:t>
      </w:r>
      <w:r>
        <w:rPr>
          <w:spacing w:val="56"/>
          <w:u w:val="none"/>
        </w:rPr>
        <w:t xml:space="preserve"> </w:t>
      </w:r>
      <w:r>
        <w:rPr>
          <w:u w:val="none"/>
        </w:rPr>
        <w:t>hereby</w:t>
      </w:r>
      <w:r>
        <w:rPr>
          <w:spacing w:val="50"/>
          <w:u w:val="none"/>
        </w:rPr>
        <w:t xml:space="preserve"> </w:t>
      </w:r>
      <w:r>
        <w:rPr>
          <w:spacing w:val="-1"/>
          <w:u w:val="none"/>
        </w:rPr>
        <w:t>sells,</w:t>
      </w:r>
      <w:r>
        <w:rPr>
          <w:spacing w:val="57"/>
          <w:u w:val="none"/>
        </w:rPr>
        <w:t xml:space="preserve"> </w:t>
      </w:r>
      <w:r>
        <w:rPr>
          <w:spacing w:val="-1"/>
          <w:u w:val="none"/>
        </w:rPr>
        <w:t>conveys,</w:t>
      </w:r>
      <w:r>
        <w:rPr>
          <w:spacing w:val="57"/>
          <w:u w:val="none"/>
        </w:rPr>
        <w:t xml:space="preserve"> </w:t>
      </w:r>
      <w:proofErr w:type="gramStart"/>
      <w:r>
        <w:rPr>
          <w:spacing w:val="-1"/>
          <w:u w:val="none"/>
        </w:rPr>
        <w:t>assigns</w:t>
      </w:r>
      <w:proofErr w:type="gramEnd"/>
      <w:r>
        <w:rPr>
          <w:spacing w:val="57"/>
          <w:u w:val="none"/>
        </w:rPr>
        <w:t xml:space="preserve"> </w:t>
      </w:r>
      <w:r>
        <w:rPr>
          <w:spacing w:val="-1"/>
          <w:u w:val="none"/>
        </w:rPr>
        <w:t>and</w:t>
      </w:r>
      <w:r>
        <w:rPr>
          <w:spacing w:val="54"/>
          <w:u w:val="none"/>
        </w:rPr>
        <w:t xml:space="preserve"> </w:t>
      </w:r>
      <w:r>
        <w:rPr>
          <w:u w:val="none"/>
        </w:rPr>
        <w:t>transfers</w:t>
      </w:r>
      <w:r>
        <w:rPr>
          <w:spacing w:val="54"/>
          <w:u w:val="none"/>
        </w:rPr>
        <w:t xml:space="preserve"> </w:t>
      </w:r>
      <w:r>
        <w:rPr>
          <w:u w:val="none"/>
        </w:rPr>
        <w:t>to</w:t>
      </w:r>
      <w:r>
        <w:rPr>
          <w:spacing w:val="55"/>
          <w:u w:val="none"/>
        </w:rPr>
        <w:t xml:space="preserve"> </w:t>
      </w:r>
      <w:r>
        <w:rPr>
          <w:u w:val="none"/>
        </w:rPr>
        <w:t>the</w:t>
      </w:r>
      <w:r>
        <w:rPr>
          <w:spacing w:val="71"/>
          <w:u w:val="none"/>
        </w:rPr>
        <w:t xml:space="preserve"> </w:t>
      </w:r>
      <w:r>
        <w:rPr>
          <w:rFonts w:cs="Times New Roman"/>
          <w:spacing w:val="-1"/>
          <w:u w:val="none"/>
        </w:rPr>
        <w:t>Assignee</w:t>
      </w:r>
      <w:r>
        <w:rPr>
          <w:rFonts w:cs="Times New Roman"/>
          <w:spacing w:val="27"/>
          <w:u w:val="none"/>
        </w:rPr>
        <w:t xml:space="preserve"> </w:t>
      </w:r>
      <w:r>
        <w:rPr>
          <w:rFonts w:cs="Times New Roman"/>
          <w:spacing w:val="-1"/>
          <w:u w:val="none"/>
        </w:rPr>
        <w:t>all</w:t>
      </w:r>
      <w:r>
        <w:rPr>
          <w:rFonts w:cs="Times New Roman"/>
          <w:spacing w:val="29"/>
          <w:u w:val="none"/>
        </w:rPr>
        <w:t xml:space="preserve"> </w:t>
      </w:r>
      <w:r>
        <w:rPr>
          <w:rFonts w:cs="Times New Roman"/>
          <w:u w:val="none"/>
        </w:rPr>
        <w:t>of</w:t>
      </w:r>
      <w:r>
        <w:rPr>
          <w:rFonts w:cs="Times New Roman"/>
          <w:spacing w:val="27"/>
          <w:u w:val="none"/>
        </w:rPr>
        <w:t xml:space="preserve"> </w:t>
      </w:r>
      <w:r>
        <w:rPr>
          <w:rFonts w:cs="Times New Roman"/>
          <w:u w:val="none"/>
        </w:rPr>
        <w:t>the</w:t>
      </w:r>
      <w:r>
        <w:rPr>
          <w:rFonts w:cs="Times New Roman"/>
          <w:spacing w:val="28"/>
          <w:u w:val="none"/>
        </w:rPr>
        <w:t xml:space="preserve"> </w:t>
      </w:r>
      <w:r>
        <w:rPr>
          <w:rFonts w:cs="Times New Roman"/>
          <w:spacing w:val="-1"/>
          <w:u w:val="none"/>
        </w:rPr>
        <w:t>Assignor’s</w:t>
      </w:r>
      <w:r>
        <w:rPr>
          <w:rFonts w:cs="Times New Roman"/>
          <w:spacing w:val="28"/>
          <w:u w:val="none"/>
        </w:rPr>
        <w:t xml:space="preserve"> </w:t>
      </w:r>
      <w:r>
        <w:rPr>
          <w:rFonts w:cs="Times New Roman"/>
          <w:spacing w:val="-1"/>
          <w:u w:val="none"/>
        </w:rPr>
        <w:t>rights,</w:t>
      </w:r>
      <w:r>
        <w:rPr>
          <w:rFonts w:cs="Times New Roman"/>
          <w:spacing w:val="29"/>
          <w:u w:val="none"/>
        </w:rPr>
        <w:t xml:space="preserve"> </w:t>
      </w:r>
      <w:r>
        <w:rPr>
          <w:rFonts w:cs="Times New Roman"/>
          <w:u w:val="none"/>
        </w:rPr>
        <w:t>title</w:t>
      </w:r>
      <w:r>
        <w:rPr>
          <w:rFonts w:cs="Times New Roman"/>
          <w:spacing w:val="27"/>
          <w:u w:val="none"/>
        </w:rPr>
        <w:t xml:space="preserve"> </w:t>
      </w:r>
      <w:r>
        <w:rPr>
          <w:rFonts w:cs="Times New Roman"/>
          <w:spacing w:val="-1"/>
          <w:u w:val="none"/>
        </w:rPr>
        <w:t>and</w:t>
      </w:r>
      <w:r>
        <w:rPr>
          <w:rFonts w:cs="Times New Roman"/>
          <w:spacing w:val="28"/>
          <w:u w:val="none"/>
        </w:rPr>
        <w:t xml:space="preserve"> </w:t>
      </w:r>
      <w:r>
        <w:rPr>
          <w:rFonts w:cs="Times New Roman"/>
          <w:spacing w:val="-1"/>
          <w:u w:val="none"/>
        </w:rPr>
        <w:t>interests</w:t>
      </w:r>
      <w:r>
        <w:rPr>
          <w:rFonts w:cs="Times New Roman"/>
          <w:spacing w:val="29"/>
          <w:u w:val="none"/>
        </w:rPr>
        <w:t xml:space="preserve"> </w:t>
      </w:r>
      <w:r>
        <w:rPr>
          <w:rFonts w:cs="Times New Roman"/>
          <w:u w:val="none"/>
        </w:rPr>
        <w:t>in</w:t>
      </w:r>
      <w:r>
        <w:rPr>
          <w:rFonts w:cs="Times New Roman"/>
          <w:spacing w:val="29"/>
          <w:u w:val="none"/>
        </w:rPr>
        <w:t xml:space="preserve"> </w:t>
      </w:r>
      <w:r>
        <w:rPr>
          <w:rFonts w:cs="Times New Roman"/>
          <w:spacing w:val="-1"/>
          <w:u w:val="none"/>
        </w:rPr>
        <w:t>and</w:t>
      </w:r>
      <w:r>
        <w:rPr>
          <w:rFonts w:cs="Times New Roman"/>
          <w:spacing w:val="28"/>
          <w:u w:val="none"/>
        </w:rPr>
        <w:t xml:space="preserve"> </w:t>
      </w:r>
      <w:r>
        <w:rPr>
          <w:rFonts w:cs="Times New Roman"/>
          <w:u w:val="none"/>
        </w:rPr>
        <w:t>to</w:t>
      </w:r>
      <w:r>
        <w:rPr>
          <w:rFonts w:cs="Times New Roman"/>
          <w:spacing w:val="29"/>
          <w:u w:val="none"/>
        </w:rPr>
        <w:t xml:space="preserve"> </w:t>
      </w:r>
      <w:r>
        <w:rPr>
          <w:rFonts w:cs="Times New Roman"/>
          <w:u w:val="none"/>
        </w:rPr>
        <w:t>the</w:t>
      </w:r>
      <w:r>
        <w:rPr>
          <w:rFonts w:cs="Times New Roman"/>
          <w:spacing w:val="28"/>
          <w:u w:val="none"/>
        </w:rPr>
        <w:t xml:space="preserve"> </w:t>
      </w:r>
      <w:r>
        <w:rPr>
          <w:rFonts w:cs="Times New Roman"/>
          <w:spacing w:val="-1"/>
          <w:u w:val="none"/>
        </w:rPr>
        <w:t>Assigned</w:t>
      </w:r>
      <w:r>
        <w:rPr>
          <w:rFonts w:cs="Times New Roman"/>
          <w:spacing w:val="30"/>
          <w:u w:val="none"/>
        </w:rPr>
        <w:t xml:space="preserve"> </w:t>
      </w:r>
      <w:r>
        <w:rPr>
          <w:rFonts w:cs="Times New Roman"/>
          <w:spacing w:val="-1"/>
          <w:u w:val="none"/>
        </w:rPr>
        <w:t>Interest</w:t>
      </w:r>
      <w:r>
        <w:rPr>
          <w:rFonts w:cs="Times New Roman"/>
          <w:spacing w:val="81"/>
          <w:u w:val="none"/>
        </w:rPr>
        <w:t xml:space="preserve"> </w:t>
      </w:r>
      <w:r>
        <w:rPr>
          <w:spacing w:val="-1"/>
          <w:u w:val="none"/>
        </w:rPr>
        <w:t>subject</w:t>
      </w:r>
      <w:r>
        <w:rPr>
          <w:spacing w:val="12"/>
          <w:u w:val="none"/>
        </w:rPr>
        <w:t xml:space="preserve"> </w:t>
      </w:r>
      <w:r>
        <w:rPr>
          <w:u w:val="none"/>
        </w:rPr>
        <w:t>to</w:t>
      </w:r>
      <w:r>
        <w:rPr>
          <w:spacing w:val="12"/>
          <w:u w:val="none"/>
        </w:rPr>
        <w:t xml:space="preserve"> </w:t>
      </w:r>
      <w:r>
        <w:rPr>
          <w:u w:val="none"/>
        </w:rPr>
        <w:t>the</w:t>
      </w:r>
      <w:r>
        <w:rPr>
          <w:spacing w:val="11"/>
          <w:u w:val="none"/>
        </w:rPr>
        <w:t xml:space="preserve"> </w:t>
      </w:r>
      <w:r>
        <w:rPr>
          <w:spacing w:val="-1"/>
          <w:u w:val="none"/>
        </w:rPr>
        <w:t>terms</w:t>
      </w:r>
      <w:r>
        <w:rPr>
          <w:spacing w:val="12"/>
          <w:u w:val="none"/>
        </w:rPr>
        <w:t xml:space="preserve"> </w:t>
      </w:r>
      <w:r>
        <w:rPr>
          <w:spacing w:val="-1"/>
          <w:u w:val="none"/>
        </w:rPr>
        <w:t>and</w:t>
      </w:r>
      <w:r>
        <w:rPr>
          <w:spacing w:val="14"/>
          <w:u w:val="none"/>
        </w:rPr>
        <w:t xml:space="preserve"> </w:t>
      </w:r>
      <w:r>
        <w:rPr>
          <w:spacing w:val="-1"/>
          <w:u w:val="none"/>
        </w:rPr>
        <w:t>conditions</w:t>
      </w:r>
      <w:r>
        <w:rPr>
          <w:spacing w:val="12"/>
          <w:u w:val="none"/>
        </w:rPr>
        <w:t xml:space="preserve"> </w:t>
      </w:r>
      <w:r>
        <w:rPr>
          <w:u w:val="none"/>
        </w:rPr>
        <w:t>of</w:t>
      </w:r>
      <w:r>
        <w:rPr>
          <w:spacing w:val="11"/>
          <w:u w:val="none"/>
        </w:rPr>
        <w:t xml:space="preserve"> </w:t>
      </w:r>
      <w:r>
        <w:rPr>
          <w:u w:val="none"/>
        </w:rPr>
        <w:t>that</w:t>
      </w:r>
      <w:r>
        <w:rPr>
          <w:spacing w:val="11"/>
          <w:u w:val="none"/>
        </w:rPr>
        <w:t xml:space="preserve"> </w:t>
      </w:r>
      <w:r>
        <w:rPr>
          <w:spacing w:val="-1"/>
          <w:u w:val="none"/>
        </w:rPr>
        <w:t>certain</w:t>
      </w:r>
      <w:r>
        <w:rPr>
          <w:spacing w:val="14"/>
          <w:u w:val="none"/>
        </w:rPr>
        <w:t xml:space="preserve"> </w:t>
      </w:r>
      <w:r>
        <w:rPr>
          <w:spacing w:val="-1"/>
          <w:u w:val="none"/>
        </w:rPr>
        <w:t>Operating</w:t>
      </w:r>
      <w:r>
        <w:rPr>
          <w:spacing w:val="9"/>
          <w:u w:val="none"/>
        </w:rPr>
        <w:t xml:space="preserve"> </w:t>
      </w:r>
      <w:r>
        <w:rPr>
          <w:spacing w:val="-1"/>
          <w:u w:val="none"/>
        </w:rPr>
        <w:t>Agreement</w:t>
      </w:r>
      <w:r>
        <w:rPr>
          <w:spacing w:val="11"/>
          <w:u w:val="none"/>
        </w:rPr>
        <w:t xml:space="preserve"> </w:t>
      </w:r>
      <w:r>
        <w:rPr>
          <w:u w:val="none"/>
        </w:rPr>
        <w:t>of</w:t>
      </w:r>
      <w:r>
        <w:rPr>
          <w:spacing w:val="13"/>
          <w:u w:val="none"/>
        </w:rPr>
        <w:t xml:space="preserve"> </w:t>
      </w:r>
      <w:r>
        <w:rPr>
          <w:u w:val="none"/>
        </w:rPr>
        <w:t>the</w:t>
      </w:r>
      <w:r>
        <w:rPr>
          <w:spacing w:val="11"/>
          <w:u w:val="none"/>
        </w:rPr>
        <w:t xml:space="preserve"> </w:t>
      </w:r>
      <w:r>
        <w:rPr>
          <w:u w:val="none"/>
        </w:rPr>
        <w:t>Company</w:t>
      </w:r>
      <w:r>
        <w:rPr>
          <w:spacing w:val="73"/>
          <w:u w:val="none"/>
        </w:rPr>
        <w:t xml:space="preserve"> </w:t>
      </w:r>
      <w:r>
        <w:rPr>
          <w:spacing w:val="-1"/>
          <w:u w:val="none"/>
        </w:rPr>
        <w:t xml:space="preserve">dated </w:t>
      </w:r>
    </w:p>
    <w:p w14:paraId="46A964D9" w14:textId="1DEBCF7F" w:rsidR="004708A3" w:rsidRPr="004708A3" w:rsidRDefault="004708A3" w:rsidP="004708A3">
      <w:pPr>
        <w:pStyle w:val="BodyText"/>
        <w:tabs>
          <w:tab w:val="left" w:pos="742"/>
          <w:tab w:val="left" w:pos="2594"/>
        </w:tabs>
        <w:ind w:right="160"/>
        <w:jc w:val="both"/>
        <w:rPr>
          <w:rFonts w:cs="Times New Roman"/>
          <w:u w:val="none"/>
        </w:rPr>
      </w:pPr>
      <w:r>
        <w:rPr>
          <w:rFonts w:cs="Times New Roman"/>
          <w:u w:val="none"/>
        </w:rPr>
        <w:t>_______________________ (the “Operating Agreement”).</w:t>
      </w:r>
    </w:p>
    <w:p w14:paraId="39FF94DA" w14:textId="35934A1C" w:rsidR="001D2D56" w:rsidRPr="00E44ADD" w:rsidRDefault="001D2D56" w:rsidP="004708A3">
      <w:pPr>
        <w:pStyle w:val="BodyText"/>
        <w:tabs>
          <w:tab w:val="left" w:pos="742"/>
          <w:tab w:val="left" w:pos="2594"/>
        </w:tabs>
        <w:ind w:right="160"/>
        <w:jc w:val="both"/>
        <w:rPr>
          <w:rFonts w:cs="Times New Roman"/>
          <w:u w:val="none"/>
        </w:rPr>
      </w:pPr>
    </w:p>
    <w:p w14:paraId="4619BDD6" w14:textId="5B2EF759" w:rsidR="001D2D56" w:rsidRPr="00E44ADD" w:rsidRDefault="001D2D56" w:rsidP="00E44ADD">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proofErr w:type="gramStart"/>
      <w:r>
        <w:rPr>
          <w:u w:color="000000"/>
        </w:rPr>
        <w:t>Assumption</w:t>
      </w:r>
      <w:proofErr w:type="gramEnd"/>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proofErr w:type="gramStart"/>
      <w:r>
        <w:rPr>
          <w:rFonts w:cs="Times New Roman"/>
          <w:spacing w:val="-1"/>
          <w:u w:val="none"/>
        </w:rPr>
        <w:t>titles</w:t>
      </w:r>
      <w:proofErr w:type="gramEnd"/>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r w:rsidR="00E44ADD">
        <w:rPr>
          <w:spacing w:val="-1"/>
          <w:u w:val="none"/>
        </w:rPr>
        <w:br/>
      </w:r>
    </w:p>
    <w:p w14:paraId="6494896A" w14:textId="77777777" w:rsidR="001D2D56" w:rsidRDefault="001D2D56" w:rsidP="001D2D56">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31689D12" w14:textId="77777777" w:rsidR="001D2D56" w:rsidRDefault="001D2D56" w:rsidP="001D2D56">
      <w:pPr>
        <w:rPr>
          <w:rFonts w:ascii="Times New Roman" w:eastAsia="Times New Roman" w:hAnsi="Times New Roman" w:cs="Times New Roman"/>
          <w:sz w:val="24"/>
          <w:szCs w:val="24"/>
        </w:rPr>
      </w:pPr>
    </w:p>
    <w:p w14:paraId="688CDC4C" w14:textId="784BA0C1" w:rsidR="001D2D56" w:rsidRPr="004708A3" w:rsidRDefault="001D2D56" w:rsidP="001D2D56">
      <w:pPr>
        <w:pStyle w:val="BodyText"/>
        <w:numPr>
          <w:ilvl w:val="0"/>
          <w:numId w:val="1"/>
        </w:numPr>
        <w:tabs>
          <w:tab w:val="left" w:pos="841"/>
        </w:tabs>
        <w:ind w:left="120" w:right="119" w:firstLine="0"/>
        <w:jc w:val="both"/>
        <w:rPr>
          <w:u w:val="none"/>
        </w:rPr>
      </w:pPr>
      <w:r>
        <w:rPr>
          <w:spacing w:val="-1"/>
          <w:u w:color="000000"/>
        </w:rPr>
        <w:lastRenderedPageBreak/>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0862F28A" w14:textId="77777777" w:rsidR="004708A3" w:rsidRPr="004708A3" w:rsidRDefault="004708A3" w:rsidP="004708A3">
      <w:pPr>
        <w:pStyle w:val="BodyText"/>
        <w:tabs>
          <w:tab w:val="left" w:pos="841"/>
        </w:tabs>
        <w:ind w:left="0" w:right="119"/>
        <w:jc w:val="both"/>
        <w:rPr>
          <w:u w:val="none"/>
        </w:rPr>
      </w:pPr>
    </w:p>
    <w:p w14:paraId="5400415F" w14:textId="124F8C4D" w:rsidR="004708A3" w:rsidRDefault="004708A3" w:rsidP="004708A3">
      <w:pPr>
        <w:pStyle w:val="BodyText"/>
        <w:numPr>
          <w:ilvl w:val="0"/>
          <w:numId w:val="1"/>
        </w:numPr>
        <w:tabs>
          <w:tab w:val="left" w:pos="841"/>
        </w:tabs>
        <w:ind w:left="120" w:right="117" w:firstLine="0"/>
        <w:jc w:val="both"/>
        <w:rPr>
          <w:u w:val="none"/>
        </w:rPr>
      </w:pPr>
      <w:r>
        <w:t>Binding Effect</w:t>
      </w:r>
      <w:r>
        <w:rPr>
          <w:u w:val="none"/>
        </w:rPr>
        <w:t xml:space="preserve">. This Agreement shall be binding upon and inure to the benefit of the successors, assigns, distributes, heirs, legal representatives, </w:t>
      </w:r>
      <w:proofErr w:type="gramStart"/>
      <w:r>
        <w:rPr>
          <w:u w:val="none"/>
        </w:rPr>
        <w:t>executors</w:t>
      </w:r>
      <w:proofErr w:type="gramEnd"/>
      <w:r>
        <w:rPr>
          <w:u w:val="none"/>
        </w:rPr>
        <w:t xml:space="preserve"> and administrators of each of the Parties.</w:t>
      </w:r>
    </w:p>
    <w:p w14:paraId="10C62E6E" w14:textId="77777777" w:rsidR="004708A3" w:rsidRPr="004708A3" w:rsidRDefault="004708A3" w:rsidP="004708A3">
      <w:pPr>
        <w:pStyle w:val="BodyText"/>
        <w:tabs>
          <w:tab w:val="left" w:pos="841"/>
        </w:tabs>
        <w:ind w:right="117"/>
        <w:jc w:val="both"/>
        <w:rPr>
          <w:u w:val="none"/>
        </w:rPr>
      </w:pPr>
    </w:p>
    <w:p w14:paraId="7EEC355C" w14:textId="59BCE0F0" w:rsidR="001D2D56" w:rsidRDefault="004708A3" w:rsidP="001D2D56">
      <w:pPr>
        <w:pStyle w:val="BodyText"/>
        <w:numPr>
          <w:ilvl w:val="0"/>
          <w:numId w:val="1"/>
        </w:numPr>
        <w:tabs>
          <w:tab w:val="left" w:pos="841"/>
        </w:tabs>
        <w:ind w:left="120" w:right="117" w:firstLine="0"/>
        <w:jc w:val="both"/>
        <w:rPr>
          <w:u w:val="none"/>
        </w:rPr>
      </w:pPr>
      <w:r>
        <w:rPr>
          <w:spacing w:val="-1"/>
        </w:rPr>
        <w:t>Severability</w:t>
      </w:r>
      <w:r w:rsidR="001D2D56">
        <w:rPr>
          <w:spacing w:val="-1"/>
          <w:u w:val="none"/>
        </w:rPr>
        <w:t>.</w:t>
      </w:r>
      <w:r w:rsidR="001D2D56">
        <w:rPr>
          <w:spacing w:val="48"/>
          <w:u w:val="none"/>
        </w:rPr>
        <w:t xml:space="preserve"> </w:t>
      </w:r>
      <w:r>
        <w:rPr>
          <w:u w:val="none"/>
        </w:rPr>
        <w:t>If any provision of this Agreement or the application thereof to any person or circumstance shall, to any extent, be invalid or unenforceable, the remainder of this agreement, and the application of such provision to persons or circumstances other than those to which it is held invalid and unenforceable, shall not be affected thereby, and each provision of this Agreement shall be valid and enforced to the fullest extent permitted by law.</w:t>
      </w:r>
    </w:p>
    <w:p w14:paraId="46C7FDE3" w14:textId="77777777" w:rsidR="001D2D56" w:rsidRDefault="001D2D56" w:rsidP="001D2D56">
      <w:pPr>
        <w:rPr>
          <w:rFonts w:ascii="Times New Roman" w:eastAsia="Times New Roman" w:hAnsi="Times New Roman" w:cs="Times New Roman"/>
          <w:sz w:val="24"/>
          <w:szCs w:val="24"/>
        </w:rPr>
      </w:pPr>
    </w:p>
    <w:p w14:paraId="0163C3DC" w14:textId="77777777" w:rsidR="001D2D56" w:rsidRDefault="001D2D56" w:rsidP="001D2D56">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6B5D92F4" w14:textId="77777777" w:rsidR="001D2D56" w:rsidRDefault="001D2D56" w:rsidP="001D2D56">
      <w:pPr>
        <w:rPr>
          <w:rFonts w:ascii="Times New Roman" w:eastAsia="Times New Roman" w:hAnsi="Times New Roman" w:cs="Times New Roman"/>
          <w:sz w:val="24"/>
          <w:szCs w:val="24"/>
        </w:rPr>
      </w:pPr>
    </w:p>
    <w:p w14:paraId="7FDB9825" w14:textId="77777777" w:rsidR="001D2D56" w:rsidRPr="009364CC" w:rsidRDefault="001D2D56" w:rsidP="001D2D56">
      <w:pPr>
        <w:pStyle w:val="Heading1"/>
        <w:jc w:val="both"/>
        <w:rPr>
          <w:b w:val="0"/>
          <w:bCs w:val="0"/>
          <w:u w:val="none"/>
        </w:rPr>
      </w:pPr>
      <w:r>
        <w:rPr>
          <w:spacing w:val="-1"/>
          <w:u w:val="thick" w:color="000000"/>
        </w:rPr>
        <w:t>ASSIGNOR</w:t>
      </w:r>
      <w:r>
        <w:rPr>
          <w:spacing w:val="-1"/>
          <w:u w:val="none"/>
        </w:rPr>
        <w:t>:</w:t>
      </w:r>
    </w:p>
    <w:p w14:paraId="2668B269" w14:textId="77777777" w:rsidR="001D2D56" w:rsidRDefault="001D2D56" w:rsidP="001D2D56">
      <w:pPr>
        <w:rPr>
          <w:rFonts w:ascii="Times New Roman" w:eastAsia="Times New Roman" w:hAnsi="Times New Roman" w:cs="Times New Roman"/>
          <w:b/>
          <w:bCs/>
          <w:sz w:val="20"/>
          <w:szCs w:val="20"/>
        </w:rPr>
      </w:pPr>
    </w:p>
    <w:p w14:paraId="19914070" w14:textId="17D6F10D" w:rsidR="001D2D56" w:rsidRDefault="00776253" w:rsidP="001D2D56">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p>
    <w:p w14:paraId="7461B771" w14:textId="77777777" w:rsidR="001D2D56" w:rsidRDefault="001D2D56" w:rsidP="001D2D56">
      <w:pPr>
        <w:spacing w:before="2"/>
        <w:rPr>
          <w:rFonts w:ascii="Times New Roman" w:eastAsia="Times New Roman" w:hAnsi="Times New Roman" w:cs="Times New Roman"/>
          <w:b/>
          <w:bCs/>
          <w:sz w:val="15"/>
          <w:szCs w:val="15"/>
        </w:rPr>
      </w:pPr>
    </w:p>
    <w:p w14:paraId="63C75113" w14:textId="77777777" w:rsidR="001D2D56" w:rsidRDefault="001D2D56" w:rsidP="001D2D56">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55E46E3B" wp14:editId="3765B715">
                <wp:extent cx="2292350" cy="6350"/>
                <wp:effectExtent l="6350" t="10160" r="6350" b="25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6350"/>
                          <a:chOff x="0" y="0"/>
                          <a:chExt cx="3610" cy="10"/>
                        </a:xfrm>
                      </wpg:grpSpPr>
                      <wpg:grpSp>
                        <wpg:cNvPr id="2" name="Group 3"/>
                        <wpg:cNvGrpSpPr>
                          <a:grpSpLocks/>
                        </wpg:cNvGrpSpPr>
                        <wpg:grpSpPr bwMode="auto">
                          <a:xfrm>
                            <a:off x="5" y="5"/>
                            <a:ext cx="3600" cy="2"/>
                            <a:chOff x="5" y="5"/>
                            <a:chExt cx="3600" cy="2"/>
                          </a:xfrm>
                        </wpg:grpSpPr>
                        <wps:wsp>
                          <wps:cNvPr id="3" name="Freeform 4"/>
                          <wps:cNvSpPr>
                            <a:spLocks/>
                          </wps:cNvSpPr>
                          <wps:spPr bwMode="auto">
                            <a:xfrm>
                              <a:off x="5" y="5"/>
                              <a:ext cx="3600" cy="2"/>
                            </a:xfrm>
                            <a:custGeom>
                              <a:avLst/>
                              <a:gdLst>
                                <a:gd name="T0" fmla="+- 0 5 5"/>
                                <a:gd name="T1" fmla="*/ T0 w 3600"/>
                                <a:gd name="T2" fmla="+- 0 3605 5"/>
                                <a:gd name="T3" fmla="*/ T2 w 3600"/>
                              </a:gdLst>
                              <a:ahLst/>
                              <a:cxnLst>
                                <a:cxn ang="0">
                                  <a:pos x="T1" y="0"/>
                                </a:cxn>
                                <a:cxn ang="0">
                                  <a:pos x="T3" y="0"/>
                                </a:cxn>
                              </a:cxnLst>
                              <a:rect l="0" t="0" r="r" b="b"/>
                              <a:pathLst>
                                <a:path w="3600">
                                  <a:moveTo>
                                    <a:pt x="0" y="0"/>
                                  </a:moveTo>
                                  <a:lnTo>
                                    <a:pt x="3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0419590" id="Group 1" o:spid="_x0000_s1026" style="width:180.5pt;height:.5pt;mso-position-horizontal-relative:char;mso-position-vertical-relative:line" coordsize="3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">
                <v:group id="Group 3" o:spid="_x0000_s1027" style="position:absolute;left:5;top:5;width:3600;height:2" coordorigin="5,5"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5;top:5;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" path="m,l3600,e" filled="f" strokeweight=".48pt">
                    <v:path arrowok="t" o:connecttype="custom" o:connectlocs="0,0;3600,0" o:connectangles="0,0"/>
                  </v:shape>
                </v:group>
                <w10:anchorlock/>
              </v:group>
            </w:pict>
          </mc:Fallback>
        </mc:AlternateContent>
      </w:r>
    </w:p>
    <w:p w14:paraId="707E3CD0" w14:textId="77777777" w:rsidR="001D2D56" w:rsidRPr="009364CC" w:rsidRDefault="001D2D56" w:rsidP="001D2D56">
      <w:pPr>
        <w:spacing w:line="257" w:lineRule="exact"/>
        <w:ind w:left="120"/>
        <w:rPr>
          <w:rFonts w:ascii="Times New Roman" w:eastAsia="Times New Roman" w:hAnsi="Times New Roman" w:cs="Times New Roman"/>
          <w:sz w:val="24"/>
          <w:szCs w:val="24"/>
        </w:rPr>
      </w:pPr>
      <w:r>
        <w:rPr>
          <w:rFonts w:ascii="Times New Roman"/>
          <w:i/>
          <w:sz w:val="24"/>
        </w:rPr>
        <w:t>Print Name</w:t>
      </w:r>
    </w:p>
    <w:p w14:paraId="35EFDB85" w14:textId="77777777" w:rsidR="001D2D56" w:rsidRDefault="001D2D56" w:rsidP="001D2D56">
      <w:pPr>
        <w:rPr>
          <w:rFonts w:ascii="Times New Roman" w:eastAsia="Times New Roman" w:hAnsi="Times New Roman" w:cs="Times New Roman"/>
          <w:i/>
          <w:sz w:val="24"/>
          <w:szCs w:val="24"/>
        </w:rPr>
      </w:pPr>
    </w:p>
    <w:p w14:paraId="4DC53CC8" w14:textId="77777777" w:rsidR="001D2D56" w:rsidRDefault="001D2D56" w:rsidP="001D2D56">
      <w:pPr>
        <w:pStyle w:val="Heading1"/>
        <w:rPr>
          <w:b w:val="0"/>
          <w:bCs w:val="0"/>
          <w:u w:val="none"/>
        </w:rPr>
      </w:pPr>
      <w:r>
        <w:rPr>
          <w:u w:val="thick" w:color="000000"/>
        </w:rPr>
        <w:t>ASSIGNEE</w:t>
      </w:r>
      <w:r>
        <w:rPr>
          <w:u w:val="none"/>
        </w:rPr>
        <w:t>:</w:t>
      </w:r>
    </w:p>
    <w:p w14:paraId="3428E802" w14:textId="671274D3" w:rsidR="001D2D56" w:rsidRDefault="00A10B42" w:rsidP="001D2D56">
      <w:pPr>
        <w:spacing w:before="1"/>
        <w:rPr>
          <w:rFonts w:ascii="Times New Roman" w:eastAsia="Times New Roman" w:hAnsi="Times New Roman" w:cs="Times New Roman"/>
          <w:i/>
          <w:sz w:val="24"/>
          <w:szCs w:val="24"/>
        </w:rPr>
      </w:pPr>
      <w:r>
        <w:rPr>
          <w:rFonts w:ascii="Times New Roman"/>
          <w:i/>
          <w:spacing w:val="-1"/>
          <w:sz w:val="24"/>
        </w:rPr>
        <w:br/>
      </w:r>
      <w:r w:rsidR="00776253">
        <w:rPr>
          <w:rFonts w:ascii="Times New Roman"/>
          <w:iCs/>
          <w:spacing w:val="-1"/>
          <w:sz w:val="24"/>
        </w:rPr>
        <w:t xml:space="preserve">  ___________________________, Living Trust dated ______________________, 20____</w:t>
      </w:r>
      <w:r>
        <w:rPr>
          <w:rFonts w:ascii="Times New Roman"/>
          <w:i/>
          <w:spacing w:val="-1"/>
          <w:sz w:val="24"/>
        </w:rPr>
        <w:br/>
      </w:r>
    </w:p>
    <w:p w14:paraId="20596C78" w14:textId="0E4CE339" w:rsidR="001D2D56" w:rsidRDefault="001D2D56" w:rsidP="001D2D56">
      <w:pPr>
        <w:pStyle w:val="BodyText"/>
        <w:tabs>
          <w:tab w:val="left" w:pos="4542"/>
        </w:tabs>
        <w:ind w:left="120"/>
        <w:rPr>
          <w:u w:val="none"/>
        </w:rPr>
      </w:pPr>
      <w:r>
        <w:rPr>
          <w:spacing w:val="2"/>
          <w:u w:val="none"/>
        </w:rPr>
        <w:t>_</w:t>
      </w:r>
      <w:r>
        <w:rPr>
          <w:u w:color="000000"/>
        </w:rPr>
        <w:t xml:space="preserve"> </w:t>
      </w:r>
      <w:r>
        <w:rPr>
          <w:u w:color="000000"/>
        </w:rPr>
        <w:tab/>
      </w:r>
      <w:r w:rsidR="00776253">
        <w:rPr>
          <w:u w:color="000000"/>
        </w:rPr>
        <w:br/>
      </w:r>
    </w:p>
    <w:p w14:paraId="47461500" w14:textId="36B5AD17" w:rsidR="00776253" w:rsidRDefault="00776253" w:rsidP="00776253">
      <w:pPr>
        <w:pStyle w:val="BodyText"/>
        <w:tabs>
          <w:tab w:val="left" w:pos="4542"/>
        </w:tabs>
        <w:ind w:left="120"/>
        <w:rPr>
          <w:u w:val="none"/>
        </w:rPr>
      </w:pPr>
      <w:r>
        <w:rPr>
          <w:iCs/>
        </w:rPr>
        <w:t>___________________________</w:t>
      </w:r>
      <w:r>
        <w:rPr>
          <w:iCs/>
          <w:u w:val="none"/>
        </w:rPr>
        <w:t>, Trustee</w:t>
      </w:r>
      <w:r>
        <w:rPr>
          <w:iCs/>
        </w:rPr>
        <w:br/>
      </w:r>
      <w:r>
        <w:rPr>
          <w:iCs/>
        </w:rPr>
        <w:br/>
      </w:r>
      <w:r>
        <w:rPr>
          <w:iCs/>
        </w:rPr>
        <w:br/>
      </w:r>
      <w:r>
        <w:rPr>
          <w:spacing w:val="2"/>
          <w:u w:val="none"/>
        </w:rPr>
        <w:t>_</w:t>
      </w:r>
      <w:r>
        <w:rPr>
          <w:u w:color="000000"/>
        </w:rPr>
        <w:t xml:space="preserve"> </w:t>
      </w:r>
      <w:r>
        <w:rPr>
          <w:u w:color="000000"/>
        </w:rPr>
        <w:tab/>
      </w:r>
      <w:r>
        <w:rPr>
          <w:u w:color="000000"/>
        </w:rPr>
        <w:br/>
      </w:r>
    </w:p>
    <w:p w14:paraId="21A305F9" w14:textId="72BE2BB6" w:rsidR="001D2D56" w:rsidRDefault="00776253" w:rsidP="00776253">
      <w:pPr>
        <w:ind w:left="120"/>
        <w:rPr>
          <w:rFonts w:ascii="Times New Roman"/>
          <w:iCs/>
          <w:sz w:val="24"/>
        </w:rPr>
      </w:pPr>
      <w:r>
        <w:rPr>
          <w:rFonts w:ascii="Times New Roman"/>
          <w:iCs/>
          <w:sz w:val="24"/>
        </w:rPr>
        <w:t>___________________________, Trustee</w:t>
      </w:r>
      <w:r>
        <w:rPr>
          <w:rFonts w:ascii="Times New Roman"/>
          <w:iCs/>
          <w:sz w:val="24"/>
        </w:rPr>
        <w:br/>
      </w:r>
      <w:r>
        <w:rPr>
          <w:rFonts w:ascii="Times New Roman"/>
          <w:iCs/>
          <w:sz w:val="24"/>
        </w:rPr>
        <w:br/>
      </w:r>
    </w:p>
    <w:p w14:paraId="049FD597" w14:textId="02D1A7B3" w:rsidR="00776253" w:rsidRDefault="00776253" w:rsidP="00776253">
      <w:pPr>
        <w:ind w:left="120"/>
        <w:rPr>
          <w:rFonts w:ascii="Times New Roman"/>
          <w:iCs/>
          <w:sz w:val="24"/>
        </w:rPr>
      </w:pPr>
    </w:p>
    <w:p w14:paraId="401B2717" w14:textId="6CB76583" w:rsidR="00776253" w:rsidRDefault="00776253" w:rsidP="00776253">
      <w:pPr>
        <w:ind w:left="120"/>
        <w:rPr>
          <w:rFonts w:ascii="Times New Roman"/>
          <w:iCs/>
          <w:sz w:val="24"/>
        </w:rPr>
      </w:pPr>
    </w:p>
    <w:p w14:paraId="52BE405C" w14:textId="77777777" w:rsidR="00776253" w:rsidRPr="00776253" w:rsidRDefault="00776253" w:rsidP="00776253">
      <w:pPr>
        <w:ind w:left="120"/>
        <w:rPr>
          <w:rFonts w:ascii="Times New Roman"/>
          <w:iCs/>
          <w:sz w:val="24"/>
        </w:rPr>
      </w:pPr>
    </w:p>
    <w:p w14:paraId="27019651" w14:textId="77777777" w:rsidR="00776253" w:rsidRPr="007829FB" w:rsidRDefault="001D2D56" w:rsidP="00776253">
      <w:pPr>
        <w:jc w:val="center"/>
        <w:rPr>
          <w:rFonts w:ascii="Times New Roman" w:hAnsi="Times New Roman" w:cs="Times New Roman"/>
          <w:b/>
          <w:bCs/>
          <w:sz w:val="24"/>
          <w:szCs w:val="24"/>
          <w:u w:val="single"/>
        </w:rPr>
      </w:pPr>
      <w:r>
        <w:rPr>
          <w:rFonts w:ascii="Times New Roman" w:hAnsi="Times New Roman" w:cs="Times New Roman"/>
          <w:b/>
          <w:bCs/>
          <w:sz w:val="24"/>
          <w:szCs w:val="24"/>
        </w:rPr>
        <w:lastRenderedPageBreak/>
        <w:t>SAMPLE FOR INSTRUCTION PURPOSES ONLY</w:t>
      </w:r>
      <w:r w:rsidR="00776253">
        <w:rPr>
          <w:rFonts w:ascii="Times New Roman" w:hAnsi="Times New Roman" w:cs="Times New Roman"/>
          <w:b/>
          <w:bCs/>
          <w:sz w:val="24"/>
          <w:szCs w:val="24"/>
        </w:rPr>
        <w:br/>
      </w:r>
      <w:r w:rsidR="00776253">
        <w:rPr>
          <w:rFonts w:ascii="Times New Roman" w:hAnsi="Times New Roman" w:cs="Times New Roman"/>
          <w:b/>
          <w:bCs/>
          <w:sz w:val="24"/>
          <w:szCs w:val="24"/>
        </w:rPr>
        <w:br/>
      </w:r>
      <w:r w:rsidR="00776253">
        <w:rPr>
          <w:rFonts w:ascii="Times New Roman" w:hAnsi="Times New Roman" w:cs="Times New Roman"/>
          <w:b/>
          <w:bCs/>
          <w:sz w:val="24"/>
          <w:szCs w:val="24"/>
          <w:u w:val="single"/>
        </w:rPr>
        <w:t>ASSIGNMENT AND ASSUMPTION OF MEMBERSHIP INTEREST</w:t>
      </w:r>
    </w:p>
    <w:p w14:paraId="02F069A9" w14:textId="77777777" w:rsidR="00776253" w:rsidRDefault="00776253" w:rsidP="00776253">
      <w:pPr>
        <w:rPr>
          <w:rFonts w:ascii="Times New Roman" w:hAnsi="Times New Roman" w:cs="Times New Roman"/>
          <w:sz w:val="24"/>
          <w:szCs w:val="24"/>
        </w:rPr>
      </w:pPr>
    </w:p>
    <w:p w14:paraId="5C122FC4" w14:textId="6C10449F" w:rsidR="00776253" w:rsidRDefault="00776253" w:rsidP="00776253">
      <w:pPr>
        <w:rPr>
          <w:rFonts w:ascii="Times New Roman" w:hAnsi="Times New Roman" w:cs="Times New Roman"/>
          <w:sz w:val="24"/>
          <w:szCs w:val="24"/>
        </w:rPr>
      </w:pPr>
      <w:r>
        <w:rPr>
          <w:rFonts w:ascii="Times New Roman" w:hAnsi="Times New Roman" w:cs="Times New Roman"/>
          <w:sz w:val="24"/>
          <w:szCs w:val="24"/>
        </w:rPr>
        <w:t xml:space="preserve">THIS ASSIGNMENT AND ASSUMPTION OF MEMBERSHIP INTERESTS (this “Assignment”) is dated as of </w:t>
      </w:r>
      <w:r w:rsidRPr="008E4040">
        <w:rPr>
          <w:rFonts w:ascii="Times New Roman" w:hAnsi="Times New Roman" w:cs="Times New Roman"/>
          <w:b/>
          <w:bCs/>
          <w:color w:val="FF0000"/>
          <w:sz w:val="24"/>
          <w:szCs w:val="24"/>
        </w:rPr>
        <w:t>August 23</w:t>
      </w:r>
      <w:r>
        <w:rPr>
          <w:rFonts w:ascii="Times New Roman" w:hAnsi="Times New Roman" w:cs="Times New Roman"/>
          <w:sz w:val="24"/>
          <w:szCs w:val="24"/>
        </w:rPr>
        <w:t xml:space="preserve">, </w:t>
      </w:r>
      <w:proofErr w:type="gramStart"/>
      <w:r>
        <w:rPr>
          <w:rFonts w:ascii="Times New Roman" w:hAnsi="Times New Roman" w:cs="Times New Roman"/>
          <w:sz w:val="24"/>
          <w:szCs w:val="24"/>
        </w:rPr>
        <w:t>20</w:t>
      </w:r>
      <w:r w:rsidRPr="008E4040">
        <w:rPr>
          <w:rFonts w:ascii="Times New Roman" w:hAnsi="Times New Roman" w:cs="Times New Roman"/>
          <w:b/>
          <w:bCs/>
          <w:color w:val="FF0000"/>
          <w:sz w:val="24"/>
          <w:szCs w:val="24"/>
        </w:rPr>
        <w:t>22</w:t>
      </w:r>
      <w:r>
        <w:rPr>
          <w:rFonts w:ascii="Times New Roman" w:hAnsi="Times New Roman" w:cs="Times New Roman"/>
          <w:sz w:val="24"/>
          <w:szCs w:val="24"/>
        </w:rPr>
        <w:t xml:space="preserve">  by</w:t>
      </w:r>
      <w:proofErr w:type="gramEnd"/>
      <w:r>
        <w:rPr>
          <w:rFonts w:ascii="Times New Roman" w:hAnsi="Times New Roman" w:cs="Times New Roman"/>
          <w:sz w:val="24"/>
          <w:szCs w:val="24"/>
        </w:rPr>
        <w:t xml:space="preserve"> and among </w:t>
      </w:r>
      <w:r w:rsidRPr="008E4040">
        <w:rPr>
          <w:rFonts w:ascii="Times New Roman" w:hAnsi="Times New Roman" w:cs="Times New Roman"/>
          <w:b/>
          <w:bCs/>
          <w:color w:val="FF0000"/>
          <w:sz w:val="24"/>
          <w:szCs w:val="24"/>
        </w:rPr>
        <w:t>John Smith</w:t>
      </w:r>
      <w:r w:rsidRPr="008E4040">
        <w:rPr>
          <w:rFonts w:ascii="Times New Roman" w:hAnsi="Times New Roman" w:cs="Times New Roman"/>
          <w:color w:val="FF0000"/>
          <w:sz w:val="24"/>
          <w:szCs w:val="24"/>
        </w:rPr>
        <w:t xml:space="preserve"> </w:t>
      </w:r>
      <w:r>
        <w:rPr>
          <w:rFonts w:ascii="Times New Roman" w:hAnsi="Times New Roman" w:cs="Times New Roman"/>
          <w:sz w:val="24"/>
          <w:szCs w:val="24"/>
        </w:rPr>
        <w:t xml:space="preserve">(“Assignor”) and </w:t>
      </w:r>
      <w:r w:rsidRPr="008E4040">
        <w:rPr>
          <w:rFonts w:ascii="Times New Roman" w:hAnsi="Times New Roman" w:cs="Times New Roman"/>
          <w:b/>
          <w:bCs/>
          <w:color w:val="FF0000"/>
          <w:sz w:val="24"/>
          <w:szCs w:val="24"/>
        </w:rPr>
        <w:t>John Smith</w:t>
      </w:r>
      <w:r w:rsidRPr="008E4040">
        <w:rPr>
          <w:rFonts w:ascii="Times New Roman" w:hAnsi="Times New Roman" w:cs="Times New Roman"/>
          <w:color w:val="FF0000"/>
          <w:sz w:val="24"/>
          <w:szCs w:val="24"/>
        </w:rPr>
        <w:t xml:space="preserve"> </w:t>
      </w:r>
      <w:r>
        <w:rPr>
          <w:rFonts w:ascii="Times New Roman" w:hAnsi="Times New Roman" w:cs="Times New Roman"/>
          <w:sz w:val="24"/>
          <w:szCs w:val="24"/>
        </w:rPr>
        <w:t xml:space="preserve">and </w:t>
      </w:r>
      <w:r w:rsidRPr="008E4040">
        <w:rPr>
          <w:rFonts w:ascii="Times New Roman" w:hAnsi="Times New Roman" w:cs="Times New Roman"/>
          <w:b/>
          <w:bCs/>
          <w:color w:val="FF0000"/>
          <w:sz w:val="24"/>
          <w:szCs w:val="24"/>
        </w:rPr>
        <w:t>Jane Smith</w:t>
      </w:r>
      <w:r>
        <w:rPr>
          <w:rFonts w:ascii="Times New Roman" w:hAnsi="Times New Roman" w:cs="Times New Roman"/>
          <w:sz w:val="24"/>
          <w:szCs w:val="24"/>
        </w:rPr>
        <w:t xml:space="preserve">, Trustee(s) of the </w:t>
      </w:r>
      <w:r w:rsidRPr="008E4040">
        <w:rPr>
          <w:rFonts w:ascii="Times New Roman" w:hAnsi="Times New Roman" w:cs="Times New Roman"/>
          <w:b/>
          <w:bCs/>
          <w:color w:val="FF0000"/>
          <w:sz w:val="24"/>
          <w:szCs w:val="24"/>
        </w:rPr>
        <w:t>Smith</w:t>
      </w:r>
      <w:r>
        <w:rPr>
          <w:rFonts w:ascii="Times New Roman" w:hAnsi="Times New Roman" w:cs="Times New Roman"/>
          <w:sz w:val="24"/>
          <w:szCs w:val="24"/>
        </w:rPr>
        <w:t xml:space="preserve"> Living Trust, Dated </w:t>
      </w:r>
      <w:r w:rsidRPr="008E4040">
        <w:rPr>
          <w:rFonts w:ascii="Times New Roman" w:hAnsi="Times New Roman" w:cs="Times New Roman"/>
          <w:b/>
          <w:bCs/>
          <w:color w:val="FF0000"/>
          <w:sz w:val="24"/>
          <w:szCs w:val="24"/>
        </w:rPr>
        <w:t>February 10</w:t>
      </w:r>
      <w:r>
        <w:rPr>
          <w:rFonts w:ascii="Times New Roman" w:hAnsi="Times New Roman" w:cs="Times New Roman"/>
          <w:sz w:val="24"/>
          <w:szCs w:val="24"/>
        </w:rPr>
        <w:t>, 20</w:t>
      </w:r>
      <w:r w:rsidRPr="008E4040">
        <w:rPr>
          <w:rFonts w:ascii="Times New Roman" w:hAnsi="Times New Roman" w:cs="Times New Roman"/>
          <w:b/>
          <w:bCs/>
          <w:color w:val="FF0000"/>
          <w:sz w:val="24"/>
          <w:szCs w:val="24"/>
        </w:rPr>
        <w:t>22</w:t>
      </w:r>
      <w:r>
        <w:rPr>
          <w:rFonts w:ascii="Times New Roman" w:hAnsi="Times New Roman" w:cs="Times New Roman"/>
          <w:sz w:val="24"/>
          <w:szCs w:val="24"/>
        </w:rPr>
        <w:t xml:space="preserve"> and any amendments thereto (the “Assignee”), recites and provides as follows:</w:t>
      </w:r>
    </w:p>
    <w:p w14:paraId="40BF54F6" w14:textId="77777777" w:rsidR="00776253" w:rsidRDefault="00776253" w:rsidP="00776253">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072B3B49" w14:textId="00CA1AFA" w:rsidR="00776253" w:rsidRDefault="00776253" w:rsidP="00776253">
      <w:pPr>
        <w:rPr>
          <w:rFonts w:ascii="Times New Roman" w:hAnsi="Times New Roman" w:cs="Times New Roman"/>
          <w:sz w:val="24"/>
          <w:szCs w:val="24"/>
        </w:rPr>
      </w:pPr>
      <w:r>
        <w:rPr>
          <w:rFonts w:ascii="Times New Roman" w:hAnsi="Times New Roman" w:cs="Times New Roman"/>
          <w:sz w:val="24"/>
          <w:szCs w:val="24"/>
        </w:rPr>
        <w:t xml:space="preserve">WHEREAS, the Assignor is the owner of an aggregate </w:t>
      </w:r>
      <w:r w:rsidRPr="008E4040">
        <w:rPr>
          <w:rFonts w:ascii="Times New Roman" w:hAnsi="Times New Roman" w:cs="Times New Roman"/>
          <w:b/>
          <w:bCs/>
          <w:color w:val="FF0000"/>
          <w:sz w:val="24"/>
          <w:szCs w:val="24"/>
        </w:rPr>
        <w:t>fifty</w:t>
      </w:r>
      <w:r>
        <w:rPr>
          <w:rFonts w:ascii="Times New Roman" w:hAnsi="Times New Roman" w:cs="Times New Roman"/>
          <w:sz w:val="24"/>
          <w:szCs w:val="24"/>
        </w:rPr>
        <w:t xml:space="preserve"> percent (</w:t>
      </w:r>
      <w:r w:rsidRPr="008E4040">
        <w:rPr>
          <w:rFonts w:ascii="Times New Roman" w:hAnsi="Times New Roman" w:cs="Times New Roman"/>
          <w:b/>
          <w:bCs/>
          <w:color w:val="FF0000"/>
          <w:sz w:val="24"/>
          <w:szCs w:val="24"/>
        </w:rPr>
        <w:t>50</w:t>
      </w:r>
      <w:r>
        <w:rPr>
          <w:rFonts w:ascii="Times New Roman" w:hAnsi="Times New Roman" w:cs="Times New Roman"/>
          <w:sz w:val="24"/>
          <w:szCs w:val="24"/>
        </w:rPr>
        <w:t xml:space="preserve">%) Membership Interest in </w:t>
      </w:r>
      <w:r w:rsidRPr="008E4040">
        <w:rPr>
          <w:rFonts w:ascii="Times New Roman" w:hAnsi="Times New Roman" w:cs="Times New Roman"/>
          <w:b/>
          <w:bCs/>
          <w:color w:val="FF0000"/>
          <w:sz w:val="24"/>
          <w:szCs w:val="24"/>
        </w:rPr>
        <w:t>ABC Holdings</w:t>
      </w:r>
      <w:r>
        <w:rPr>
          <w:rFonts w:ascii="Times New Roman" w:hAnsi="Times New Roman" w:cs="Times New Roman"/>
          <w:sz w:val="24"/>
          <w:szCs w:val="24"/>
        </w:rPr>
        <w:t xml:space="preserve">, LLC, a </w:t>
      </w:r>
      <w:r w:rsidRPr="008E4040">
        <w:rPr>
          <w:rFonts w:ascii="Times New Roman" w:hAnsi="Times New Roman" w:cs="Times New Roman"/>
          <w:b/>
          <w:bCs/>
          <w:color w:val="FF0000"/>
          <w:sz w:val="24"/>
          <w:szCs w:val="24"/>
        </w:rPr>
        <w:t>Wyoming</w:t>
      </w:r>
      <w:r>
        <w:rPr>
          <w:rFonts w:ascii="Times New Roman" w:hAnsi="Times New Roman" w:cs="Times New Roman"/>
          <w:sz w:val="24"/>
          <w:szCs w:val="24"/>
        </w:rPr>
        <w:t xml:space="preserve"> limited liability company (the “Company”); and</w:t>
      </w:r>
    </w:p>
    <w:p w14:paraId="208E11CC" w14:textId="666F927B" w:rsidR="00776253" w:rsidRDefault="00776253" w:rsidP="00776253">
      <w:pPr>
        <w:rPr>
          <w:rFonts w:ascii="Times New Roman" w:hAnsi="Times New Roman" w:cs="Times New Roman"/>
          <w:sz w:val="24"/>
          <w:szCs w:val="24"/>
        </w:rPr>
      </w:pPr>
      <w:r>
        <w:rPr>
          <w:rFonts w:ascii="Times New Roman" w:hAnsi="Times New Roman" w:cs="Times New Roman"/>
          <w:sz w:val="24"/>
          <w:szCs w:val="24"/>
        </w:rPr>
        <w:t xml:space="preserve">WHEREAS, the Assignor proposes to assign, </w:t>
      </w:r>
      <w:proofErr w:type="gramStart"/>
      <w:r>
        <w:rPr>
          <w:rFonts w:ascii="Times New Roman" w:hAnsi="Times New Roman" w:cs="Times New Roman"/>
          <w:sz w:val="24"/>
          <w:szCs w:val="24"/>
        </w:rPr>
        <w:t>transfer</w:t>
      </w:r>
      <w:proofErr w:type="gramEnd"/>
      <w:r>
        <w:rPr>
          <w:rFonts w:ascii="Times New Roman" w:hAnsi="Times New Roman" w:cs="Times New Roman"/>
          <w:sz w:val="24"/>
          <w:szCs w:val="24"/>
        </w:rPr>
        <w:t xml:space="preserve"> and sell to Assignee </w:t>
      </w:r>
      <w:r w:rsidRPr="008E4040">
        <w:rPr>
          <w:rFonts w:ascii="Times New Roman" w:hAnsi="Times New Roman" w:cs="Times New Roman"/>
          <w:b/>
          <w:bCs/>
          <w:color w:val="FF0000"/>
          <w:sz w:val="24"/>
          <w:szCs w:val="24"/>
        </w:rPr>
        <w:t>fifty</w:t>
      </w:r>
      <w:r>
        <w:rPr>
          <w:rFonts w:ascii="Times New Roman" w:hAnsi="Times New Roman" w:cs="Times New Roman"/>
          <w:sz w:val="24"/>
          <w:szCs w:val="24"/>
        </w:rPr>
        <w:t xml:space="preserve"> percent (</w:t>
      </w:r>
      <w:r w:rsidRPr="008E4040">
        <w:rPr>
          <w:rFonts w:ascii="Times New Roman" w:hAnsi="Times New Roman" w:cs="Times New Roman"/>
          <w:b/>
          <w:bCs/>
          <w:color w:val="FF0000"/>
          <w:sz w:val="24"/>
          <w:szCs w:val="24"/>
        </w:rPr>
        <w:t>50</w:t>
      </w:r>
      <w:r>
        <w:rPr>
          <w:rFonts w:ascii="Times New Roman" w:hAnsi="Times New Roman" w:cs="Times New Roman"/>
          <w:sz w:val="24"/>
          <w:szCs w:val="24"/>
        </w:rPr>
        <w:t xml:space="preserve">%) Membership Interest in the Company, leaving Assignor without an interest in said Company, (the “Assigned Interest”) by the execution and delivery of this Assignment and Assumption Agreement. The Assignor now wishes to assign and transfer to the Assignee all of the Assignor’s right,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and interest in and to the Assigned Interest.</w:t>
      </w:r>
    </w:p>
    <w:p w14:paraId="054D9462" w14:textId="77777777" w:rsidR="00776253" w:rsidRDefault="00776253" w:rsidP="00776253">
      <w:pPr>
        <w:rPr>
          <w:rFonts w:ascii="Times New Roman" w:hAnsi="Times New Roman" w:cs="Times New Roman"/>
          <w:sz w:val="24"/>
          <w:szCs w:val="24"/>
        </w:rPr>
      </w:pPr>
    </w:p>
    <w:p w14:paraId="0C421BD7" w14:textId="77777777" w:rsidR="00776253" w:rsidRDefault="00776253" w:rsidP="00776253">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5F32CF56" w14:textId="77777777" w:rsidR="00776253" w:rsidRDefault="00776253" w:rsidP="00776253">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Pr>
          <w:spacing w:val="-1"/>
          <w:u w:val="none"/>
        </w:rPr>
        <w:t>Ten</w:t>
      </w:r>
      <w:r>
        <w:rPr>
          <w:u w:val="none"/>
        </w:rPr>
        <w:t xml:space="preserve"> Dollars </w:t>
      </w:r>
      <w:r>
        <w:rPr>
          <w:spacing w:val="-1"/>
          <w:u w:val="none"/>
        </w:rPr>
        <w:t>($10.00),</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3B48F3FA" w14:textId="77777777" w:rsidR="00776253" w:rsidRDefault="00776253" w:rsidP="00776253">
      <w:pPr>
        <w:rPr>
          <w:rFonts w:ascii="Times New Roman" w:eastAsia="Times New Roman" w:hAnsi="Times New Roman" w:cs="Times New Roman"/>
          <w:sz w:val="24"/>
          <w:szCs w:val="24"/>
        </w:rPr>
      </w:pPr>
    </w:p>
    <w:p w14:paraId="78C4A093" w14:textId="77777777" w:rsidR="00776253" w:rsidRPr="004708A3" w:rsidRDefault="00776253" w:rsidP="00776253">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r>
        <w:rPr>
          <w:u w:val="none"/>
        </w:rPr>
        <w:t>The</w:t>
      </w:r>
      <w:r>
        <w:rPr>
          <w:spacing w:val="56"/>
          <w:u w:val="none"/>
        </w:rPr>
        <w:t xml:space="preserve"> </w:t>
      </w:r>
      <w:r>
        <w:rPr>
          <w:spacing w:val="-1"/>
          <w:u w:val="none"/>
        </w:rPr>
        <w:t>Assignor</w:t>
      </w:r>
      <w:r>
        <w:rPr>
          <w:spacing w:val="56"/>
          <w:u w:val="none"/>
        </w:rPr>
        <w:t xml:space="preserve"> </w:t>
      </w:r>
      <w:r>
        <w:rPr>
          <w:u w:val="none"/>
        </w:rPr>
        <w:t>hereby</w:t>
      </w:r>
      <w:r>
        <w:rPr>
          <w:spacing w:val="50"/>
          <w:u w:val="none"/>
        </w:rPr>
        <w:t xml:space="preserve"> </w:t>
      </w:r>
      <w:r>
        <w:rPr>
          <w:spacing w:val="-1"/>
          <w:u w:val="none"/>
        </w:rPr>
        <w:t>sells,</w:t>
      </w:r>
      <w:r>
        <w:rPr>
          <w:spacing w:val="57"/>
          <w:u w:val="none"/>
        </w:rPr>
        <w:t xml:space="preserve"> </w:t>
      </w:r>
      <w:r>
        <w:rPr>
          <w:spacing w:val="-1"/>
          <w:u w:val="none"/>
        </w:rPr>
        <w:t>conveys,</w:t>
      </w:r>
      <w:r>
        <w:rPr>
          <w:spacing w:val="57"/>
          <w:u w:val="none"/>
        </w:rPr>
        <w:t xml:space="preserve"> </w:t>
      </w:r>
      <w:proofErr w:type="gramStart"/>
      <w:r>
        <w:rPr>
          <w:spacing w:val="-1"/>
          <w:u w:val="none"/>
        </w:rPr>
        <w:t>assigns</w:t>
      </w:r>
      <w:proofErr w:type="gramEnd"/>
      <w:r>
        <w:rPr>
          <w:spacing w:val="57"/>
          <w:u w:val="none"/>
        </w:rPr>
        <w:t xml:space="preserve"> </w:t>
      </w:r>
      <w:r>
        <w:rPr>
          <w:spacing w:val="-1"/>
          <w:u w:val="none"/>
        </w:rPr>
        <w:t>and</w:t>
      </w:r>
      <w:r>
        <w:rPr>
          <w:spacing w:val="54"/>
          <w:u w:val="none"/>
        </w:rPr>
        <w:t xml:space="preserve"> </w:t>
      </w:r>
      <w:r>
        <w:rPr>
          <w:u w:val="none"/>
        </w:rPr>
        <w:t>transfers</w:t>
      </w:r>
      <w:r>
        <w:rPr>
          <w:spacing w:val="54"/>
          <w:u w:val="none"/>
        </w:rPr>
        <w:t xml:space="preserve"> </w:t>
      </w:r>
      <w:r>
        <w:rPr>
          <w:u w:val="none"/>
        </w:rPr>
        <w:t>to</w:t>
      </w:r>
      <w:r>
        <w:rPr>
          <w:spacing w:val="55"/>
          <w:u w:val="none"/>
        </w:rPr>
        <w:t xml:space="preserve"> </w:t>
      </w:r>
      <w:r>
        <w:rPr>
          <w:u w:val="none"/>
        </w:rPr>
        <w:t>the</w:t>
      </w:r>
      <w:r>
        <w:rPr>
          <w:spacing w:val="71"/>
          <w:u w:val="none"/>
        </w:rPr>
        <w:t xml:space="preserve"> </w:t>
      </w:r>
      <w:r>
        <w:rPr>
          <w:rFonts w:cs="Times New Roman"/>
          <w:spacing w:val="-1"/>
          <w:u w:val="none"/>
        </w:rPr>
        <w:t>Assignee</w:t>
      </w:r>
      <w:r>
        <w:rPr>
          <w:rFonts w:cs="Times New Roman"/>
          <w:spacing w:val="27"/>
          <w:u w:val="none"/>
        </w:rPr>
        <w:t xml:space="preserve"> </w:t>
      </w:r>
      <w:r>
        <w:rPr>
          <w:rFonts w:cs="Times New Roman"/>
          <w:spacing w:val="-1"/>
          <w:u w:val="none"/>
        </w:rPr>
        <w:t>all</w:t>
      </w:r>
      <w:r>
        <w:rPr>
          <w:rFonts w:cs="Times New Roman"/>
          <w:spacing w:val="29"/>
          <w:u w:val="none"/>
        </w:rPr>
        <w:t xml:space="preserve"> </w:t>
      </w:r>
      <w:r>
        <w:rPr>
          <w:rFonts w:cs="Times New Roman"/>
          <w:u w:val="none"/>
        </w:rPr>
        <w:t>of</w:t>
      </w:r>
      <w:r>
        <w:rPr>
          <w:rFonts w:cs="Times New Roman"/>
          <w:spacing w:val="27"/>
          <w:u w:val="none"/>
        </w:rPr>
        <w:t xml:space="preserve"> </w:t>
      </w:r>
      <w:r>
        <w:rPr>
          <w:rFonts w:cs="Times New Roman"/>
          <w:u w:val="none"/>
        </w:rPr>
        <w:t>the</w:t>
      </w:r>
      <w:r>
        <w:rPr>
          <w:rFonts w:cs="Times New Roman"/>
          <w:spacing w:val="28"/>
          <w:u w:val="none"/>
        </w:rPr>
        <w:t xml:space="preserve"> </w:t>
      </w:r>
      <w:r>
        <w:rPr>
          <w:rFonts w:cs="Times New Roman"/>
          <w:spacing w:val="-1"/>
          <w:u w:val="none"/>
        </w:rPr>
        <w:t>Assignor’s</w:t>
      </w:r>
      <w:r>
        <w:rPr>
          <w:rFonts w:cs="Times New Roman"/>
          <w:spacing w:val="28"/>
          <w:u w:val="none"/>
        </w:rPr>
        <w:t xml:space="preserve"> </w:t>
      </w:r>
      <w:r>
        <w:rPr>
          <w:rFonts w:cs="Times New Roman"/>
          <w:spacing w:val="-1"/>
          <w:u w:val="none"/>
        </w:rPr>
        <w:t>rights,</w:t>
      </w:r>
      <w:r>
        <w:rPr>
          <w:rFonts w:cs="Times New Roman"/>
          <w:spacing w:val="29"/>
          <w:u w:val="none"/>
        </w:rPr>
        <w:t xml:space="preserve"> </w:t>
      </w:r>
      <w:r>
        <w:rPr>
          <w:rFonts w:cs="Times New Roman"/>
          <w:u w:val="none"/>
        </w:rPr>
        <w:t>title</w:t>
      </w:r>
      <w:r>
        <w:rPr>
          <w:rFonts w:cs="Times New Roman"/>
          <w:spacing w:val="27"/>
          <w:u w:val="none"/>
        </w:rPr>
        <w:t xml:space="preserve"> </w:t>
      </w:r>
      <w:r>
        <w:rPr>
          <w:rFonts w:cs="Times New Roman"/>
          <w:spacing w:val="-1"/>
          <w:u w:val="none"/>
        </w:rPr>
        <w:t>and</w:t>
      </w:r>
      <w:r>
        <w:rPr>
          <w:rFonts w:cs="Times New Roman"/>
          <w:spacing w:val="28"/>
          <w:u w:val="none"/>
        </w:rPr>
        <w:t xml:space="preserve"> </w:t>
      </w:r>
      <w:r>
        <w:rPr>
          <w:rFonts w:cs="Times New Roman"/>
          <w:spacing w:val="-1"/>
          <w:u w:val="none"/>
        </w:rPr>
        <w:t>interests</w:t>
      </w:r>
      <w:r>
        <w:rPr>
          <w:rFonts w:cs="Times New Roman"/>
          <w:spacing w:val="29"/>
          <w:u w:val="none"/>
        </w:rPr>
        <w:t xml:space="preserve"> </w:t>
      </w:r>
      <w:r>
        <w:rPr>
          <w:rFonts w:cs="Times New Roman"/>
          <w:u w:val="none"/>
        </w:rPr>
        <w:t>in</w:t>
      </w:r>
      <w:r>
        <w:rPr>
          <w:rFonts w:cs="Times New Roman"/>
          <w:spacing w:val="29"/>
          <w:u w:val="none"/>
        </w:rPr>
        <w:t xml:space="preserve"> </w:t>
      </w:r>
      <w:r>
        <w:rPr>
          <w:rFonts w:cs="Times New Roman"/>
          <w:spacing w:val="-1"/>
          <w:u w:val="none"/>
        </w:rPr>
        <w:t>and</w:t>
      </w:r>
      <w:r>
        <w:rPr>
          <w:rFonts w:cs="Times New Roman"/>
          <w:spacing w:val="28"/>
          <w:u w:val="none"/>
        </w:rPr>
        <w:t xml:space="preserve"> </w:t>
      </w:r>
      <w:r>
        <w:rPr>
          <w:rFonts w:cs="Times New Roman"/>
          <w:u w:val="none"/>
        </w:rPr>
        <w:t>to</w:t>
      </w:r>
      <w:r>
        <w:rPr>
          <w:rFonts w:cs="Times New Roman"/>
          <w:spacing w:val="29"/>
          <w:u w:val="none"/>
        </w:rPr>
        <w:t xml:space="preserve"> </w:t>
      </w:r>
      <w:r>
        <w:rPr>
          <w:rFonts w:cs="Times New Roman"/>
          <w:u w:val="none"/>
        </w:rPr>
        <w:t>the</w:t>
      </w:r>
      <w:r>
        <w:rPr>
          <w:rFonts w:cs="Times New Roman"/>
          <w:spacing w:val="28"/>
          <w:u w:val="none"/>
        </w:rPr>
        <w:t xml:space="preserve"> </w:t>
      </w:r>
      <w:r>
        <w:rPr>
          <w:rFonts w:cs="Times New Roman"/>
          <w:spacing w:val="-1"/>
          <w:u w:val="none"/>
        </w:rPr>
        <w:t>Assigned</w:t>
      </w:r>
      <w:r>
        <w:rPr>
          <w:rFonts w:cs="Times New Roman"/>
          <w:spacing w:val="30"/>
          <w:u w:val="none"/>
        </w:rPr>
        <w:t xml:space="preserve"> </w:t>
      </w:r>
      <w:r>
        <w:rPr>
          <w:rFonts w:cs="Times New Roman"/>
          <w:spacing w:val="-1"/>
          <w:u w:val="none"/>
        </w:rPr>
        <w:t>Interest</w:t>
      </w:r>
      <w:r>
        <w:rPr>
          <w:rFonts w:cs="Times New Roman"/>
          <w:spacing w:val="81"/>
          <w:u w:val="none"/>
        </w:rPr>
        <w:t xml:space="preserve"> </w:t>
      </w:r>
      <w:r>
        <w:rPr>
          <w:spacing w:val="-1"/>
          <w:u w:val="none"/>
        </w:rPr>
        <w:t>subject</w:t>
      </w:r>
      <w:r>
        <w:rPr>
          <w:spacing w:val="12"/>
          <w:u w:val="none"/>
        </w:rPr>
        <w:t xml:space="preserve"> </w:t>
      </w:r>
      <w:r>
        <w:rPr>
          <w:u w:val="none"/>
        </w:rPr>
        <w:t>to</w:t>
      </w:r>
      <w:r>
        <w:rPr>
          <w:spacing w:val="12"/>
          <w:u w:val="none"/>
        </w:rPr>
        <w:t xml:space="preserve"> </w:t>
      </w:r>
      <w:r>
        <w:rPr>
          <w:u w:val="none"/>
        </w:rPr>
        <w:t>the</w:t>
      </w:r>
      <w:r>
        <w:rPr>
          <w:spacing w:val="11"/>
          <w:u w:val="none"/>
        </w:rPr>
        <w:t xml:space="preserve"> </w:t>
      </w:r>
      <w:r>
        <w:rPr>
          <w:spacing w:val="-1"/>
          <w:u w:val="none"/>
        </w:rPr>
        <w:t>terms</w:t>
      </w:r>
      <w:r>
        <w:rPr>
          <w:spacing w:val="12"/>
          <w:u w:val="none"/>
        </w:rPr>
        <w:t xml:space="preserve"> </w:t>
      </w:r>
      <w:r>
        <w:rPr>
          <w:spacing w:val="-1"/>
          <w:u w:val="none"/>
        </w:rPr>
        <w:t>and</w:t>
      </w:r>
      <w:r>
        <w:rPr>
          <w:spacing w:val="14"/>
          <w:u w:val="none"/>
        </w:rPr>
        <w:t xml:space="preserve"> </w:t>
      </w:r>
      <w:r>
        <w:rPr>
          <w:spacing w:val="-1"/>
          <w:u w:val="none"/>
        </w:rPr>
        <w:t>conditions</w:t>
      </w:r>
      <w:r>
        <w:rPr>
          <w:spacing w:val="12"/>
          <w:u w:val="none"/>
        </w:rPr>
        <w:t xml:space="preserve"> </w:t>
      </w:r>
      <w:r>
        <w:rPr>
          <w:u w:val="none"/>
        </w:rPr>
        <w:t>of</w:t>
      </w:r>
      <w:r>
        <w:rPr>
          <w:spacing w:val="11"/>
          <w:u w:val="none"/>
        </w:rPr>
        <w:t xml:space="preserve"> </w:t>
      </w:r>
      <w:r>
        <w:rPr>
          <w:u w:val="none"/>
        </w:rPr>
        <w:t>that</w:t>
      </w:r>
      <w:r>
        <w:rPr>
          <w:spacing w:val="11"/>
          <w:u w:val="none"/>
        </w:rPr>
        <w:t xml:space="preserve"> </w:t>
      </w:r>
      <w:r>
        <w:rPr>
          <w:spacing w:val="-1"/>
          <w:u w:val="none"/>
        </w:rPr>
        <w:t>certain</w:t>
      </w:r>
      <w:r>
        <w:rPr>
          <w:spacing w:val="14"/>
          <w:u w:val="none"/>
        </w:rPr>
        <w:t xml:space="preserve"> </w:t>
      </w:r>
      <w:r>
        <w:rPr>
          <w:spacing w:val="-1"/>
          <w:u w:val="none"/>
        </w:rPr>
        <w:t>Operating</w:t>
      </w:r>
      <w:r>
        <w:rPr>
          <w:spacing w:val="9"/>
          <w:u w:val="none"/>
        </w:rPr>
        <w:t xml:space="preserve"> </w:t>
      </w:r>
      <w:r>
        <w:rPr>
          <w:spacing w:val="-1"/>
          <w:u w:val="none"/>
        </w:rPr>
        <w:t>Agreement</w:t>
      </w:r>
      <w:r>
        <w:rPr>
          <w:spacing w:val="11"/>
          <w:u w:val="none"/>
        </w:rPr>
        <w:t xml:space="preserve"> </w:t>
      </w:r>
      <w:r>
        <w:rPr>
          <w:u w:val="none"/>
        </w:rPr>
        <w:t>of</w:t>
      </w:r>
      <w:r>
        <w:rPr>
          <w:spacing w:val="13"/>
          <w:u w:val="none"/>
        </w:rPr>
        <w:t xml:space="preserve"> </w:t>
      </w:r>
      <w:r>
        <w:rPr>
          <w:u w:val="none"/>
        </w:rPr>
        <w:t>the</w:t>
      </w:r>
      <w:r>
        <w:rPr>
          <w:spacing w:val="11"/>
          <w:u w:val="none"/>
        </w:rPr>
        <w:t xml:space="preserve"> </w:t>
      </w:r>
      <w:r>
        <w:rPr>
          <w:u w:val="none"/>
        </w:rPr>
        <w:t>Company</w:t>
      </w:r>
      <w:r>
        <w:rPr>
          <w:spacing w:val="73"/>
          <w:u w:val="none"/>
        </w:rPr>
        <w:t xml:space="preserve"> </w:t>
      </w:r>
      <w:r>
        <w:rPr>
          <w:spacing w:val="-1"/>
          <w:u w:val="none"/>
        </w:rPr>
        <w:t xml:space="preserve">dated </w:t>
      </w:r>
    </w:p>
    <w:p w14:paraId="2A5110AE" w14:textId="1BE5EBFE" w:rsidR="00776253" w:rsidRPr="004708A3" w:rsidRDefault="008E4040" w:rsidP="00776253">
      <w:pPr>
        <w:pStyle w:val="BodyText"/>
        <w:tabs>
          <w:tab w:val="left" w:pos="742"/>
          <w:tab w:val="left" w:pos="2594"/>
        </w:tabs>
        <w:ind w:right="160"/>
        <w:jc w:val="both"/>
        <w:rPr>
          <w:rFonts w:cs="Times New Roman"/>
          <w:u w:val="none"/>
        </w:rPr>
      </w:pPr>
      <w:r w:rsidRPr="008E4040">
        <w:rPr>
          <w:rFonts w:cs="Times New Roman"/>
          <w:b/>
          <w:bCs/>
          <w:color w:val="FF0000"/>
          <w:u w:val="none"/>
        </w:rPr>
        <w:t>June 19, 2022</w:t>
      </w:r>
      <w:r w:rsidR="00776253" w:rsidRPr="008E4040">
        <w:rPr>
          <w:rFonts w:cs="Times New Roman"/>
          <w:color w:val="FF0000"/>
          <w:u w:val="none"/>
        </w:rPr>
        <w:t xml:space="preserve"> </w:t>
      </w:r>
      <w:r w:rsidR="00776253">
        <w:rPr>
          <w:rFonts w:cs="Times New Roman"/>
          <w:u w:val="none"/>
        </w:rPr>
        <w:t>(the “Operating Agreement”).</w:t>
      </w:r>
    </w:p>
    <w:p w14:paraId="02F99EA2" w14:textId="77777777" w:rsidR="00776253" w:rsidRPr="00E44ADD" w:rsidRDefault="00776253" w:rsidP="00776253">
      <w:pPr>
        <w:pStyle w:val="BodyText"/>
        <w:tabs>
          <w:tab w:val="left" w:pos="742"/>
          <w:tab w:val="left" w:pos="2594"/>
        </w:tabs>
        <w:ind w:right="160"/>
        <w:jc w:val="both"/>
        <w:rPr>
          <w:rFonts w:cs="Times New Roman"/>
          <w:u w:val="none"/>
        </w:rPr>
      </w:pPr>
    </w:p>
    <w:p w14:paraId="3D4761E7" w14:textId="77777777" w:rsidR="00776253" w:rsidRPr="00E44ADD" w:rsidRDefault="00776253" w:rsidP="00776253">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proofErr w:type="gramStart"/>
      <w:r>
        <w:rPr>
          <w:u w:color="000000"/>
        </w:rPr>
        <w:t>Assumption</w:t>
      </w:r>
      <w:proofErr w:type="gramEnd"/>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proofErr w:type="gramStart"/>
      <w:r>
        <w:rPr>
          <w:rFonts w:cs="Times New Roman"/>
          <w:spacing w:val="-1"/>
          <w:u w:val="none"/>
        </w:rPr>
        <w:t>titles</w:t>
      </w:r>
      <w:proofErr w:type="gramEnd"/>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r>
        <w:rPr>
          <w:spacing w:val="-1"/>
          <w:u w:val="none"/>
        </w:rPr>
        <w:br/>
      </w:r>
    </w:p>
    <w:p w14:paraId="7683A579" w14:textId="77777777" w:rsidR="00776253" w:rsidRDefault="00776253" w:rsidP="00776253">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336FF989" w14:textId="77777777" w:rsidR="00776253" w:rsidRDefault="00776253" w:rsidP="00776253">
      <w:pPr>
        <w:rPr>
          <w:rFonts w:ascii="Times New Roman" w:eastAsia="Times New Roman" w:hAnsi="Times New Roman" w:cs="Times New Roman"/>
          <w:sz w:val="24"/>
          <w:szCs w:val="24"/>
        </w:rPr>
      </w:pPr>
    </w:p>
    <w:p w14:paraId="69C4C9DE" w14:textId="77777777" w:rsidR="00776253" w:rsidRPr="004708A3" w:rsidRDefault="00776253" w:rsidP="00776253">
      <w:pPr>
        <w:pStyle w:val="BodyText"/>
        <w:numPr>
          <w:ilvl w:val="0"/>
          <w:numId w:val="1"/>
        </w:numPr>
        <w:tabs>
          <w:tab w:val="left" w:pos="841"/>
        </w:tabs>
        <w:ind w:left="120" w:right="119" w:firstLine="0"/>
        <w:jc w:val="both"/>
        <w:rPr>
          <w:u w:val="none"/>
        </w:rPr>
      </w:pPr>
      <w:r>
        <w:rPr>
          <w:spacing w:val="-1"/>
          <w:u w:color="000000"/>
        </w:rPr>
        <w:lastRenderedPageBreak/>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3D814654" w14:textId="77777777" w:rsidR="00776253" w:rsidRPr="004708A3" w:rsidRDefault="00776253" w:rsidP="00776253">
      <w:pPr>
        <w:pStyle w:val="BodyText"/>
        <w:tabs>
          <w:tab w:val="left" w:pos="841"/>
        </w:tabs>
        <w:ind w:left="0" w:right="119"/>
        <w:jc w:val="both"/>
        <w:rPr>
          <w:u w:val="none"/>
        </w:rPr>
      </w:pPr>
    </w:p>
    <w:p w14:paraId="2373E7F3" w14:textId="77777777" w:rsidR="00776253" w:rsidRDefault="00776253" w:rsidP="00776253">
      <w:pPr>
        <w:pStyle w:val="BodyText"/>
        <w:numPr>
          <w:ilvl w:val="0"/>
          <w:numId w:val="1"/>
        </w:numPr>
        <w:tabs>
          <w:tab w:val="left" w:pos="841"/>
        </w:tabs>
        <w:ind w:left="120" w:right="117" w:firstLine="0"/>
        <w:jc w:val="both"/>
        <w:rPr>
          <w:u w:val="none"/>
        </w:rPr>
      </w:pPr>
      <w:r>
        <w:t>Binding Effect</w:t>
      </w:r>
      <w:r>
        <w:rPr>
          <w:u w:val="none"/>
        </w:rPr>
        <w:t xml:space="preserve">. This Agreement shall be binding upon and inure to the benefit of the successors, assigns, distributes, heirs, legal representatives, </w:t>
      </w:r>
      <w:proofErr w:type="gramStart"/>
      <w:r>
        <w:rPr>
          <w:u w:val="none"/>
        </w:rPr>
        <w:t>executors</w:t>
      </w:r>
      <w:proofErr w:type="gramEnd"/>
      <w:r>
        <w:rPr>
          <w:u w:val="none"/>
        </w:rPr>
        <w:t xml:space="preserve"> and administrators of each of the Parties.</w:t>
      </w:r>
    </w:p>
    <w:p w14:paraId="30960A2E" w14:textId="77777777" w:rsidR="00776253" w:rsidRPr="004708A3" w:rsidRDefault="00776253" w:rsidP="00776253">
      <w:pPr>
        <w:pStyle w:val="BodyText"/>
        <w:tabs>
          <w:tab w:val="left" w:pos="841"/>
        </w:tabs>
        <w:ind w:right="117"/>
        <w:jc w:val="both"/>
        <w:rPr>
          <w:u w:val="none"/>
        </w:rPr>
      </w:pPr>
    </w:p>
    <w:p w14:paraId="07114355" w14:textId="77777777" w:rsidR="00776253" w:rsidRDefault="00776253" w:rsidP="00776253">
      <w:pPr>
        <w:pStyle w:val="BodyText"/>
        <w:numPr>
          <w:ilvl w:val="0"/>
          <w:numId w:val="1"/>
        </w:numPr>
        <w:tabs>
          <w:tab w:val="left" w:pos="841"/>
        </w:tabs>
        <w:ind w:left="120" w:right="117" w:firstLine="0"/>
        <w:jc w:val="both"/>
        <w:rPr>
          <w:u w:val="none"/>
        </w:rPr>
      </w:pPr>
      <w:r>
        <w:rPr>
          <w:spacing w:val="-1"/>
        </w:rPr>
        <w:t>Severability</w:t>
      </w:r>
      <w:r>
        <w:rPr>
          <w:spacing w:val="-1"/>
          <w:u w:val="none"/>
        </w:rPr>
        <w:t>.</w:t>
      </w:r>
      <w:r>
        <w:rPr>
          <w:spacing w:val="48"/>
          <w:u w:val="none"/>
        </w:rPr>
        <w:t xml:space="preserve"> </w:t>
      </w:r>
      <w:r>
        <w:rPr>
          <w:u w:val="none"/>
        </w:rPr>
        <w:t>If any provision of this Agreement or the application thereof to any person or circumstance shall, to any extent, be invalid or unenforceable, the remainder of this agreement, and the application of such provision to persons or circumstances other than those to which it is held invalid and unenforceable, shall not be affected thereby, and each provision of this Agreement shall be valid and enforced to the fullest extent permitted by law.</w:t>
      </w:r>
    </w:p>
    <w:p w14:paraId="3C50C555" w14:textId="77777777" w:rsidR="00776253" w:rsidRDefault="00776253" w:rsidP="00776253">
      <w:pPr>
        <w:rPr>
          <w:rFonts w:ascii="Times New Roman" w:eastAsia="Times New Roman" w:hAnsi="Times New Roman" w:cs="Times New Roman"/>
          <w:sz w:val="24"/>
          <w:szCs w:val="24"/>
        </w:rPr>
      </w:pPr>
    </w:p>
    <w:p w14:paraId="01AF233A" w14:textId="77777777" w:rsidR="00776253" w:rsidRDefault="00776253" w:rsidP="00776253">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36E71747" w14:textId="77777777" w:rsidR="00776253" w:rsidRDefault="00776253" w:rsidP="00776253">
      <w:pPr>
        <w:rPr>
          <w:rFonts w:ascii="Times New Roman" w:eastAsia="Times New Roman" w:hAnsi="Times New Roman" w:cs="Times New Roman"/>
          <w:sz w:val="24"/>
          <w:szCs w:val="24"/>
        </w:rPr>
      </w:pPr>
    </w:p>
    <w:p w14:paraId="5A74C2E7" w14:textId="77777777" w:rsidR="00776253" w:rsidRPr="009364CC" w:rsidRDefault="00776253" w:rsidP="00776253">
      <w:pPr>
        <w:pStyle w:val="Heading1"/>
        <w:jc w:val="both"/>
        <w:rPr>
          <w:b w:val="0"/>
          <w:bCs w:val="0"/>
          <w:u w:val="none"/>
        </w:rPr>
      </w:pPr>
      <w:r>
        <w:rPr>
          <w:spacing w:val="-1"/>
          <w:u w:val="thick" w:color="000000"/>
        </w:rPr>
        <w:t>ASSIGNOR</w:t>
      </w:r>
      <w:r>
        <w:rPr>
          <w:spacing w:val="-1"/>
          <w:u w:val="none"/>
        </w:rPr>
        <w:t>:</w:t>
      </w:r>
    </w:p>
    <w:p w14:paraId="4C660D08" w14:textId="77777777" w:rsidR="00776253" w:rsidRDefault="00776253" w:rsidP="00776253">
      <w:pPr>
        <w:rPr>
          <w:rFonts w:ascii="Times New Roman" w:eastAsia="Times New Roman" w:hAnsi="Times New Roman" w:cs="Times New Roman"/>
          <w:b/>
          <w:bCs/>
          <w:sz w:val="20"/>
          <w:szCs w:val="20"/>
        </w:rPr>
      </w:pPr>
    </w:p>
    <w:p w14:paraId="020EC214" w14:textId="77777777" w:rsidR="00776253" w:rsidRDefault="00776253" w:rsidP="00776253">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p>
    <w:p w14:paraId="0B382866" w14:textId="77777777" w:rsidR="00776253" w:rsidRDefault="00776253" w:rsidP="00776253">
      <w:pPr>
        <w:spacing w:before="2"/>
        <w:rPr>
          <w:rFonts w:ascii="Times New Roman" w:eastAsia="Times New Roman" w:hAnsi="Times New Roman" w:cs="Times New Roman"/>
          <w:b/>
          <w:bCs/>
          <w:sz w:val="15"/>
          <w:szCs w:val="15"/>
        </w:rPr>
      </w:pPr>
    </w:p>
    <w:p w14:paraId="04728E34" w14:textId="77777777" w:rsidR="00776253" w:rsidRDefault="00776253" w:rsidP="00776253">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7678A68B" wp14:editId="0D9A0A93">
                <wp:extent cx="2292350" cy="6350"/>
                <wp:effectExtent l="6350" t="10160" r="6350" b="254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6350"/>
                          <a:chOff x="0" y="0"/>
                          <a:chExt cx="3610" cy="10"/>
                        </a:xfrm>
                      </wpg:grpSpPr>
                      <wpg:grpSp>
                        <wpg:cNvPr id="8" name="Group 3"/>
                        <wpg:cNvGrpSpPr>
                          <a:grpSpLocks/>
                        </wpg:cNvGrpSpPr>
                        <wpg:grpSpPr bwMode="auto">
                          <a:xfrm>
                            <a:off x="5" y="5"/>
                            <a:ext cx="3600" cy="2"/>
                            <a:chOff x="5" y="5"/>
                            <a:chExt cx="3600" cy="2"/>
                          </a:xfrm>
                        </wpg:grpSpPr>
                        <wps:wsp>
                          <wps:cNvPr id="9" name="Freeform 4"/>
                          <wps:cNvSpPr>
                            <a:spLocks/>
                          </wps:cNvSpPr>
                          <wps:spPr bwMode="auto">
                            <a:xfrm>
                              <a:off x="5" y="5"/>
                              <a:ext cx="3600" cy="2"/>
                            </a:xfrm>
                            <a:custGeom>
                              <a:avLst/>
                              <a:gdLst>
                                <a:gd name="T0" fmla="+- 0 5 5"/>
                                <a:gd name="T1" fmla="*/ T0 w 3600"/>
                                <a:gd name="T2" fmla="+- 0 3605 5"/>
                                <a:gd name="T3" fmla="*/ T2 w 3600"/>
                              </a:gdLst>
                              <a:ahLst/>
                              <a:cxnLst>
                                <a:cxn ang="0">
                                  <a:pos x="T1" y="0"/>
                                </a:cxn>
                                <a:cxn ang="0">
                                  <a:pos x="T3" y="0"/>
                                </a:cxn>
                              </a:cxnLst>
                              <a:rect l="0" t="0" r="r" b="b"/>
                              <a:pathLst>
                                <a:path w="3600">
                                  <a:moveTo>
                                    <a:pt x="0" y="0"/>
                                  </a:moveTo>
                                  <a:lnTo>
                                    <a:pt x="3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B74941" id="Group 7" o:spid="_x0000_s1026" style="width:180.5pt;height:.5pt;mso-position-horizontal-relative:char;mso-position-vertical-relative:line" coordsize="3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">
                <v:group id="Group 3" o:spid="_x0000_s1027" style="position:absolute;left:5;top:5;width:3600;height:2" coordorigin="5,5"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4" o:spid="_x0000_s1028" style="position:absolute;left:5;top:5;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" path="m,l3600,e" filled="f" strokeweight=".48pt">
                    <v:path arrowok="t" o:connecttype="custom" o:connectlocs="0,0;3600,0" o:connectangles="0,0"/>
                  </v:shape>
                </v:group>
                <w10:anchorlock/>
              </v:group>
            </w:pict>
          </mc:Fallback>
        </mc:AlternateContent>
      </w:r>
    </w:p>
    <w:p w14:paraId="39C60D64" w14:textId="5961C0DF" w:rsidR="00776253" w:rsidRPr="008E4040" w:rsidRDefault="008E4040" w:rsidP="00776253">
      <w:pPr>
        <w:spacing w:line="257" w:lineRule="exact"/>
        <w:ind w:left="120"/>
        <w:rPr>
          <w:rFonts w:ascii="Times New Roman" w:eastAsia="Times New Roman" w:hAnsi="Times New Roman" w:cs="Times New Roman"/>
          <w:b/>
          <w:bCs/>
          <w:i/>
          <w:color w:val="FF0000"/>
          <w:sz w:val="24"/>
          <w:szCs w:val="24"/>
        </w:rPr>
      </w:pPr>
      <w:r w:rsidRPr="008E4040">
        <w:rPr>
          <w:rFonts w:ascii="Times New Roman"/>
          <w:b/>
          <w:bCs/>
          <w:i/>
          <w:color w:val="FF0000"/>
          <w:sz w:val="24"/>
        </w:rPr>
        <w:t>John Smith</w:t>
      </w:r>
    </w:p>
    <w:p w14:paraId="7DFC7BDC" w14:textId="77777777" w:rsidR="00776253" w:rsidRDefault="00776253" w:rsidP="00776253">
      <w:pPr>
        <w:rPr>
          <w:rFonts w:ascii="Times New Roman" w:eastAsia="Times New Roman" w:hAnsi="Times New Roman" w:cs="Times New Roman"/>
          <w:i/>
          <w:sz w:val="24"/>
          <w:szCs w:val="24"/>
        </w:rPr>
      </w:pPr>
    </w:p>
    <w:p w14:paraId="5A28AB9E" w14:textId="77777777" w:rsidR="00776253" w:rsidRDefault="00776253" w:rsidP="00776253">
      <w:pPr>
        <w:pStyle w:val="Heading1"/>
        <w:rPr>
          <w:b w:val="0"/>
          <w:bCs w:val="0"/>
          <w:u w:val="none"/>
        </w:rPr>
      </w:pPr>
      <w:r>
        <w:rPr>
          <w:u w:val="thick" w:color="000000"/>
        </w:rPr>
        <w:t>ASSIGNEE</w:t>
      </w:r>
      <w:r>
        <w:rPr>
          <w:u w:val="none"/>
        </w:rPr>
        <w:t>:</w:t>
      </w:r>
    </w:p>
    <w:p w14:paraId="654CC09C" w14:textId="3AF02EF8" w:rsidR="00776253" w:rsidRDefault="00776253" w:rsidP="00776253">
      <w:pPr>
        <w:spacing w:before="1"/>
        <w:rPr>
          <w:rFonts w:ascii="Times New Roman" w:eastAsia="Times New Roman" w:hAnsi="Times New Roman" w:cs="Times New Roman"/>
          <w:i/>
          <w:sz w:val="24"/>
          <w:szCs w:val="24"/>
        </w:rPr>
      </w:pPr>
      <w:r>
        <w:rPr>
          <w:rFonts w:ascii="Times New Roman"/>
          <w:i/>
          <w:spacing w:val="-1"/>
          <w:sz w:val="24"/>
        </w:rPr>
        <w:br/>
      </w:r>
      <w:r w:rsidRPr="008E4040">
        <w:rPr>
          <w:rFonts w:ascii="Times New Roman"/>
          <w:iCs/>
          <w:color w:val="FF0000"/>
          <w:spacing w:val="-1"/>
          <w:sz w:val="24"/>
        </w:rPr>
        <w:t xml:space="preserve">  </w:t>
      </w:r>
      <w:r w:rsidR="008E4040" w:rsidRPr="008E4040">
        <w:rPr>
          <w:rFonts w:ascii="Times New Roman"/>
          <w:b/>
          <w:bCs/>
          <w:iCs/>
          <w:color w:val="FF0000"/>
          <w:spacing w:val="-1"/>
          <w:sz w:val="24"/>
        </w:rPr>
        <w:t>The Smith</w:t>
      </w:r>
      <w:r w:rsidRPr="008E4040">
        <w:rPr>
          <w:rFonts w:ascii="Times New Roman"/>
          <w:iCs/>
          <w:color w:val="FF0000"/>
          <w:spacing w:val="-1"/>
          <w:sz w:val="24"/>
        </w:rPr>
        <w:t xml:space="preserve"> </w:t>
      </w:r>
      <w:r>
        <w:rPr>
          <w:rFonts w:ascii="Times New Roman"/>
          <w:iCs/>
          <w:spacing w:val="-1"/>
          <w:sz w:val="24"/>
        </w:rPr>
        <w:t xml:space="preserve">Living Trust dated </w:t>
      </w:r>
      <w:r w:rsidR="008E4040" w:rsidRPr="008E4040">
        <w:rPr>
          <w:rFonts w:ascii="Times New Roman"/>
          <w:b/>
          <w:bCs/>
          <w:iCs/>
          <w:color w:val="FF0000"/>
          <w:spacing w:val="-1"/>
          <w:sz w:val="24"/>
        </w:rPr>
        <w:t>February 10</w:t>
      </w:r>
      <w:r>
        <w:rPr>
          <w:rFonts w:ascii="Times New Roman"/>
          <w:iCs/>
          <w:spacing w:val="-1"/>
          <w:sz w:val="24"/>
        </w:rPr>
        <w:t>, 20</w:t>
      </w:r>
      <w:r w:rsidR="008E4040" w:rsidRPr="008E4040">
        <w:rPr>
          <w:rFonts w:ascii="Times New Roman"/>
          <w:b/>
          <w:bCs/>
          <w:iCs/>
          <w:color w:val="FF0000"/>
          <w:spacing w:val="-1"/>
          <w:sz w:val="24"/>
        </w:rPr>
        <w:t>22</w:t>
      </w:r>
      <w:r>
        <w:rPr>
          <w:rFonts w:ascii="Times New Roman"/>
          <w:i/>
          <w:spacing w:val="-1"/>
          <w:sz w:val="24"/>
        </w:rPr>
        <w:br/>
      </w:r>
    </w:p>
    <w:p w14:paraId="4C86164F" w14:textId="24C1776D" w:rsidR="00776253" w:rsidRDefault="00776253" w:rsidP="00776253">
      <w:pPr>
        <w:pStyle w:val="BodyText"/>
        <w:tabs>
          <w:tab w:val="left" w:pos="4542"/>
        </w:tabs>
        <w:ind w:left="120"/>
        <w:rPr>
          <w:u w:val="none"/>
        </w:rPr>
      </w:pPr>
      <w:r>
        <w:rPr>
          <w:spacing w:val="2"/>
          <w:u w:val="none"/>
        </w:rPr>
        <w:t>_</w:t>
      </w:r>
      <w:r>
        <w:rPr>
          <w:u w:color="000000"/>
        </w:rPr>
        <w:t xml:space="preserve"> </w:t>
      </w:r>
      <w:r>
        <w:rPr>
          <w:u w:color="000000"/>
        </w:rPr>
        <w:tab/>
      </w:r>
    </w:p>
    <w:p w14:paraId="4F12B548" w14:textId="2D0F6259" w:rsidR="00776253" w:rsidRDefault="008E4040" w:rsidP="00776253">
      <w:pPr>
        <w:pStyle w:val="BodyText"/>
        <w:tabs>
          <w:tab w:val="left" w:pos="4542"/>
        </w:tabs>
        <w:ind w:left="120"/>
        <w:rPr>
          <w:u w:val="none"/>
        </w:rPr>
      </w:pPr>
      <w:r w:rsidRPr="008E4040">
        <w:rPr>
          <w:b/>
          <w:bCs/>
          <w:iCs/>
          <w:color w:val="FF0000"/>
          <w:u w:val="none"/>
        </w:rPr>
        <w:t>John Smith</w:t>
      </w:r>
      <w:r w:rsidR="00776253">
        <w:rPr>
          <w:iCs/>
          <w:u w:val="none"/>
        </w:rPr>
        <w:t>, Trustee</w:t>
      </w:r>
      <w:r w:rsidR="00776253">
        <w:rPr>
          <w:iCs/>
        </w:rPr>
        <w:br/>
      </w:r>
      <w:r w:rsidR="00776253">
        <w:rPr>
          <w:iCs/>
        </w:rPr>
        <w:br/>
      </w:r>
      <w:r w:rsidR="00776253">
        <w:rPr>
          <w:iCs/>
        </w:rPr>
        <w:br/>
      </w:r>
      <w:r w:rsidR="00776253">
        <w:rPr>
          <w:spacing w:val="2"/>
          <w:u w:val="none"/>
        </w:rPr>
        <w:t>_</w:t>
      </w:r>
      <w:r w:rsidR="00776253">
        <w:rPr>
          <w:u w:color="000000"/>
        </w:rPr>
        <w:t xml:space="preserve"> </w:t>
      </w:r>
      <w:r w:rsidR="00776253">
        <w:rPr>
          <w:u w:color="000000"/>
        </w:rPr>
        <w:tab/>
      </w:r>
    </w:p>
    <w:p w14:paraId="1BC16A2B" w14:textId="7BE53F7C" w:rsidR="00776253" w:rsidRDefault="008E4040" w:rsidP="00776253">
      <w:pPr>
        <w:ind w:left="120"/>
        <w:rPr>
          <w:rFonts w:ascii="Times New Roman"/>
          <w:iCs/>
          <w:sz w:val="24"/>
        </w:rPr>
      </w:pPr>
      <w:r w:rsidRPr="008E4040">
        <w:rPr>
          <w:rFonts w:ascii="Times New Roman"/>
          <w:b/>
          <w:bCs/>
          <w:iCs/>
          <w:color w:val="FF0000"/>
          <w:sz w:val="24"/>
        </w:rPr>
        <w:t>Jane Smith</w:t>
      </w:r>
      <w:r w:rsidR="00776253">
        <w:rPr>
          <w:rFonts w:ascii="Times New Roman"/>
          <w:iCs/>
          <w:sz w:val="24"/>
        </w:rPr>
        <w:t>, Trustee</w:t>
      </w:r>
      <w:r w:rsidR="00776253">
        <w:rPr>
          <w:rFonts w:ascii="Times New Roman"/>
          <w:iCs/>
          <w:sz w:val="24"/>
        </w:rPr>
        <w:br/>
      </w:r>
      <w:r w:rsidR="00776253">
        <w:rPr>
          <w:rFonts w:ascii="Times New Roman"/>
          <w:iCs/>
          <w:sz w:val="24"/>
        </w:rPr>
        <w:br/>
      </w:r>
    </w:p>
    <w:p w14:paraId="4E6256F6" w14:textId="77777777" w:rsidR="008C560D" w:rsidRDefault="008C560D"/>
    <w:sectPr w:rsidR="008C5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B2D3A"/>
    <w:multiLevelType w:val="hybridMultilevel"/>
    <w:tmpl w:val="7480CAF6"/>
    <w:lvl w:ilvl="0" w:tplc="D264F2D0">
      <w:start w:val="1"/>
      <w:numFmt w:val="decimal"/>
      <w:lvlText w:val="%1."/>
      <w:lvlJc w:val="left"/>
      <w:pPr>
        <w:ind w:left="100" w:hanging="641"/>
      </w:pPr>
      <w:rPr>
        <w:rFonts w:ascii="Times New Roman" w:eastAsia="Times New Roman" w:hAnsi="Times New Roman" w:hint="default"/>
        <w:sz w:val="24"/>
        <w:szCs w:val="24"/>
      </w:rPr>
    </w:lvl>
    <w:lvl w:ilvl="1" w:tplc="CEF4EB8E">
      <w:start w:val="1"/>
      <w:numFmt w:val="bullet"/>
      <w:lvlText w:val="•"/>
      <w:lvlJc w:val="left"/>
      <w:pPr>
        <w:ind w:left="980" w:hanging="641"/>
      </w:pPr>
      <w:rPr>
        <w:rFonts w:hint="default"/>
      </w:rPr>
    </w:lvl>
    <w:lvl w:ilvl="2" w:tplc="288C0AB4">
      <w:start w:val="1"/>
      <w:numFmt w:val="bullet"/>
      <w:lvlText w:val="•"/>
      <w:lvlJc w:val="left"/>
      <w:pPr>
        <w:ind w:left="1860" w:hanging="641"/>
      </w:pPr>
      <w:rPr>
        <w:rFonts w:hint="default"/>
      </w:rPr>
    </w:lvl>
    <w:lvl w:ilvl="3" w:tplc="1D103DC2">
      <w:start w:val="1"/>
      <w:numFmt w:val="bullet"/>
      <w:lvlText w:val="•"/>
      <w:lvlJc w:val="left"/>
      <w:pPr>
        <w:ind w:left="2740" w:hanging="641"/>
      </w:pPr>
      <w:rPr>
        <w:rFonts w:hint="default"/>
      </w:rPr>
    </w:lvl>
    <w:lvl w:ilvl="4" w:tplc="A19EB630">
      <w:start w:val="1"/>
      <w:numFmt w:val="bullet"/>
      <w:lvlText w:val="•"/>
      <w:lvlJc w:val="left"/>
      <w:pPr>
        <w:ind w:left="3620" w:hanging="641"/>
      </w:pPr>
      <w:rPr>
        <w:rFonts w:hint="default"/>
      </w:rPr>
    </w:lvl>
    <w:lvl w:ilvl="5" w:tplc="F216DBA8">
      <w:start w:val="1"/>
      <w:numFmt w:val="bullet"/>
      <w:lvlText w:val="•"/>
      <w:lvlJc w:val="left"/>
      <w:pPr>
        <w:ind w:left="4500" w:hanging="641"/>
      </w:pPr>
      <w:rPr>
        <w:rFonts w:hint="default"/>
      </w:rPr>
    </w:lvl>
    <w:lvl w:ilvl="6" w:tplc="78526EAE">
      <w:start w:val="1"/>
      <w:numFmt w:val="bullet"/>
      <w:lvlText w:val="•"/>
      <w:lvlJc w:val="left"/>
      <w:pPr>
        <w:ind w:left="5380" w:hanging="641"/>
      </w:pPr>
      <w:rPr>
        <w:rFonts w:hint="default"/>
      </w:rPr>
    </w:lvl>
    <w:lvl w:ilvl="7" w:tplc="9C889E52">
      <w:start w:val="1"/>
      <w:numFmt w:val="bullet"/>
      <w:lvlText w:val="•"/>
      <w:lvlJc w:val="left"/>
      <w:pPr>
        <w:ind w:left="6260" w:hanging="641"/>
      </w:pPr>
      <w:rPr>
        <w:rFonts w:hint="default"/>
      </w:rPr>
    </w:lvl>
    <w:lvl w:ilvl="8" w:tplc="4EE63F94">
      <w:start w:val="1"/>
      <w:numFmt w:val="bullet"/>
      <w:lvlText w:val="•"/>
      <w:lvlJc w:val="left"/>
      <w:pPr>
        <w:ind w:left="7140" w:hanging="641"/>
      </w:pPr>
      <w:rPr>
        <w:rFonts w:hint="default"/>
      </w:rPr>
    </w:lvl>
  </w:abstractNum>
  <w:num w:numId="1" w16cid:durableId="879710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56"/>
    <w:rsid w:val="0006634C"/>
    <w:rsid w:val="000B3F4F"/>
    <w:rsid w:val="001D2D56"/>
    <w:rsid w:val="002E11D1"/>
    <w:rsid w:val="003D4B6E"/>
    <w:rsid w:val="004708A3"/>
    <w:rsid w:val="00655295"/>
    <w:rsid w:val="00776253"/>
    <w:rsid w:val="007829FB"/>
    <w:rsid w:val="008C560D"/>
    <w:rsid w:val="008E4040"/>
    <w:rsid w:val="00A10B42"/>
    <w:rsid w:val="00A8571A"/>
    <w:rsid w:val="00AD2963"/>
    <w:rsid w:val="00CA7C31"/>
    <w:rsid w:val="00CE3BE7"/>
    <w:rsid w:val="00D4502D"/>
    <w:rsid w:val="00D57D2B"/>
    <w:rsid w:val="00E4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EF70"/>
  <w15:chartTrackingRefBased/>
  <w15:docId w15:val="{33C640A7-CEAC-467A-BBEC-E99FF19A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D56"/>
  </w:style>
  <w:style w:type="paragraph" w:styleId="Heading1">
    <w:name w:val="heading 1"/>
    <w:basedOn w:val="Normal"/>
    <w:link w:val="Heading1Char"/>
    <w:uiPriority w:val="1"/>
    <w:qFormat/>
    <w:rsid w:val="001D2D56"/>
    <w:pPr>
      <w:widowControl w:val="0"/>
      <w:spacing w:after="0" w:line="240" w:lineRule="auto"/>
      <w:ind w:left="12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D2D56"/>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1D2D56"/>
    <w:pPr>
      <w:widowControl w:val="0"/>
      <w:spacing w:after="0" w:line="240" w:lineRule="auto"/>
      <w:ind w:left="100"/>
    </w:pPr>
    <w:rPr>
      <w:rFonts w:ascii="Times New Roman" w:eastAsia="Times New Roman" w:hAnsi="Times New Roman"/>
      <w:sz w:val="24"/>
      <w:szCs w:val="24"/>
      <w:u w:val="single"/>
    </w:rPr>
  </w:style>
  <w:style w:type="character" w:customStyle="1" w:styleId="BodyTextChar">
    <w:name w:val="Body Text Char"/>
    <w:basedOn w:val="DefaultParagraphFont"/>
    <w:link w:val="BodyText"/>
    <w:uiPriority w:val="1"/>
    <w:rsid w:val="001D2D56"/>
    <w:rPr>
      <w:rFonts w:ascii="Times New Roman" w:eastAsia="Times New Roman" w:hAnsi="Times New Roman"/>
      <w:sz w:val="24"/>
      <w:szCs w:val="24"/>
      <w:u w:val="single"/>
    </w:rPr>
  </w:style>
  <w:style w:type="paragraph" w:styleId="ListParagraph">
    <w:name w:val="List Paragraph"/>
    <w:basedOn w:val="Normal"/>
    <w:uiPriority w:val="34"/>
    <w:qFormat/>
    <w:rsid w:val="00470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Borden</dc:creator>
  <cp:keywords/>
  <dc:description/>
  <cp:lastModifiedBy>Mary Borden</cp:lastModifiedBy>
  <cp:revision>2</cp:revision>
  <dcterms:created xsi:type="dcterms:W3CDTF">2022-08-24T20:19:00Z</dcterms:created>
  <dcterms:modified xsi:type="dcterms:W3CDTF">2022-08-24T20:19:00Z</dcterms:modified>
</cp:coreProperties>
</file>