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841" w:val="left" w:leader="none"/>
        </w:tabs>
        <w:spacing w:line="240" w:lineRule="auto" w:before="55"/>
        <w:ind w:right="171"/>
        <w:jc w:val="left"/>
        <w:rPr>
          <w:u w:val="none"/>
        </w:rPr>
      </w:pPr>
      <w:r>
        <w:rPr>
          <w:u w:val="none"/>
        </w:rPr>
        <w:t>Collateral</w:t>
      </w:r>
      <w:r>
        <w:rPr>
          <w:spacing w:val="-8"/>
          <w:u w:val="none"/>
        </w:rPr>
        <w:t> </w:t>
      </w:r>
      <w:r>
        <w:rPr>
          <w:u w:val="none"/>
        </w:rPr>
        <w:t>agreement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u w:val="none"/>
        </w:rPr>
        <w:t>assignment</w:t>
      </w:r>
      <w:r>
        <w:rPr>
          <w:spacing w:val="-9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savings</w:t>
      </w:r>
      <w:r>
        <w:rPr>
          <w:spacing w:val="-9"/>
          <w:u w:val="none"/>
        </w:rPr>
        <w:t> </w:t>
      </w:r>
      <w:r>
        <w:rPr>
          <w:u w:val="none"/>
        </w:rPr>
        <w:t>account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9"/>
          <w:u w:val="none"/>
        </w:rPr>
        <w:t> </w:t>
      </w:r>
      <w:r>
        <w:rPr>
          <w:u w:val="none"/>
        </w:rPr>
        <w:t>accompany</w:t>
      </w:r>
      <w:r>
        <w:rPr>
          <w:spacing w:val="-11"/>
          <w:u w:val="none"/>
        </w:rPr>
        <w:t> </w:t>
      </w:r>
      <w:r>
        <w:rPr>
          <w:u w:val="none"/>
        </w:rPr>
        <w:t>a</w:t>
      </w:r>
      <w:r>
        <w:rPr>
          <w:spacing w:val="-9"/>
          <w:u w:val="none"/>
        </w:rPr>
        <w:t> </w:t>
      </w:r>
      <w:r>
        <w:rPr>
          <w:u w:val="none"/>
        </w:rPr>
        <w:t>promissory</w:t>
      </w:r>
      <w:r>
        <w:rPr>
          <w:spacing w:val="-13"/>
          <w:u w:val="none"/>
        </w:rPr>
        <w:t> </w:t>
      </w:r>
      <w:r>
        <w:rPr>
          <w:u w:val="none"/>
        </w:rPr>
        <w:t>note</w:t>
      </w:r>
      <w:r>
        <w:rPr>
          <w:spacing w:val="38"/>
          <w:w w:val="99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9"/>
          <w:u w:val="none"/>
        </w:rPr>
        <w:t> </w:t>
      </w:r>
      <w:r>
        <w:rPr>
          <w:u w:val="none"/>
        </w:rPr>
        <w:t>a</w:t>
      </w:r>
      <w:r>
        <w:rPr>
          <w:spacing w:val="-9"/>
          <w:u w:val="none"/>
        </w:rPr>
        <w:t> </w:t>
      </w:r>
      <w:r>
        <w:rPr>
          <w:u w:val="none"/>
        </w:rPr>
        <w:t>financial</w:t>
      </w:r>
      <w:r>
        <w:rPr>
          <w:spacing w:val="-10"/>
          <w:u w:val="none"/>
        </w:rPr>
        <w:t> </w:t>
      </w:r>
      <w:r>
        <w:rPr>
          <w:u w:val="none"/>
        </w:rPr>
        <w:t>institution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pStyle w:val="BodyText"/>
        <w:tabs>
          <w:tab w:pos="4778" w:val="left" w:leader="none"/>
          <w:tab w:pos="8578" w:val="left" w:leader="none"/>
        </w:tabs>
        <w:spacing w:line="250" w:lineRule="auto" w:before="25"/>
        <w:ind w:right="108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</w:t>
      </w:r>
      <w:r>
        <w:rPr>
          <w:rFonts w:ascii="Times New Roman"/>
          <w:i/>
          <w:u w:val="none"/>
        </w:rPr>
        <w:t>date</w:t>
      </w:r>
      <w:r>
        <w:rPr>
          <w:u w:val="none"/>
        </w:rPr>
        <w:t>)</w:t>
      </w:r>
      <w:r>
        <w:rPr>
          <w:spacing w:val="56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(amount</w:t>
      </w:r>
      <w:r>
        <w:rPr>
          <w:spacing w:val="23"/>
          <w:w w:val="99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pStyle w:val="BodyText"/>
        <w:spacing w:line="240" w:lineRule="auto" w:before="228"/>
        <w:ind w:right="407"/>
        <w:jc w:val="left"/>
        <w:rPr>
          <w:u w:val="none"/>
        </w:rPr>
      </w:pPr>
      <w:r>
        <w:rPr>
          <w:u w:val="none"/>
        </w:rPr>
        <w:t>Being</w:t>
      </w:r>
      <w:r>
        <w:rPr>
          <w:spacing w:val="-7"/>
          <w:u w:val="none"/>
        </w:rPr>
        <w:t> </w:t>
      </w:r>
      <w:r>
        <w:rPr>
          <w:u w:val="none"/>
        </w:rPr>
        <w:t>desirous</w:t>
      </w:r>
      <w:r>
        <w:rPr>
          <w:spacing w:val="-7"/>
          <w:u w:val="none"/>
        </w:rPr>
        <w:t> </w:t>
      </w:r>
      <w:r>
        <w:rPr>
          <w:u w:val="none"/>
        </w:rPr>
        <w:t>as</w:t>
      </w:r>
      <w:r>
        <w:rPr>
          <w:spacing w:val="-7"/>
          <w:u w:val="none"/>
        </w:rPr>
        <w:t> </w:t>
      </w:r>
      <w:r>
        <w:rPr>
          <w:u w:val="none"/>
        </w:rPr>
        <w:t>are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my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sureties</w:t>
      </w:r>
      <w:r>
        <w:rPr>
          <w:spacing w:val="-4"/>
          <w:u w:val="none"/>
        </w:rPr>
        <w:t> </w:t>
      </w:r>
      <w:r>
        <w:rPr>
          <w:u w:val="none"/>
        </w:rPr>
        <w:t>on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note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mentioned</w:t>
      </w:r>
      <w:r>
        <w:rPr>
          <w:spacing w:val="-4"/>
          <w:u w:val="none"/>
        </w:rPr>
        <w:t> </w:t>
      </w:r>
      <w:r>
        <w:rPr>
          <w:u w:val="none"/>
        </w:rPr>
        <w:t>hereinafter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sinking</w:t>
      </w:r>
      <w:r>
        <w:rPr>
          <w:spacing w:val="-7"/>
          <w:u w:val="none"/>
        </w:rPr>
        <w:t> </w:t>
      </w:r>
      <w:r>
        <w:rPr>
          <w:u w:val="none"/>
        </w:rPr>
        <w:t>fund</w:t>
      </w:r>
      <w:r>
        <w:rPr>
          <w:spacing w:val="44"/>
          <w:w w:val="99"/>
          <w:u w:val="none"/>
        </w:rPr>
        <w:t> </w:t>
      </w:r>
      <w:r>
        <w:rPr>
          <w:u w:val="none"/>
        </w:rPr>
        <w:t>be</w:t>
      </w:r>
      <w:r>
        <w:rPr>
          <w:spacing w:val="-7"/>
          <w:u w:val="none"/>
        </w:rPr>
        <w:t> </w:t>
      </w:r>
      <w:r>
        <w:rPr>
          <w:u w:val="none"/>
        </w:rPr>
        <w:t>created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1"/>
          <w:u w:val="none"/>
        </w:rPr>
        <w:t> </w:t>
      </w:r>
      <w:r>
        <w:rPr>
          <w:u w:val="none"/>
        </w:rPr>
        <w:t>off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5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its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maturity,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I,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undersigned,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consideration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6253" w:val="left" w:leader="none"/>
        </w:tabs>
        <w:spacing w:line="240" w:lineRule="auto"/>
        <w:ind w:right="960"/>
        <w:jc w:val="left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t>$1.00</w:t>
      </w:r>
      <w:r>
        <w:rPr>
          <w:spacing w:val="-6"/>
          <w:u w:val="none"/>
        </w:rPr>
        <w:t> </w:t>
      </w:r>
      <w:r>
        <w:rPr>
          <w:u w:val="none"/>
        </w:rPr>
        <w:t>cash</w:t>
      </w:r>
      <w:r>
        <w:rPr>
          <w:spacing w:val="-4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hand</w:t>
      </w:r>
      <w:r>
        <w:rPr>
          <w:spacing w:val="-3"/>
          <w:u w:val="none"/>
        </w:rPr>
        <w:t> </w:t>
      </w:r>
      <w:r>
        <w:rPr>
          <w:u w:val="none"/>
        </w:rPr>
        <w:t>paid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(name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creditor),</w:t>
      </w:r>
      <w:r>
        <w:rPr>
          <w:spacing w:val="26"/>
          <w:w w:val="9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(hereafter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“Bank”),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receipt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which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is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now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acknowledged,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</w:t>
      </w:r>
      <w:r>
        <w:rPr>
          <w:rFonts w:ascii="Times New Roman" w:hAnsi="Times New Roman" w:cs="Times New Roman" w:eastAsia="Times New Roman"/>
          <w:spacing w:val="-8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the</w:t>
      </w:r>
      <w:r>
        <w:rPr>
          <w:rFonts w:ascii="Times New Roman" w:hAnsi="Times New Roman" w:cs="Times New Roman" w:eastAsia="Times New Roman"/>
          <w:spacing w:val="-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further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u w:val="none"/>
        </w:rPr>
        <w:t>consideration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said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Bank’s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making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loan</w:t>
      </w:r>
      <w:r>
        <w:rPr>
          <w:rFonts w:ascii="Times New Roman" w:hAnsi="Times New Roman" w:cs="Times New Roman" w:eastAsia="Times New Roman"/>
          <w:spacing w:val="-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to</w:t>
      </w:r>
      <w:r>
        <w:rPr>
          <w:rFonts w:ascii="Times New Roman" w:hAnsi="Times New Roman" w:cs="Times New Roman" w:eastAsia="Times New Roman"/>
          <w:spacing w:val="-4"/>
          <w:u w:val="none"/>
        </w:rPr>
        <w:t> </w:t>
      </w:r>
      <w:r>
        <w:rPr>
          <w:rFonts w:ascii="Times New Roman" w:hAnsi="Times New Roman" w:cs="Times New Roman" w:eastAsia="Times New Roman"/>
          <w:spacing w:val="-2"/>
          <w:u w:val="none"/>
        </w:rPr>
        <w:t>me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3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$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9"/>
          <w:u w:val="none"/>
        </w:rPr>
      </w:r>
      <w:r>
        <w:rPr>
          <w:rFonts w:ascii="Times New Roman" w:hAnsi="Times New Roman" w:cs="Times New Roman" w:eastAsia="Times New Roman"/>
          <w:u w:val="none"/>
        </w:rPr>
      </w:r>
    </w:p>
    <w:p>
      <w:pPr>
        <w:pStyle w:val="BodyText"/>
        <w:tabs>
          <w:tab w:pos="5198" w:val="left" w:leader="none"/>
        </w:tabs>
        <w:spacing w:line="240" w:lineRule="auto"/>
        <w:ind w:right="171"/>
        <w:jc w:val="left"/>
        <w:rPr>
          <w:u w:val="none"/>
        </w:rPr>
      </w:pPr>
      <w:r>
        <w:rPr>
          <w:u w:val="none"/>
        </w:rPr>
        <w:t>(amount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note)</w:t>
      </w:r>
      <w:r>
        <w:rPr>
          <w:spacing w:val="-7"/>
          <w:u w:val="none"/>
        </w:rPr>
        <w:t> </w:t>
      </w:r>
      <w:r>
        <w:rPr>
          <w:u w:val="none"/>
        </w:rPr>
        <w:t>for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months,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further</w:t>
      </w:r>
      <w:r>
        <w:rPr>
          <w:spacing w:val="30"/>
          <w:w w:val="99"/>
          <w:u w:val="none"/>
        </w:rPr>
        <w:t> </w:t>
      </w:r>
      <w:r>
        <w:rPr>
          <w:u w:val="none"/>
        </w:rPr>
        <w:t>consideration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sureties</w:t>
      </w:r>
      <w:r>
        <w:rPr>
          <w:spacing w:val="-7"/>
          <w:u w:val="none"/>
        </w:rPr>
        <w:t> </w:t>
      </w:r>
      <w:r>
        <w:rPr>
          <w:u w:val="none"/>
        </w:rPr>
        <w:t>on</w:t>
      </w:r>
      <w:r>
        <w:rPr>
          <w:spacing w:val="-6"/>
          <w:u w:val="none"/>
        </w:rPr>
        <w:t> </w:t>
      </w:r>
      <w:r>
        <w:rPr>
          <w:u w:val="none"/>
        </w:rPr>
        <w:t>said</w:t>
      </w:r>
      <w:r>
        <w:rPr>
          <w:spacing w:val="-6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signing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same,</w:t>
      </w:r>
      <w:r>
        <w:rPr>
          <w:spacing w:val="-6"/>
          <w:u w:val="none"/>
        </w:rPr>
        <w:t> </w:t>
      </w:r>
      <w:r>
        <w:rPr>
          <w:u w:val="none"/>
        </w:rPr>
        <w:t>do</w:t>
      </w:r>
      <w:r>
        <w:rPr>
          <w:spacing w:val="-6"/>
          <w:u w:val="none"/>
        </w:rPr>
        <w:t> </w:t>
      </w:r>
      <w:r>
        <w:rPr>
          <w:u w:val="none"/>
        </w:rPr>
        <w:t>hereby</w:t>
      </w:r>
      <w:r>
        <w:rPr>
          <w:spacing w:val="-8"/>
          <w:u w:val="none"/>
        </w:rPr>
        <w:t> </w:t>
      </w:r>
      <w:r>
        <w:rPr>
          <w:u w:val="none"/>
        </w:rPr>
        <w:t>open</w:t>
      </w:r>
      <w:r>
        <w:rPr>
          <w:spacing w:val="-6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savings</w:t>
      </w:r>
      <w:r>
        <w:rPr>
          <w:spacing w:val="-6"/>
          <w:u w:val="none"/>
        </w:rPr>
        <w:t> </w:t>
      </w:r>
      <w:r>
        <w:rPr>
          <w:u w:val="none"/>
        </w:rPr>
        <w:t>account</w:t>
      </w:r>
      <w:r>
        <w:rPr>
          <w:spacing w:val="30"/>
          <w:w w:val="99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Bank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agree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make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following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number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consecutive</w:t>
      </w:r>
      <w:r>
        <w:rPr>
          <w:spacing w:val="-8"/>
          <w:u w:val="none"/>
        </w:rPr>
        <w:t> </w:t>
      </w:r>
      <w:r>
        <w:rPr>
          <w:u w:val="none"/>
        </w:rPr>
        <w:t>monthly</w:t>
      </w:r>
      <w:r>
        <w:rPr>
          <w:spacing w:val="-9"/>
          <w:u w:val="none"/>
        </w:rPr>
        <w:t> </w:t>
      </w:r>
      <w:r>
        <w:rPr>
          <w:u w:val="none"/>
        </w:rPr>
        <w:t>deposits</w:t>
      </w:r>
      <w:r>
        <w:rPr>
          <w:spacing w:val="44"/>
          <w:w w:val="99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-4"/>
          <w:u w:val="none"/>
        </w:rPr>
        <w:t> </w:t>
      </w:r>
      <w:r>
        <w:rPr>
          <w:u w:val="none"/>
        </w:rPr>
        <w:t>account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follows: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402" w:val="left" w:leader="none"/>
          <w:tab w:pos="9010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spacing w:val="-1"/>
          <w:u w:val="none"/>
        </w:rPr>
        <w:t>DATE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FIRST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DEPOSIT: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spacing w:val="2"/>
          <w:u w:val="none"/>
        </w:rPr>
        <w:t>_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</w:p>
    <w:p>
      <w:pPr>
        <w:pStyle w:val="BodyText"/>
        <w:tabs>
          <w:tab w:pos="3341" w:val="left" w:leader="none"/>
          <w:tab w:pos="5918" w:val="left" w:leader="none"/>
          <w:tab w:pos="8111" w:val="left" w:leader="none"/>
        </w:tabs>
        <w:spacing w:line="240" w:lineRule="auto"/>
        <w:ind w:right="328"/>
        <w:jc w:val="left"/>
        <w:rPr>
          <w:u w:val="none"/>
        </w:rPr>
      </w:pPr>
      <w:r>
        <w:rPr>
          <w:spacing w:val="-1"/>
          <w:u w:val="none"/>
        </w:rPr>
        <w:t>MONTHLY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DEPOSITS</w:t>
      </w:r>
      <w:r>
        <w:rPr>
          <w:spacing w:val="-10"/>
          <w:u w:val="none"/>
        </w:rPr>
        <w:t> </w:t>
      </w:r>
      <w:r>
        <w:rPr>
          <w:u w:val="none"/>
        </w:rPr>
        <w:t>at</w:t>
      </w:r>
      <w:r>
        <w:rPr>
          <w:spacing w:val="-11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5"/>
          <w:u w:val="none"/>
        </w:rPr>
        <w:t> </w:t>
      </w:r>
      <w:r>
        <w:rPr>
          <w:u w:val="none"/>
        </w:rPr>
        <w:t>final</w:t>
      </w:r>
      <w:r>
        <w:rPr>
          <w:spacing w:val="-3"/>
          <w:u w:val="none"/>
        </w:rPr>
        <w:t> </w:t>
      </w:r>
      <w:r>
        <w:rPr>
          <w:u w:val="none"/>
        </w:rPr>
        <w:t>deposit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made</w:t>
      </w:r>
      <w:r>
        <w:rPr>
          <w:spacing w:val="29"/>
          <w:w w:val="99"/>
          <w:u w:val="none"/>
        </w:rPr>
        <w:t> </w:t>
      </w:r>
      <w:r>
        <w:rPr>
          <w:w w:val="95"/>
          <w:u w:val="none"/>
        </w:rPr>
        <w:t>on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amount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.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8394" w:val="left" w:leader="none"/>
          <w:tab w:pos="8976" w:val="left" w:leader="none"/>
        </w:tabs>
        <w:spacing w:line="240" w:lineRule="auto" w:before="0"/>
        <w:ind w:right="149"/>
        <w:jc w:val="left"/>
        <w:rPr>
          <w:u w:val="none"/>
        </w:rPr>
      </w:pPr>
      <w:r>
        <w:rPr>
          <w:u w:val="none"/>
        </w:rPr>
        <w:t>Each</w:t>
      </w:r>
      <w:r>
        <w:rPr>
          <w:spacing w:val="-4"/>
          <w:u w:val="none"/>
        </w:rPr>
        <w:t> </w:t>
      </w:r>
      <w:r>
        <w:rPr>
          <w:u w:val="none"/>
        </w:rPr>
        <w:t>monthly</w:t>
      </w:r>
      <w:r>
        <w:rPr>
          <w:spacing w:val="-11"/>
          <w:u w:val="none"/>
        </w:rPr>
        <w:t> </w:t>
      </w:r>
      <w:r>
        <w:rPr>
          <w:u w:val="none"/>
        </w:rPr>
        <w:t>deposit</w:t>
      </w:r>
      <w:r>
        <w:rPr>
          <w:spacing w:val="-5"/>
          <w:u w:val="none"/>
        </w:rPr>
        <w:t> </w:t>
      </w:r>
      <w:r>
        <w:rPr>
          <w:u w:val="none"/>
        </w:rPr>
        <w:t>set</w:t>
      </w:r>
      <w:r>
        <w:rPr>
          <w:spacing w:val="-6"/>
          <w:u w:val="none"/>
        </w:rPr>
        <w:t> </w:t>
      </w:r>
      <w:r>
        <w:rPr>
          <w:u w:val="none"/>
        </w:rPr>
        <w:t>forth</w:t>
      </w:r>
      <w:r>
        <w:rPr>
          <w:spacing w:val="-6"/>
          <w:u w:val="none"/>
        </w:rPr>
        <w:t> </w:t>
      </w:r>
      <w:r>
        <w:rPr>
          <w:u w:val="none"/>
        </w:rPr>
        <w:t>above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4"/>
          <w:u w:val="none"/>
        </w:rPr>
        <w:t> </w:t>
      </w:r>
      <w:r>
        <w:rPr>
          <w:u w:val="none"/>
        </w:rPr>
        <w:t>due</w:t>
      </w:r>
      <w:r>
        <w:rPr>
          <w:spacing w:val="-6"/>
          <w:u w:val="none"/>
        </w:rPr>
        <w:t> </w:t>
      </w:r>
      <w:r>
        <w:rPr>
          <w:u w:val="none"/>
        </w:rPr>
        <w:t>on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3"/>
          <w:w w:val="95"/>
          <w:u w:val="none"/>
        </w:rPr>
        <w:t>_</w:t>
      </w:r>
      <w:r>
        <w:rPr>
          <w:spacing w:val="3"/>
          <w:w w:val="95"/>
          <w:u w:val="single" w:color="000000"/>
        </w:rPr>
        <w:tab/>
      </w:r>
      <w:r>
        <w:rPr>
          <w:spacing w:val="3"/>
          <w:w w:val="95"/>
          <w:u w:val="none"/>
        </w:rPr>
      </w:r>
      <w:r>
        <w:rPr>
          <w:spacing w:val="1"/>
          <w:u w:val="none"/>
        </w:rPr>
        <w:t>day</w:t>
      </w:r>
      <w:r>
        <w:rPr>
          <w:spacing w:val="29"/>
          <w:w w:val="99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each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month</w:t>
      </w:r>
      <w:r>
        <w:rPr>
          <w:spacing w:val="-6"/>
          <w:u w:val="none"/>
        </w:rPr>
        <w:t> </w:t>
      </w:r>
      <w:r>
        <w:rPr>
          <w:u w:val="none"/>
        </w:rPr>
        <w:t>until</w:t>
      </w:r>
      <w:r>
        <w:rPr>
          <w:spacing w:val="-4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sufficient</w:t>
      </w:r>
      <w:r>
        <w:rPr>
          <w:spacing w:val="-6"/>
          <w:u w:val="none"/>
        </w:rPr>
        <w:t> </w:t>
      </w:r>
      <w:r>
        <w:rPr>
          <w:u w:val="none"/>
        </w:rPr>
        <w:t>fund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5"/>
          <w:u w:val="none"/>
        </w:rPr>
        <w:t> </w:t>
      </w:r>
      <w:r>
        <w:rPr>
          <w:u w:val="none"/>
        </w:rPr>
        <w:t>have</w:t>
      </w:r>
      <w:r>
        <w:rPr>
          <w:spacing w:val="-6"/>
          <w:u w:val="none"/>
        </w:rPr>
        <w:t> </w:t>
      </w:r>
      <w:r>
        <w:rPr>
          <w:u w:val="none"/>
        </w:rPr>
        <w:t>been</w:t>
      </w:r>
      <w:r>
        <w:rPr>
          <w:spacing w:val="-6"/>
          <w:u w:val="none"/>
        </w:rPr>
        <w:t> </w:t>
      </w:r>
      <w:r>
        <w:rPr>
          <w:u w:val="none"/>
        </w:rPr>
        <w:t>accumulated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pay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5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7"/>
          <w:u w:val="none"/>
        </w:rPr>
        <w:t> </w:t>
      </w:r>
      <w:r>
        <w:rPr>
          <w:u w:val="none"/>
        </w:rPr>
        <w:t>full</w:t>
      </w:r>
      <w:r>
        <w:rPr>
          <w:spacing w:val="44"/>
          <w:w w:val="99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its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maturity.</w:t>
      </w:r>
      <w:r>
        <w:rPr>
          <w:spacing w:val="-6"/>
          <w:u w:val="none"/>
        </w:rPr>
        <w:t> </w:t>
      </w:r>
      <w:r>
        <w:rPr>
          <w:u w:val="none"/>
        </w:rPr>
        <w:t>I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hereby</w:t>
      </w:r>
      <w:r>
        <w:rPr>
          <w:spacing w:val="-8"/>
          <w:u w:val="none"/>
        </w:rPr>
        <w:t> </w:t>
      </w:r>
      <w:r>
        <w:rPr>
          <w:u w:val="none"/>
        </w:rPr>
        <w:t>transfer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assign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said</w:t>
      </w:r>
      <w:r>
        <w:rPr>
          <w:spacing w:val="-6"/>
          <w:u w:val="none"/>
        </w:rPr>
        <w:t> </w:t>
      </w:r>
      <w:r>
        <w:rPr>
          <w:u w:val="none"/>
        </w:rPr>
        <w:t>Bank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my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Savings</w:t>
      </w:r>
      <w:r>
        <w:rPr>
          <w:spacing w:val="-6"/>
          <w:u w:val="none"/>
        </w:rPr>
        <w:t> </w:t>
      </w:r>
      <w:r>
        <w:rPr>
          <w:u w:val="none"/>
        </w:rPr>
        <w:t>Pass</w:t>
      </w:r>
      <w:r>
        <w:rPr>
          <w:spacing w:val="-6"/>
          <w:u w:val="none"/>
        </w:rPr>
        <w:t> </w:t>
      </w:r>
      <w:r>
        <w:rPr>
          <w:u w:val="none"/>
        </w:rPr>
        <w:t>Book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my</w:t>
      </w:r>
      <w:r>
        <w:rPr>
          <w:spacing w:val="42"/>
          <w:w w:val="99"/>
          <w:u w:val="none"/>
        </w:rPr>
        <w:t> </w:t>
      </w:r>
      <w:r>
        <w:rPr>
          <w:spacing w:val="-1"/>
          <w:u w:val="none"/>
        </w:rPr>
        <w:t>savings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account</w:t>
      </w:r>
      <w:r>
        <w:rPr>
          <w:spacing w:val="-7"/>
          <w:u w:val="none"/>
        </w:rPr>
        <w:t> </w:t>
      </w:r>
      <w:r>
        <w:rPr>
          <w:u w:val="none"/>
        </w:rPr>
        <w:t>represented</w:t>
      </w:r>
      <w:r>
        <w:rPr>
          <w:spacing w:val="-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12"/>
          <w:u w:val="none"/>
        </w:rPr>
        <w:t> </w:t>
      </w:r>
      <w:r>
        <w:rPr>
          <w:u w:val="none"/>
        </w:rPr>
        <w:t>said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Savings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Pass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Book,</w:t>
      </w:r>
      <w:r>
        <w:rPr>
          <w:spacing w:val="-8"/>
          <w:u w:val="none"/>
        </w:rPr>
        <w:t> </w:t>
      </w:r>
      <w:r>
        <w:rPr>
          <w:u w:val="none"/>
        </w:rPr>
        <w:t>as</w:t>
      </w:r>
      <w:r>
        <w:rPr>
          <w:spacing w:val="-8"/>
          <w:u w:val="none"/>
        </w:rPr>
        <w:t> </w:t>
      </w:r>
      <w:r>
        <w:rPr>
          <w:u w:val="none"/>
        </w:rPr>
        <w:t>additional</w:t>
      </w:r>
      <w:r>
        <w:rPr>
          <w:spacing w:val="-8"/>
          <w:u w:val="none"/>
        </w:rPr>
        <w:t> </w:t>
      </w:r>
      <w:r>
        <w:rPr>
          <w:u w:val="none"/>
        </w:rPr>
        <w:t>collateral</w:t>
      </w:r>
      <w:r>
        <w:rPr>
          <w:spacing w:val="-7"/>
          <w:u w:val="none"/>
        </w:rPr>
        <w:t> </w:t>
      </w:r>
      <w:r>
        <w:rPr>
          <w:u w:val="none"/>
        </w:rPr>
        <w:t>for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52"/>
          <w:w w:val="99"/>
          <w:u w:val="none"/>
        </w:rPr>
        <w:t> </w:t>
      </w:r>
      <w:r>
        <w:rPr>
          <w:u w:val="none"/>
        </w:rPr>
        <w:t>loan,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hereby</w:t>
      </w:r>
      <w:r>
        <w:rPr>
          <w:spacing w:val="-9"/>
          <w:u w:val="none"/>
        </w:rPr>
        <w:t> </w:t>
      </w:r>
      <w:r>
        <w:rPr>
          <w:u w:val="none"/>
        </w:rPr>
        <w:t>authorize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6"/>
          <w:u w:val="none"/>
        </w:rPr>
        <w:t> </w:t>
      </w:r>
      <w:r>
        <w:rPr>
          <w:u w:val="none"/>
        </w:rPr>
        <w:t>Bank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its</w:t>
      </w:r>
      <w:r>
        <w:rPr>
          <w:spacing w:val="-3"/>
          <w:u w:val="none"/>
        </w:rPr>
        <w:t> </w:t>
      </w:r>
      <w:r>
        <w:rPr>
          <w:u w:val="none"/>
        </w:rPr>
        <w:t>assigns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apply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funds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credit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on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my</w:t>
      </w:r>
      <w:r>
        <w:rPr>
          <w:spacing w:val="28"/>
          <w:w w:val="99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time</w:t>
      </w:r>
      <w:r>
        <w:rPr>
          <w:spacing w:val="-6"/>
          <w:u w:val="none"/>
        </w:rPr>
        <w:t> </w:t>
      </w:r>
      <w:r>
        <w:rPr>
          <w:u w:val="none"/>
        </w:rPr>
        <w:t>I</w:t>
      </w:r>
      <w:r>
        <w:rPr>
          <w:spacing w:val="-5"/>
          <w:u w:val="none"/>
        </w:rPr>
        <w:t> </w:t>
      </w:r>
      <w:r>
        <w:rPr>
          <w:u w:val="none"/>
        </w:rPr>
        <w:t>fail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refuse</w:t>
      </w:r>
      <w:r>
        <w:rPr>
          <w:spacing w:val="-6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u w:val="none"/>
        </w:rPr>
        <w:t>continue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make</w:t>
      </w:r>
      <w:r>
        <w:rPr>
          <w:spacing w:val="-6"/>
          <w:u w:val="none"/>
        </w:rPr>
        <w:t> </w:t>
      </w:r>
      <w:r>
        <w:rPr>
          <w:u w:val="none"/>
        </w:rPr>
        <w:t>said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deposits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6"/>
          <w:u w:val="none"/>
        </w:rPr>
        <w:t> </w:t>
      </w:r>
      <w:r>
        <w:rPr>
          <w:u w:val="none"/>
        </w:rPr>
        <w:t>above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described,</w:t>
      </w:r>
      <w:r>
        <w:rPr>
          <w:spacing w:val="48"/>
          <w:w w:val="99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authorize</w:t>
      </w:r>
      <w:r>
        <w:rPr>
          <w:spacing w:val="-5"/>
          <w:u w:val="none"/>
        </w:rPr>
        <w:t> </w:t>
      </w:r>
      <w:r>
        <w:rPr>
          <w:u w:val="none"/>
        </w:rPr>
        <w:t>said</w:t>
      </w:r>
      <w:r>
        <w:rPr>
          <w:spacing w:val="-4"/>
          <w:u w:val="none"/>
        </w:rPr>
        <w:t> </w:t>
      </w:r>
      <w:r>
        <w:rPr>
          <w:u w:val="none"/>
        </w:rPr>
        <w:t>Bank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the</w:t>
      </w:r>
      <w:r>
        <w:rPr>
          <w:spacing w:val="-5"/>
          <w:u w:val="none"/>
        </w:rPr>
        <w:t> </w:t>
      </w:r>
      <w:r>
        <w:rPr>
          <w:u w:val="none"/>
        </w:rPr>
        <w:t>holder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said</w:t>
      </w:r>
      <w:r>
        <w:rPr>
          <w:spacing w:val="-4"/>
          <w:u w:val="none"/>
        </w:rPr>
        <w:t> </w:t>
      </w:r>
      <w:r>
        <w:rPr>
          <w:u w:val="none"/>
        </w:rPr>
        <w:t>note,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declare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3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due,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-7"/>
          <w:u w:val="none"/>
        </w:rPr>
        <w:t> </w:t>
      </w:r>
      <w:r>
        <w:rPr>
          <w:spacing w:val="-7"/>
          <w:u w:val="none"/>
        </w:rPr>
      </w:r>
      <w:r>
        <w:rPr>
          <w:spacing w:val="-1"/>
          <w:u w:val="none"/>
        </w:rPr>
        <w:t>said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savings</w:t>
      </w:r>
      <w:r>
        <w:rPr>
          <w:spacing w:val="-7"/>
          <w:u w:val="none"/>
        </w:rPr>
        <w:t> </w:t>
      </w:r>
      <w:r>
        <w:rPr>
          <w:u w:val="none"/>
        </w:rPr>
        <w:t>account</w:t>
      </w:r>
      <w:r>
        <w:rPr>
          <w:spacing w:val="-7"/>
          <w:u w:val="none"/>
        </w:rPr>
        <w:t> </w:t>
      </w:r>
      <w:r>
        <w:rPr>
          <w:u w:val="none"/>
        </w:rPr>
        <w:t>has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accumulated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amount</w:t>
      </w:r>
      <w:r>
        <w:rPr>
          <w:spacing w:val="-7"/>
          <w:u w:val="none"/>
        </w:rPr>
        <w:t> </w:t>
      </w:r>
      <w:r>
        <w:rPr>
          <w:u w:val="none"/>
        </w:rPr>
        <w:t>sufficient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6"/>
          <w:u w:val="none"/>
        </w:rPr>
      </w:r>
      <w:r>
        <w:rPr>
          <w:u w:val="none"/>
        </w:rPr>
        <w:t>interest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thereon,</w:t>
      </w:r>
      <w:r>
        <w:rPr>
          <w:spacing w:val="-7"/>
          <w:u w:val="none"/>
        </w:rPr>
        <w:t> </w:t>
      </w:r>
      <w:r>
        <w:rPr>
          <w:u w:val="none"/>
        </w:rPr>
        <w:t>said</w:t>
      </w:r>
      <w:r>
        <w:rPr>
          <w:spacing w:val="-7"/>
          <w:u w:val="none"/>
        </w:rPr>
        <w:t> </w:t>
      </w:r>
      <w:r>
        <w:rPr>
          <w:u w:val="none"/>
        </w:rPr>
        <w:t>Bank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authorized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directed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apply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proceeds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7"/>
          <w:u w:val="none"/>
        </w:rPr>
        <w:t> </w:t>
      </w:r>
      <w:r>
        <w:rPr>
          <w:spacing w:val="-7"/>
          <w:u w:val="none"/>
        </w:rPr>
      </w:r>
      <w:r>
        <w:rPr>
          <w:spacing w:val="-1"/>
          <w:u w:val="none"/>
        </w:rPr>
        <w:t>savings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account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payment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-6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3"/>
          <w:u w:val="none"/>
        </w:rPr>
        <w:t> </w:t>
      </w:r>
      <w:r>
        <w:rPr>
          <w:u w:val="none"/>
        </w:rPr>
        <w:t>its</w:t>
      </w:r>
      <w:r>
        <w:rPr>
          <w:spacing w:val="-1"/>
          <w:u w:val="none"/>
        </w:rPr>
        <w:t> maturity.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9118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rFonts w:ascii="Times New Roman" w:hAnsi="Times New Roman" w:cs="Times New Roman" w:eastAsia="Times New Roman"/>
          <w:u w:val="none"/>
        </w:rPr>
        <w:t>(Maker’s</w:t>
      </w:r>
      <w:r>
        <w:rPr>
          <w:rFonts w:ascii="Times New Roman" w:hAnsi="Times New Roman" w:cs="Times New Roman" w:eastAsia="Times New Roman"/>
          <w:spacing w:val="-1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address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and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phone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number)</w:t>
      </w:r>
      <w:r>
        <w:rPr>
          <w:rFonts w:ascii="Times New Roman" w:hAnsi="Times New Roman" w:cs="Times New Roman" w:eastAsia="Times New Roman"/>
          <w:u w:val="single" w:color="000000"/>
        </w:rPr>
      </w:r>
      <w:r>
        <w:rPr>
          <w:rFonts w:ascii="Times New Roman" w:hAnsi="Times New Roman" w:cs="Times New Roman" w:eastAsia="Times New Roman"/>
          <w:u w:val="none"/>
        </w:rPr>
        <w:tab/>
      </w:r>
      <w:r>
        <w:rPr>
          <w:u w:val="none"/>
        </w:rPr>
        <w:t>_</w:t>
      </w:r>
      <w:r>
        <w:rPr>
          <w:u w:val="none"/>
        </w:rPr>
      </w:r>
    </w:p>
    <w:p>
      <w:pPr>
        <w:pStyle w:val="BodyText"/>
        <w:tabs>
          <w:tab w:pos="5875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/s/</w:t>
      </w:r>
      <w:r>
        <w:rPr>
          <w:spacing w:val="-9"/>
          <w:u w:val="none"/>
        </w:rPr>
        <w:t> </w:t>
      </w:r>
      <w:r>
        <w:rPr>
          <w:u w:val="none"/>
        </w:rPr>
        <w:t>(signature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Collateral agreement and assignment</cp:keywords>
  <dcterms:created xsi:type="dcterms:W3CDTF">2022-08-18T13:34:25Z</dcterms:created>
  <dcterms:modified xsi:type="dcterms:W3CDTF">2022-08-18T13:34:25Z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