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u w:val="none"/>
        </w:rPr>
        <w:t>Promissory</w:t>
      </w:r>
      <w:r>
        <w:rPr>
          <w:spacing w:val="-16"/>
          <w:u w:val="none"/>
        </w:rPr>
        <w:t> </w:t>
      </w:r>
      <w:r>
        <w:rPr>
          <w:u w:val="none"/>
        </w:rPr>
        <w:t>note</w:t>
      </w:r>
      <w:r>
        <w:rPr>
          <w:spacing w:val="-12"/>
          <w:u w:val="none"/>
        </w:rPr>
        <w:t> </w:t>
      </w:r>
      <w:r>
        <w:rPr>
          <w:u w:val="none"/>
        </w:rPr>
        <w:t>expressly</w:t>
      </w:r>
      <w:r>
        <w:rPr>
          <w:spacing w:val="-15"/>
          <w:u w:val="none"/>
        </w:rPr>
        <w:t> </w:t>
      </w:r>
      <w:r>
        <w:rPr>
          <w:u w:val="none"/>
        </w:rPr>
        <w:t>providing</w:t>
      </w:r>
      <w:r>
        <w:rPr>
          <w:spacing w:val="-13"/>
          <w:u w:val="none"/>
        </w:rPr>
        <w:t> </w:t>
      </w:r>
      <w:r>
        <w:rPr>
          <w:u w:val="none"/>
        </w:rPr>
        <w:t>for</w:t>
      </w:r>
      <w:r>
        <w:rPr>
          <w:spacing w:val="-13"/>
          <w:u w:val="none"/>
        </w:rPr>
        <w:t> </w:t>
      </w:r>
      <w:r>
        <w:rPr>
          <w:u w:val="none"/>
        </w:rPr>
        <w:t>non-negotiability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98" w:val="left" w:leader="none"/>
          <w:tab w:pos="5320" w:val="left" w:leader="none"/>
          <w:tab w:pos="6265" w:val="left" w:leader="none"/>
        </w:tabs>
        <w:spacing w:line="240" w:lineRule="auto"/>
        <w:ind w:right="124"/>
        <w:jc w:val="left"/>
        <w:rPr>
          <w:u w:val="none"/>
        </w:rPr>
      </w:pPr>
      <w:r>
        <w:rPr>
          <w:spacing w:val="-1"/>
          <w:u w:val="none"/>
        </w:rPr>
        <w:t>Upon</w:t>
      </w:r>
      <w:r>
        <w:rPr>
          <w:spacing w:val="-11"/>
          <w:u w:val="none"/>
        </w:rPr>
        <w:t> </w:t>
      </w:r>
      <w:r>
        <w:rPr>
          <w:u w:val="none"/>
        </w:rPr>
        <w:t>presentment</w:t>
      </w:r>
      <w:r>
        <w:rPr>
          <w:spacing w:val="-10"/>
          <w:u w:val="none"/>
        </w:rPr>
        <w:t> </w:t>
      </w:r>
      <w:r>
        <w:rPr>
          <w:u w:val="none"/>
        </w:rPr>
        <w:t>on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(due</w:t>
      </w:r>
      <w:r>
        <w:rPr>
          <w:spacing w:val="-5"/>
          <w:u w:val="none"/>
        </w:rPr>
        <w:t> </w:t>
      </w:r>
      <w:r>
        <w:rPr>
          <w:u w:val="none"/>
        </w:rPr>
        <w:t>date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offices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26"/>
          <w:w w:val="99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undersigned</w:t>
      </w:r>
      <w:r>
        <w:rPr>
          <w:spacing w:val="-11"/>
          <w:u w:val="none"/>
        </w:rPr>
        <w:t> </w:t>
      </w:r>
      <w:r>
        <w:rPr>
          <w:u w:val="none"/>
        </w:rPr>
        <w:t>corporation</w:t>
      </w:r>
      <w:r>
        <w:rPr>
          <w:spacing w:val="-11"/>
          <w:u w:val="none"/>
        </w:rPr>
        <w:t> </w:t>
      </w:r>
      <w:r>
        <w:rPr>
          <w:u w:val="none"/>
        </w:rPr>
        <w:t>in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9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state),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23"/>
          <w:w w:val="99"/>
          <w:u w:val="none"/>
        </w:rPr>
        <w:t> </w:t>
      </w:r>
      <w:r>
        <w:rPr>
          <w:u w:val="none"/>
        </w:rPr>
        <w:t>undersigned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promises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(name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sum</w:t>
      </w:r>
      <w:r>
        <w:rPr>
          <w:spacing w:val="42"/>
          <w:w w:val="99"/>
          <w:u w:val="none"/>
        </w:rPr>
        <w:t> </w:t>
      </w:r>
      <w:r>
        <w:rPr>
          <w:w w:val="95"/>
          <w:u w:val="none"/>
        </w:rPr>
        <w:t>of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(written</w:t>
      </w:r>
      <w:r>
        <w:rPr>
          <w:spacing w:val="-7"/>
          <w:u w:val="none"/>
        </w:rPr>
        <w:t> </w:t>
      </w:r>
      <w:r>
        <w:rPr>
          <w:u w:val="none"/>
        </w:rPr>
        <w:t>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Dollars</w:t>
      </w:r>
      <w:r>
        <w:rPr>
          <w:u w:val="none"/>
        </w:rPr>
      </w:r>
    </w:p>
    <w:p>
      <w:pPr>
        <w:pStyle w:val="BodyText"/>
        <w:tabs>
          <w:tab w:pos="3174" w:val="left" w:leader="none"/>
        </w:tabs>
        <w:spacing w:line="240" w:lineRule="auto" w:before="1"/>
        <w:ind w:right="0"/>
        <w:jc w:val="left"/>
        <w:rPr>
          <w:u w:val="none"/>
        </w:rPr>
      </w:pPr>
      <w:r>
        <w:rPr>
          <w:w w:val="95"/>
          <w:u w:val="none"/>
        </w:rPr>
        <w:t>($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),</w:t>
      </w:r>
      <w:r>
        <w:rPr>
          <w:spacing w:val="-10"/>
          <w:u w:val="none"/>
        </w:rPr>
        <w:t> </w:t>
      </w:r>
      <w:r>
        <w:rPr>
          <w:u w:val="none"/>
        </w:rPr>
        <w:t>without</w:t>
      </w:r>
      <w:r>
        <w:rPr>
          <w:spacing w:val="-10"/>
          <w:u w:val="none"/>
        </w:rPr>
        <w:t> </w:t>
      </w:r>
      <w:r>
        <w:rPr>
          <w:u w:val="none"/>
        </w:rPr>
        <w:t>interest.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7501" w:val="left" w:leader="none"/>
        </w:tabs>
        <w:spacing w:line="240" w:lineRule="auto"/>
        <w:ind w:right="572"/>
        <w:jc w:val="left"/>
        <w:rPr>
          <w:u w:val="none"/>
        </w:rPr>
      </w:pP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subject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terms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conditions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u w:val="none"/>
        </w:rPr>
        <w:t>Security</w:t>
      </w:r>
      <w:r>
        <w:rPr>
          <w:spacing w:val="-11"/>
          <w:u w:val="none"/>
        </w:rPr>
        <w:t> </w:t>
      </w:r>
      <w:r>
        <w:rPr>
          <w:u w:val="none"/>
        </w:rPr>
        <w:t>Agreement</w:t>
      </w:r>
      <w:r>
        <w:rPr>
          <w:spacing w:val="-7"/>
          <w:u w:val="none"/>
        </w:rPr>
        <w:t> </w:t>
      </w:r>
      <w:r>
        <w:rPr>
          <w:u w:val="none"/>
        </w:rPr>
        <w:t>entered</w:t>
      </w:r>
      <w:r>
        <w:rPr>
          <w:spacing w:val="-6"/>
          <w:u w:val="none"/>
        </w:rPr>
        <w:t> </w:t>
      </w:r>
      <w:r>
        <w:rPr>
          <w:u w:val="none"/>
        </w:rPr>
        <w:t>into</w:t>
      </w:r>
      <w:r>
        <w:rPr>
          <w:spacing w:val="46"/>
          <w:w w:val="99"/>
          <w:u w:val="none"/>
        </w:rPr>
        <w:t> </w:t>
      </w:r>
      <w:r>
        <w:rPr>
          <w:u w:val="none"/>
        </w:rPr>
        <w:t>between</w:t>
      </w:r>
      <w:r>
        <w:rPr>
          <w:spacing w:val="-12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under</w:t>
      </w:r>
      <w:r>
        <w:rPr>
          <w:rFonts w:ascii="Times New Roman" w:hAnsi="Times New Roman" w:cs="Times New Roman" w:eastAsia="Times New Roman"/>
          <w:u w:val="none"/>
        </w:rPr>
        <w:t>–</w:t>
      </w:r>
      <w:r>
        <w:rPr>
          <w:u w:val="none"/>
        </w:rPr>
        <w:t>signed</w:t>
      </w:r>
      <w:r>
        <w:rPr>
          <w:spacing w:val="-11"/>
          <w:u w:val="none"/>
        </w:rPr>
        <w:t> </w:t>
      </w:r>
      <w:r>
        <w:rPr>
          <w:u w:val="none"/>
        </w:rPr>
        <w:t>corporation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the</w:t>
      </w:r>
      <w:r>
        <w:rPr>
          <w:spacing w:val="22"/>
          <w:w w:val="99"/>
          <w:u w:val="none"/>
        </w:rPr>
        <w:t> </w:t>
      </w:r>
      <w:r>
        <w:rPr>
          <w:spacing w:val="-1"/>
          <w:u w:val="none"/>
        </w:rPr>
        <w:t>payee).</w:t>
      </w:r>
      <w:r>
        <w:rPr>
          <w:spacing w:val="-7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Security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was</w:t>
      </w:r>
      <w:r>
        <w:rPr>
          <w:spacing w:val="-6"/>
          <w:u w:val="none"/>
        </w:rPr>
        <w:t> </w:t>
      </w:r>
      <w:r>
        <w:rPr>
          <w:u w:val="none"/>
        </w:rPr>
        <w:t>executed</w:t>
      </w:r>
      <w:r>
        <w:rPr>
          <w:spacing w:val="-7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same</w:t>
      </w:r>
      <w:r>
        <w:rPr>
          <w:spacing w:val="-7"/>
          <w:u w:val="none"/>
        </w:rPr>
        <w:t> </w:t>
      </w:r>
      <w:r>
        <w:rPr>
          <w:u w:val="none"/>
        </w:rPr>
        <w:t>date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note.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47"/>
          <w:w w:val="99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17"/>
          <w:u w:val="none"/>
        </w:rPr>
        <w:t> </w:t>
      </w:r>
      <w:r>
        <w:rPr>
          <w:u w:val="none"/>
        </w:rPr>
        <w:t>IS</w:t>
      </w:r>
      <w:r>
        <w:rPr>
          <w:spacing w:val="-15"/>
          <w:u w:val="none"/>
        </w:rPr>
        <w:t> </w:t>
      </w:r>
      <w:r>
        <w:rPr>
          <w:u w:val="none"/>
        </w:rPr>
        <w:t>NON-NEGOTIABLE.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433" w:lineRule="auto" w:before="66"/>
        <w:ind w:right="4339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maker)</w:t>
      </w:r>
      <w:r>
        <w:rPr>
          <w:spacing w:val="29"/>
          <w:w w:val="99"/>
          <w:u w:val="none"/>
        </w:rPr>
        <w:t> </w:t>
      </w:r>
      <w:r>
        <w:rPr>
          <w:spacing w:val="2"/>
          <w:u w:val="none"/>
        </w:rPr>
        <w:t>B</w:t>
      </w:r>
      <w:r>
        <w:rPr>
          <w:u w:val="none"/>
        </w:rPr>
        <w:t>y</w:t>
      </w:r>
      <w:r>
        <w:rPr>
          <w:u w:val="none"/>
        </w:rPr>
      </w:r>
    </w:p>
    <w:p>
      <w:pPr>
        <w:pStyle w:val="BodyText"/>
        <w:tabs>
          <w:tab w:pos="3326" w:val="left" w:leader="none"/>
        </w:tabs>
        <w:spacing w:line="433" w:lineRule="auto" w:before="9"/>
        <w:ind w:right="1554"/>
        <w:jc w:val="left"/>
        <w:rPr>
          <w:u w:val="none"/>
        </w:rPr>
      </w:pPr>
      <w:r>
        <w:rPr>
          <w:w w:val="95"/>
          <w:u w:val="none"/>
        </w:rPr>
        <w:t>/s/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spacing w:val="-1"/>
          <w:u w:val="none"/>
        </w:rPr>
        <w:t>(signature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corporate</w:t>
      </w:r>
      <w:r>
        <w:rPr>
          <w:spacing w:val="-8"/>
          <w:u w:val="none"/>
        </w:rPr>
        <w:t> </w:t>
      </w:r>
      <w:r>
        <w:rPr>
          <w:u w:val="none"/>
        </w:rPr>
        <w:t>officer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maker)</w:t>
      </w:r>
      <w:r>
        <w:rPr>
          <w:spacing w:val="20"/>
          <w:w w:val="99"/>
          <w:u w:val="none"/>
        </w:rPr>
        <w:t> </w:t>
      </w:r>
      <w:r>
        <w:rPr>
          <w:u w:val="none"/>
        </w:rPr>
        <w:t>Title</w:t>
      </w:r>
      <w:r>
        <w:rPr>
          <w:u w:val="none"/>
        </w:rPr>
      </w:r>
    </w:p>
    <w:p>
      <w:pPr>
        <w:pStyle w:val="BodyText"/>
        <w:tabs>
          <w:tab w:pos="4380" w:val="left" w:leader="none"/>
          <w:tab w:pos="8221" w:val="left" w:leader="none"/>
        </w:tabs>
        <w:spacing w:line="240" w:lineRule="auto" w:before="9"/>
        <w:ind w:right="339"/>
        <w:jc w:val="both"/>
        <w:rPr>
          <w:u w:val="none"/>
        </w:rPr>
      </w:pP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undersigned</w:t>
      </w:r>
      <w:r>
        <w:rPr>
          <w:spacing w:val="-7"/>
          <w:u w:val="none"/>
        </w:rPr>
        <w:t> </w:t>
      </w:r>
      <w:r>
        <w:rPr>
          <w:u w:val="none"/>
        </w:rPr>
        <w:t>without</w:t>
      </w:r>
      <w:r>
        <w:rPr>
          <w:spacing w:val="-7"/>
          <w:u w:val="none"/>
        </w:rPr>
        <w:t> </w:t>
      </w:r>
      <w:r>
        <w:rPr>
          <w:u w:val="none"/>
        </w:rPr>
        <w:t>presentment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protest</w:t>
      </w:r>
      <w:r>
        <w:rPr>
          <w:spacing w:val="-7"/>
          <w:u w:val="none"/>
        </w:rPr>
        <w:t> </w:t>
      </w:r>
      <w:r>
        <w:rPr>
          <w:u w:val="none"/>
        </w:rPr>
        <w:t>hereby</w:t>
      </w:r>
      <w:r>
        <w:rPr>
          <w:spacing w:val="-11"/>
          <w:u w:val="none"/>
        </w:rPr>
        <w:t> </w:t>
      </w:r>
      <w:r>
        <w:rPr>
          <w:u w:val="none"/>
        </w:rPr>
        <w:t>each</w:t>
      </w:r>
      <w:r>
        <w:rPr>
          <w:spacing w:val="-7"/>
          <w:u w:val="none"/>
        </w:rPr>
        <w:t> </w:t>
      </w:r>
      <w:r>
        <w:rPr>
          <w:u w:val="none"/>
        </w:rPr>
        <w:t>endorse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above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40"/>
          <w:w w:val="99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extent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spacing w:val="-1"/>
          <w:u w:val="none"/>
        </w:rPr>
        <w:t>percent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(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spacing w:val="-1"/>
          <w:u w:val="none"/>
        </w:rPr>
        <w:t>%) of</w:t>
      </w:r>
      <w:r>
        <w:rPr>
          <w:spacing w:val="-2"/>
          <w:u w:val="none"/>
        </w:rPr>
        <w:t> </w:t>
      </w:r>
      <w:r>
        <w:rPr>
          <w:u w:val="none"/>
        </w:rPr>
        <w:t>all</w:t>
      </w:r>
      <w:r>
        <w:rPr>
          <w:spacing w:val="28"/>
          <w:w w:val="99"/>
          <w:u w:val="none"/>
        </w:rPr>
        <w:t> </w:t>
      </w:r>
      <w:r>
        <w:rPr>
          <w:u w:val="none"/>
        </w:rPr>
        <w:t>amounts</w:t>
      </w:r>
      <w:r>
        <w:rPr>
          <w:spacing w:val="-14"/>
          <w:u w:val="none"/>
        </w:rPr>
        <w:t> </w:t>
      </w:r>
      <w:r>
        <w:rPr>
          <w:u w:val="none"/>
        </w:rPr>
        <w:t>due</w:t>
      </w:r>
      <w:r>
        <w:rPr>
          <w:spacing w:val="-12"/>
          <w:u w:val="none"/>
        </w:rPr>
        <w:t> </w:t>
      </w:r>
      <w:r>
        <w:rPr>
          <w:u w:val="none"/>
        </w:rPr>
        <w:t>thereunder.</w:t>
      </w:r>
      <w:r>
        <w:rPr>
          <w:u w:val="none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spacing w:val="-1"/>
          <w:u w:val="none"/>
        </w:rPr>
        <w:t>Signatures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u w:val="none"/>
        </w:rPr>
        <w:t>addresses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indorsers.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00" w:right="124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(</w:t>
      </w:r>
      <w:r>
        <w:rPr>
          <w:rFonts w:ascii="Times New Roman"/>
          <w:i/>
          <w:spacing w:val="-1"/>
          <w:sz w:val="26"/>
        </w:rPr>
        <w:t>The</w:t>
      </w:r>
      <w:r>
        <w:rPr>
          <w:rFonts w:ascii="Times New Roman"/>
          <w:i/>
          <w:spacing w:val="-8"/>
          <w:sz w:val="26"/>
        </w:rPr>
        <w:t> </w:t>
      </w:r>
      <w:r>
        <w:rPr>
          <w:rFonts w:ascii="Times New Roman"/>
          <w:i/>
          <w:sz w:val="26"/>
        </w:rPr>
        <w:t>percentage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above</w:t>
      </w:r>
      <w:r>
        <w:rPr>
          <w:rFonts w:ascii="Times New Roman"/>
          <w:i/>
          <w:spacing w:val="-5"/>
          <w:sz w:val="26"/>
        </w:rPr>
        <w:t> </w:t>
      </w:r>
      <w:r>
        <w:rPr>
          <w:rFonts w:ascii="Times New Roman"/>
          <w:i/>
          <w:sz w:val="26"/>
        </w:rPr>
        <w:t>would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be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based</w:t>
      </w:r>
      <w:r>
        <w:rPr>
          <w:rFonts w:ascii="Times New Roman"/>
          <w:i/>
          <w:spacing w:val="-8"/>
          <w:sz w:val="26"/>
        </w:rPr>
        <w:t> </w:t>
      </w:r>
      <w:r>
        <w:rPr>
          <w:rFonts w:ascii="Times New Roman"/>
          <w:i/>
          <w:sz w:val="26"/>
        </w:rPr>
        <w:t>upon</w:t>
      </w:r>
      <w:r>
        <w:rPr>
          <w:rFonts w:ascii="Times New Roman"/>
          <w:i/>
          <w:spacing w:val="-5"/>
          <w:sz w:val="26"/>
        </w:rPr>
        <w:t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number</w:t>
      </w:r>
      <w:r>
        <w:rPr>
          <w:rFonts w:ascii="Times New Roman"/>
          <w:i/>
          <w:spacing w:val="-5"/>
          <w:sz w:val="26"/>
        </w:rPr>
        <w:t> </w:t>
      </w:r>
      <w:r>
        <w:rPr>
          <w:rFonts w:ascii="Times New Roman"/>
          <w:i/>
          <w:sz w:val="26"/>
        </w:rPr>
        <w:t>of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indorsers.</w:t>
      </w:r>
      <w:r>
        <w:rPr>
          <w:rFonts w:ascii="Times New Roman"/>
          <w:i/>
          <w:spacing w:val="-8"/>
          <w:sz w:val="26"/>
        </w:rPr>
        <w:t> </w:t>
      </w:r>
      <w:r>
        <w:rPr>
          <w:rFonts w:ascii="Times New Roman"/>
          <w:i/>
          <w:sz w:val="26"/>
        </w:rPr>
        <w:t>If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eight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indorsers</w:t>
      </w:r>
      <w:r>
        <w:rPr>
          <w:rFonts w:ascii="Times New Roman"/>
          <w:i/>
          <w:spacing w:val="32"/>
          <w:w w:val="99"/>
          <w:sz w:val="26"/>
        </w:rPr>
        <w:t> </w:t>
      </w:r>
      <w:r>
        <w:rPr>
          <w:rFonts w:ascii="Times New Roman"/>
          <w:i/>
          <w:sz w:val="26"/>
        </w:rPr>
        <w:t>are</w:t>
      </w:r>
      <w:r>
        <w:rPr>
          <w:rFonts w:ascii="Times New Roman"/>
          <w:i/>
          <w:spacing w:val="-8"/>
          <w:sz w:val="26"/>
        </w:rPr>
        <w:t> </w:t>
      </w:r>
      <w:r>
        <w:rPr>
          <w:rFonts w:ascii="Times New Roman"/>
          <w:i/>
          <w:sz w:val="26"/>
        </w:rPr>
        <w:t>involved</w:t>
      </w:r>
      <w:r>
        <w:rPr>
          <w:rFonts w:ascii="Times New Roman"/>
          <w:i/>
          <w:spacing w:val="-5"/>
          <w:sz w:val="26"/>
        </w:rPr>
        <w:t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percentage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would</w:t>
      </w:r>
      <w:r>
        <w:rPr>
          <w:rFonts w:ascii="Times New Roman"/>
          <w:i/>
          <w:spacing w:val="-6"/>
          <w:sz w:val="26"/>
        </w:rPr>
        <w:t> </w:t>
      </w:r>
      <w:r>
        <w:rPr>
          <w:rFonts w:ascii="Times New Roman"/>
          <w:i/>
          <w:sz w:val="26"/>
        </w:rPr>
        <w:t>be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twelve</w:t>
      </w:r>
      <w:r>
        <w:rPr>
          <w:rFonts w:ascii="Times New Roman"/>
          <w:i/>
          <w:spacing w:val="-8"/>
          <w:sz w:val="26"/>
        </w:rPr>
        <w:t> </w:t>
      </w:r>
      <w:r>
        <w:rPr>
          <w:rFonts w:ascii="Times New Roman"/>
          <w:i/>
          <w:sz w:val="26"/>
        </w:rPr>
        <w:t>and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one-half</w:t>
      </w:r>
      <w:r>
        <w:rPr>
          <w:rFonts w:ascii="Times New Roman"/>
          <w:i/>
          <w:spacing w:val="-6"/>
          <w:sz w:val="26"/>
        </w:rPr>
        <w:t> </w:t>
      </w:r>
      <w:r>
        <w:rPr>
          <w:rFonts w:ascii="Times New Roman"/>
          <w:i/>
          <w:sz w:val="26"/>
        </w:rPr>
        <w:t>percent.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If</w:t>
      </w:r>
      <w:r>
        <w:rPr>
          <w:rFonts w:ascii="Times New Roman"/>
          <w:i/>
          <w:spacing w:val="-6"/>
          <w:sz w:val="26"/>
        </w:rPr>
        <w:t> </w:t>
      </w:r>
      <w:r>
        <w:rPr>
          <w:rFonts w:ascii="Times New Roman"/>
          <w:i/>
          <w:sz w:val="26"/>
        </w:rPr>
        <w:t>four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pacing w:val="-1"/>
          <w:sz w:val="26"/>
        </w:rPr>
        <w:t>indorsers</w:t>
      </w:r>
      <w:r>
        <w:rPr>
          <w:rFonts w:ascii="Times New Roman"/>
          <w:i/>
          <w:spacing w:val="-8"/>
          <w:sz w:val="26"/>
        </w:rPr>
        <w:t> </w:t>
      </w:r>
      <w:r>
        <w:rPr>
          <w:rFonts w:ascii="Times New Roman"/>
          <w:i/>
          <w:sz w:val="26"/>
        </w:rPr>
        <w:t>were</w:t>
      </w:r>
      <w:r>
        <w:rPr>
          <w:rFonts w:ascii="Times New Roman"/>
          <w:i/>
          <w:spacing w:val="37"/>
          <w:w w:val="99"/>
          <w:sz w:val="26"/>
        </w:rPr>
        <w:t> </w:t>
      </w:r>
      <w:r>
        <w:rPr>
          <w:rFonts w:ascii="Times New Roman"/>
          <w:i/>
          <w:sz w:val="26"/>
        </w:rPr>
        <w:t>involved,</w:t>
      </w:r>
      <w:r>
        <w:rPr>
          <w:rFonts w:ascii="Times New Roman"/>
          <w:i/>
          <w:spacing w:val="-10"/>
          <w:sz w:val="26"/>
        </w:rPr>
        <w:t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10"/>
          <w:sz w:val="26"/>
        </w:rPr>
        <w:t> </w:t>
      </w:r>
      <w:r>
        <w:rPr>
          <w:rFonts w:ascii="Times New Roman"/>
          <w:i/>
          <w:spacing w:val="-1"/>
          <w:sz w:val="26"/>
        </w:rPr>
        <w:t>percentage</w:t>
      </w:r>
      <w:r>
        <w:rPr>
          <w:rFonts w:ascii="Times New Roman"/>
          <w:i/>
          <w:spacing w:val="-10"/>
          <w:sz w:val="26"/>
        </w:rPr>
        <w:t> </w:t>
      </w:r>
      <w:r>
        <w:rPr>
          <w:rFonts w:ascii="Times New Roman"/>
          <w:i/>
          <w:spacing w:val="-1"/>
          <w:sz w:val="26"/>
        </w:rPr>
        <w:t>would</w:t>
      </w:r>
      <w:r>
        <w:rPr>
          <w:rFonts w:ascii="Times New Roman"/>
          <w:i/>
          <w:spacing w:val="-10"/>
          <w:sz w:val="26"/>
        </w:rPr>
        <w:t> </w:t>
      </w:r>
      <w:r>
        <w:rPr>
          <w:rFonts w:ascii="Times New Roman"/>
          <w:i/>
          <w:spacing w:val="-1"/>
          <w:sz w:val="26"/>
        </w:rPr>
        <w:t>be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twenty-five</w:t>
      </w:r>
      <w:r>
        <w:rPr>
          <w:rFonts w:ascii="Times New Roman"/>
          <w:i/>
          <w:spacing w:val="-7"/>
          <w:sz w:val="26"/>
        </w:rPr>
        <w:t> </w:t>
      </w:r>
      <w:r>
        <w:rPr>
          <w:rFonts w:ascii="Times New Roman"/>
          <w:i/>
          <w:sz w:val="26"/>
        </w:rPr>
        <w:t>percent.</w:t>
      </w:r>
      <w:r>
        <w:rPr>
          <w:rFonts w:ascii="Times New Roman"/>
          <w:sz w:val="26"/>
        </w:rPr>
        <w:t>)</w:t>
      </w:r>
      <w:r>
        <w:rPr>
          <w:rFonts w:ascii="Times New Roman"/>
          <w:sz w:val="26"/>
        </w:rPr>
      </w:r>
    </w:p>
    <w:sectPr>
      <w:type w:val="continuous"/>
      <w:pgSz w:w="12240" w:h="15840"/>
      <w:pgMar w:top="138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Promissory note expressly</cp:keywords>
  <dcterms:created xsi:type="dcterms:W3CDTF">2022-08-19T08:41:52Z</dcterms:created>
  <dcterms:modified xsi:type="dcterms:W3CDTF">2022-08-19T08:41:52Z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