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96" w:rsidRDefault="00DE0E96" w:rsidP="00DE0E96">
      <w:pPr>
        <w:pStyle w:val="1"/>
      </w:pPr>
      <w:r>
        <w:rPr>
          <w:rFonts w:hint="eastAsia"/>
        </w:rPr>
        <w:t>1</w:t>
      </w:r>
      <w:r>
        <w:t>6</w:t>
      </w:r>
      <w:r>
        <w:rPr>
          <w:rFonts w:hint="eastAsia"/>
        </w:rPr>
        <w:t xml:space="preserve">.2  </w:t>
      </w:r>
      <w:r>
        <w:rPr>
          <w:rFonts w:hint="eastAsia"/>
        </w:rPr>
        <w:t>世界</w:t>
      </w:r>
      <w:r>
        <w:rPr>
          <w:rFonts w:hint="eastAsia"/>
        </w:rPr>
        <w:t>/</w:t>
      </w:r>
      <w:r>
        <w:rPr>
          <w:rFonts w:hint="eastAsia"/>
        </w:rPr>
        <w:t>本地空间中的拾取射线</w:t>
      </w:r>
    </w:p>
    <w:p w:rsidR="00594F5B" w:rsidRDefault="00DE0E96" w:rsidP="00594F5B">
      <w:pPr>
        <w:ind w:firstLine="420"/>
      </w:pPr>
      <w:r>
        <w:rPr>
          <w:rFonts w:hint="eastAsia"/>
        </w:rPr>
        <w:t>现在，我们已经知道了如何计算观察空间中的拾取射线，但是它的用途非常有限，因为只有当物体也在观察空间中时，我们才能使用该射线进行相交测试。我们知道，观察矩阵可以将几何体从世界空间变换到观察空间，所以它的逆矩阵可以将几何体从观察空间变换回世界空间。设</w:t>
      </w:r>
      <w:r w:rsidR="00594F5B" w:rsidRPr="00594F5B">
        <w:rPr>
          <w:rFonts w:hint="eastAsia"/>
          <w:b/>
        </w:rPr>
        <w:t>r</w:t>
      </w:r>
      <w:r w:rsidR="00594F5B">
        <w:rPr>
          <w:vertAlign w:val="subscript"/>
        </w:rPr>
        <w:t>v</w:t>
      </w:r>
      <w:r>
        <w:rPr>
          <w:rFonts w:hint="eastAsia"/>
        </w:rPr>
        <w:t>(</w:t>
      </w:r>
      <w:r w:rsidR="00594F5B" w:rsidRPr="00594F5B">
        <w:rPr>
          <w:i/>
        </w:rPr>
        <w:t>t</w:t>
      </w:r>
      <w:r>
        <w:rPr>
          <w:rFonts w:hint="eastAsia"/>
        </w:rPr>
        <w:t>)</w:t>
      </w:r>
      <w:r w:rsidR="00594F5B">
        <w:t xml:space="preserve"> </w:t>
      </w:r>
      <w:r>
        <w:rPr>
          <w:rFonts w:hint="eastAsia"/>
        </w:rPr>
        <w:t>=</w:t>
      </w:r>
      <w:r w:rsidR="00594F5B">
        <w:t xml:space="preserve"> </w:t>
      </w:r>
      <w:r w:rsidR="00594F5B" w:rsidRPr="00594F5B">
        <w:rPr>
          <w:b/>
        </w:rPr>
        <w:t>q</w:t>
      </w:r>
      <w:r>
        <w:rPr>
          <w:rFonts w:hint="eastAsia"/>
        </w:rPr>
        <w:t xml:space="preserve"> + </w:t>
      </w:r>
      <w:r w:rsidR="00594F5B" w:rsidRPr="00594F5B">
        <w:rPr>
          <w:i/>
        </w:rPr>
        <w:t>t</w:t>
      </w:r>
      <w:r w:rsidR="00594F5B" w:rsidRPr="00594F5B">
        <w:rPr>
          <w:b/>
        </w:rPr>
        <w:t>u</w:t>
      </w:r>
      <w:r>
        <w:rPr>
          <w:rFonts w:hint="eastAsia"/>
        </w:rPr>
        <w:t>为观察空间中的拾取射线，</w:t>
      </w:r>
      <w:r w:rsidR="00594F5B" w:rsidRPr="00594F5B">
        <w:rPr>
          <w:rFonts w:hint="eastAsia"/>
          <w:b/>
        </w:rPr>
        <w:t>V</w:t>
      </w:r>
      <w:r>
        <w:rPr>
          <w:rFonts w:hint="eastAsia"/>
        </w:rPr>
        <w:t>为观察矩阵，则世界空间中的拾取射线为：</w:t>
      </w:r>
    </w:p>
    <w:p w:rsidR="00594F5B" w:rsidRPr="00594F5B" w:rsidRDefault="00594F5B" w:rsidP="00594F5B">
      <w:pPr>
        <w:ind w:firstLine="420"/>
        <w:rPr>
          <w:vertAlign w:val="subscript"/>
        </w:rPr>
      </w:pPr>
      <w:r w:rsidRPr="00594F5B">
        <w:rPr>
          <w:b/>
        </w:rPr>
        <w:t>r</w:t>
      </w:r>
      <w:r>
        <w:rPr>
          <w:vertAlign w:val="subscript"/>
        </w:rPr>
        <w:t>w</w:t>
      </w:r>
      <w:r w:rsidR="00DE0E96">
        <w:t>(</w:t>
      </w:r>
      <w:r w:rsidRPr="00594F5B">
        <w:rPr>
          <w:i/>
        </w:rPr>
        <w:t>t</w:t>
      </w:r>
      <w:r w:rsidR="00DE0E96">
        <w:t xml:space="preserve">) = </w:t>
      </w:r>
      <w:r w:rsidRPr="00594F5B">
        <w:rPr>
          <w:b/>
        </w:rPr>
        <w:t>qV</w:t>
      </w:r>
      <w:r>
        <w:rPr>
          <w:vertAlign w:val="superscript"/>
        </w:rPr>
        <w:t>-1</w:t>
      </w:r>
      <w:r w:rsidR="00DE0E96">
        <w:t xml:space="preserve">+ </w:t>
      </w:r>
      <w:r w:rsidRPr="00594F5B">
        <w:rPr>
          <w:i/>
        </w:rPr>
        <w:t>t</w:t>
      </w:r>
      <w:r w:rsidRPr="00594F5B">
        <w:rPr>
          <w:b/>
        </w:rPr>
        <w:t>uV</w:t>
      </w:r>
      <w:r>
        <w:rPr>
          <w:vertAlign w:val="superscript"/>
        </w:rPr>
        <w:t xml:space="preserve">-1 </w:t>
      </w:r>
      <w:r w:rsidR="00DE0E96">
        <w:t>=</w:t>
      </w:r>
      <w:r>
        <w:t xml:space="preserve"> </w:t>
      </w:r>
      <w:r w:rsidRPr="00594F5B">
        <w:rPr>
          <w:b/>
        </w:rPr>
        <w:t>q</w:t>
      </w:r>
      <w:r>
        <w:rPr>
          <w:vertAlign w:val="subscript"/>
        </w:rPr>
        <w:t>w</w:t>
      </w:r>
      <w:r w:rsidR="00DE0E96">
        <w:t xml:space="preserve"> +</w:t>
      </w:r>
      <w:r>
        <w:t xml:space="preserve"> </w:t>
      </w:r>
      <w:r w:rsidRPr="00594F5B">
        <w:rPr>
          <w:i/>
        </w:rPr>
        <w:t>t</w:t>
      </w:r>
      <w:r w:rsidRPr="00594F5B">
        <w:rPr>
          <w:b/>
        </w:rPr>
        <w:t>u</w:t>
      </w:r>
      <w:r>
        <w:rPr>
          <w:vertAlign w:val="subscript"/>
        </w:rPr>
        <w:t>w</w:t>
      </w:r>
    </w:p>
    <w:p w:rsidR="00594F5B" w:rsidRDefault="00DE0E96" w:rsidP="00594F5B">
      <w:pPr>
        <w:ind w:firstLine="420"/>
      </w:pPr>
      <w:r>
        <w:rPr>
          <w:rFonts w:hint="eastAsia"/>
        </w:rPr>
        <w:t>注意，射线起点</w:t>
      </w:r>
      <w:r w:rsidR="00594F5B" w:rsidRPr="00594F5B">
        <w:rPr>
          <w:rFonts w:hint="eastAsia"/>
          <w:b/>
        </w:rPr>
        <w:t>q</w:t>
      </w:r>
      <w:r>
        <w:rPr>
          <w:rFonts w:hint="eastAsia"/>
        </w:rPr>
        <w:t>是按照“点的方式”来变换的（即，</w:t>
      </w:r>
      <w:r w:rsidR="00594F5B" w:rsidRPr="00716B71">
        <w:rPr>
          <w:rFonts w:hint="eastAsia"/>
          <w:b/>
        </w:rPr>
        <w:t>q</w:t>
      </w:r>
      <w:r w:rsidR="00594F5B">
        <w:rPr>
          <w:vertAlign w:val="subscript"/>
        </w:rPr>
        <w:t xml:space="preserve">w </w:t>
      </w:r>
      <w:r>
        <w:rPr>
          <w:rFonts w:hint="eastAsia"/>
        </w:rPr>
        <w:t>=</w:t>
      </w:r>
      <w:r w:rsidR="00594F5B">
        <w:t xml:space="preserve"> </w:t>
      </w:r>
      <w:r>
        <w:rPr>
          <w:rFonts w:hint="eastAsia"/>
        </w:rPr>
        <w:t>1</w:t>
      </w:r>
      <w:r>
        <w:rPr>
          <w:rFonts w:hint="eastAsia"/>
        </w:rPr>
        <w:t>），而射线方向</w:t>
      </w:r>
      <w:r w:rsidR="00594F5B" w:rsidRPr="00594F5B">
        <w:rPr>
          <w:rFonts w:hint="eastAsia"/>
          <w:b/>
        </w:rPr>
        <w:t>u</w:t>
      </w:r>
      <w:r>
        <w:rPr>
          <w:rFonts w:hint="eastAsia"/>
        </w:rPr>
        <w:t>是按照“向量的方式”来变换的（即，</w:t>
      </w:r>
      <w:r w:rsidR="00594F5B" w:rsidRPr="00716B71">
        <w:rPr>
          <w:rFonts w:hint="eastAsia"/>
          <w:b/>
        </w:rPr>
        <w:t>u</w:t>
      </w:r>
      <w:r w:rsidR="00594F5B">
        <w:rPr>
          <w:vertAlign w:val="subscript"/>
        </w:rPr>
        <w:t>w</w:t>
      </w:r>
      <w:r>
        <w:rPr>
          <w:rFonts w:hint="eastAsia"/>
        </w:rPr>
        <w:t xml:space="preserve"> =0</w:t>
      </w:r>
      <w:r>
        <w:rPr>
          <w:rFonts w:hint="eastAsia"/>
        </w:rPr>
        <w:t>）。</w:t>
      </w:r>
    </w:p>
    <w:p w:rsidR="00594F5B" w:rsidRDefault="00DE0E96" w:rsidP="00594F5B">
      <w:pPr>
        <w:ind w:firstLine="420"/>
      </w:pPr>
      <w:r>
        <w:rPr>
          <w:rFonts w:hint="eastAsia"/>
        </w:rPr>
        <w:t>世界空间中的拾取射线可以与世界空间中的物体进行相交测试。不过，在大多数情况下，一个物体中的几何体都是相对于该物体自身的局部空间来定义的。所以，我们必须把射线变换到物体的局部空间后再进行射线与物体之间的相交测试。设</w:t>
      </w:r>
      <w:r w:rsidR="00594F5B" w:rsidRPr="00594F5B">
        <w:rPr>
          <w:rFonts w:hint="eastAsia"/>
          <w:b/>
        </w:rPr>
        <w:t>W</w:t>
      </w:r>
      <w:r>
        <w:rPr>
          <w:rFonts w:hint="eastAsia"/>
        </w:rPr>
        <w:t>为物体的世界矩阵，矩阵</w:t>
      </w:r>
      <w:r w:rsidR="00594F5B" w:rsidRPr="00594F5B">
        <w:rPr>
          <w:rFonts w:hint="eastAsia"/>
          <w:b/>
        </w:rPr>
        <w:t>W</w:t>
      </w:r>
      <w:r w:rsidR="00594F5B">
        <w:rPr>
          <w:vertAlign w:val="superscript"/>
        </w:rPr>
        <w:t>-1</w:t>
      </w:r>
      <w:r>
        <w:rPr>
          <w:rFonts w:hint="eastAsia"/>
        </w:rPr>
        <w:t>可以将几何体从世界空间变换到物体的局部空间。则局部空间中的拾取射线为：</w:t>
      </w:r>
    </w:p>
    <w:p w:rsidR="00DE0E96" w:rsidRDefault="00594F5B" w:rsidP="00594F5B">
      <w:pPr>
        <w:ind w:firstLine="420"/>
      </w:pPr>
      <w:r w:rsidRPr="00594F5B">
        <w:rPr>
          <w:b/>
        </w:rPr>
        <w:t>r</w:t>
      </w:r>
      <w:r>
        <w:rPr>
          <w:vertAlign w:val="subscript"/>
        </w:rPr>
        <w:t>L</w:t>
      </w:r>
      <w:r>
        <w:t>(</w:t>
      </w:r>
      <w:r w:rsidRPr="00594F5B">
        <w:rPr>
          <w:i/>
        </w:rPr>
        <w:t>t</w:t>
      </w:r>
      <w:r>
        <w:t xml:space="preserve">) = </w:t>
      </w:r>
      <w:r w:rsidRPr="00594F5B">
        <w:rPr>
          <w:b/>
        </w:rPr>
        <w:t>q</w:t>
      </w:r>
      <w:r w:rsidRPr="00594F5B">
        <w:rPr>
          <w:vertAlign w:val="subscript"/>
        </w:rPr>
        <w:t>W</w:t>
      </w:r>
      <w:r>
        <w:rPr>
          <w:b/>
        </w:rPr>
        <w:t>W</w:t>
      </w:r>
      <w:r>
        <w:rPr>
          <w:vertAlign w:val="superscript"/>
        </w:rPr>
        <w:t>-1</w:t>
      </w:r>
      <w:r>
        <w:t xml:space="preserve">+ </w:t>
      </w:r>
      <w:r w:rsidRPr="00594F5B">
        <w:rPr>
          <w:i/>
        </w:rPr>
        <w:t>t</w:t>
      </w:r>
      <w:r w:rsidRPr="00594F5B">
        <w:rPr>
          <w:b/>
        </w:rPr>
        <w:t>u</w:t>
      </w:r>
      <w:r w:rsidRPr="00594F5B">
        <w:rPr>
          <w:vertAlign w:val="subscript"/>
        </w:rPr>
        <w:t>W</w:t>
      </w:r>
      <w:r>
        <w:rPr>
          <w:b/>
        </w:rPr>
        <w:t>W</w:t>
      </w:r>
      <w:r>
        <w:rPr>
          <w:vertAlign w:val="superscript"/>
        </w:rPr>
        <w:t>-1</w:t>
      </w:r>
    </w:p>
    <w:p w:rsidR="00594F5B" w:rsidRDefault="00DE0E96" w:rsidP="00594F5B">
      <w:pPr>
        <w:ind w:firstLine="420"/>
      </w:pPr>
      <w:r>
        <w:rPr>
          <w:rFonts w:hint="eastAsia"/>
        </w:rPr>
        <w:t>通常，场景中的每个物体都有它自身的局部空间。</w:t>
      </w:r>
      <w:r>
        <w:rPr>
          <w:rFonts w:hint="eastAsia"/>
        </w:rPr>
        <w:t xml:space="preserve"> </w:t>
      </w:r>
      <w:r>
        <w:rPr>
          <w:rFonts w:hint="eastAsia"/>
        </w:rPr>
        <w:t>所以，必须把射线变换到每个物体的局部空间后再进行相交测试。</w:t>
      </w:r>
    </w:p>
    <w:p w:rsidR="00594F5B" w:rsidRDefault="00DE0E96" w:rsidP="00594F5B">
      <w:pPr>
        <w:ind w:firstLine="420"/>
      </w:pPr>
      <w:r>
        <w:rPr>
          <w:rFonts w:hint="eastAsia"/>
        </w:rPr>
        <w:t>有些读者可能会想：是否可以把网格变换到世界空间，然后在世界空间中进行相交测试呢？方法可行，但不可取。因为这样的计算量会非常大。一个网格可能会包含几千个顶点，如果把些顶点逐个变换到世界空间，那代价会非常大。在效率上，这种方式远不如将一条射线变换到物体的局部空间更为高效。</w:t>
      </w:r>
    </w:p>
    <w:p w:rsidR="00DE0E96" w:rsidRDefault="00DE0E96" w:rsidP="00594F5B">
      <w:pPr>
        <w:ind w:firstLine="420"/>
      </w:pPr>
      <w:r>
        <w:rPr>
          <w:rFonts w:hint="eastAsia"/>
        </w:rPr>
        <w:t>下面的代码示范了如何将一条拾取射线从观察空间变换到一个物体的局部空间：</w:t>
      </w:r>
    </w:p>
    <w:p w:rsidR="00FB2B9D" w:rsidRDefault="00FB2B9D" w:rsidP="00FB2B9D">
      <w:pPr>
        <w:pStyle w:val="a5"/>
      </w:pPr>
      <w:bookmarkStart w:id="0" w:name="_GoBack"/>
      <w:r>
        <w:t xml:space="preserve">//  </w:t>
      </w:r>
      <w:r>
        <w:t>将设置转换到网格的本地空间</w:t>
      </w:r>
    </w:p>
    <w:p w:rsidR="00FB2B9D" w:rsidRDefault="00FB2B9D" w:rsidP="00FB2B9D">
      <w:pPr>
        <w:pStyle w:val="a5"/>
      </w:pPr>
      <w:r>
        <w:t>XMMATRIXV = mCam.View();</w:t>
      </w:r>
    </w:p>
    <w:p w:rsidR="00FB2B9D" w:rsidRDefault="00FB2B9D" w:rsidP="00FB2B9D">
      <w:pPr>
        <w:pStyle w:val="a5"/>
      </w:pPr>
      <w:r>
        <w:t>XMMATRIXinvView = XMMatrixInverse(&amp;XMMatrixDeterminant(V),V);</w:t>
      </w:r>
    </w:p>
    <w:p w:rsidR="00FB2B9D" w:rsidRDefault="00FB2B9D" w:rsidP="00FB2B9D">
      <w:pPr>
        <w:pStyle w:val="a5"/>
      </w:pPr>
      <w:r>
        <w:t>XMMATRIXW = XMLoadFloat4x4(&amp;mMeshWorld);</w:t>
      </w:r>
    </w:p>
    <w:p w:rsidR="00FB2B9D" w:rsidRDefault="00FB2B9D" w:rsidP="00FB2B9D">
      <w:pPr>
        <w:pStyle w:val="a5"/>
      </w:pPr>
    </w:p>
    <w:p w:rsidR="00FB2B9D" w:rsidRDefault="00FB2B9D" w:rsidP="00FB2B9D">
      <w:pPr>
        <w:pStyle w:val="a5"/>
      </w:pPr>
      <w:r>
        <w:t>XMMATRIXinvWorld = XMMatrixInverse(&amp;XMMatrixDeterminant(W),W);</w:t>
      </w:r>
    </w:p>
    <w:p w:rsidR="00FB2B9D" w:rsidRDefault="00FB2B9D" w:rsidP="00FB2B9D">
      <w:pPr>
        <w:pStyle w:val="a5"/>
      </w:pPr>
      <w:r>
        <w:t>XMMATRIXtoLocal = XMMatrixMultiply(invView,invWorld);</w:t>
      </w:r>
    </w:p>
    <w:p w:rsidR="00FB2B9D" w:rsidRDefault="00FB2B9D" w:rsidP="00FB2B9D">
      <w:pPr>
        <w:pStyle w:val="a5"/>
      </w:pPr>
    </w:p>
    <w:p w:rsidR="00FB2B9D" w:rsidRDefault="00FB2B9D" w:rsidP="00FB2B9D">
      <w:pPr>
        <w:pStyle w:val="a5"/>
      </w:pPr>
      <w:r>
        <w:t>rayOrigin = XMVector3TransformCoord(rayOrigin,toLocal);</w:t>
      </w:r>
    </w:p>
    <w:p w:rsidR="00FB2B9D" w:rsidRDefault="00FB2B9D" w:rsidP="00FB2B9D">
      <w:pPr>
        <w:pStyle w:val="a5"/>
      </w:pPr>
      <w:r>
        <w:t>rayDir = XMVector3TransformNormal(rayDir,toLocal);</w:t>
      </w:r>
    </w:p>
    <w:p w:rsidR="00FB2B9D" w:rsidRDefault="00FB2B9D" w:rsidP="00FB2B9D">
      <w:pPr>
        <w:pStyle w:val="a5"/>
      </w:pPr>
    </w:p>
    <w:p w:rsidR="00FB2B9D" w:rsidRDefault="00FB2B9D" w:rsidP="00FB2B9D">
      <w:pPr>
        <w:pStyle w:val="a5"/>
      </w:pPr>
      <w:r>
        <w:t xml:space="preserve">// </w:t>
      </w:r>
      <w:r>
        <w:t>规范化射线方向用于相交测试</w:t>
      </w:r>
    </w:p>
    <w:p w:rsidR="00DE0E96" w:rsidRDefault="00FB2B9D" w:rsidP="00FB2B9D">
      <w:pPr>
        <w:pStyle w:val="a5"/>
      </w:pPr>
      <w:r>
        <w:t>rayDir = XMVector3Normalize(rayDir);</w:t>
      </w:r>
      <w:bookmarkEnd w:id="0"/>
    </w:p>
    <w:p w:rsidR="00982A21" w:rsidRDefault="00594F5B" w:rsidP="00B51F13">
      <w:pPr>
        <w:ind w:firstLine="420"/>
      </w:pPr>
      <w:r w:rsidRPr="00B51F13">
        <w:rPr>
          <w:rFonts w:hint="eastAsia"/>
          <w:b/>
        </w:rPr>
        <w:t>XM</w:t>
      </w:r>
      <w:r w:rsidR="00DE0E96" w:rsidRPr="00B51F13">
        <w:rPr>
          <w:rFonts w:hint="eastAsia"/>
          <w:b/>
        </w:rPr>
        <w:t>Vec3TransformCoord</w:t>
      </w:r>
      <w:r w:rsidR="00DE0E96">
        <w:rPr>
          <w:rFonts w:hint="eastAsia"/>
        </w:rPr>
        <w:t>和</w:t>
      </w:r>
      <w:r w:rsidRPr="00B51F13">
        <w:rPr>
          <w:rFonts w:hint="eastAsia"/>
          <w:b/>
        </w:rPr>
        <w:t>XM</w:t>
      </w:r>
      <w:r w:rsidR="00DE0E96" w:rsidRPr="00B51F13">
        <w:rPr>
          <w:rFonts w:hint="eastAsia"/>
          <w:b/>
        </w:rPr>
        <w:t>Vec3TransformNormal</w:t>
      </w:r>
      <w:r w:rsidR="00DE0E96">
        <w:rPr>
          <w:rFonts w:hint="eastAsia"/>
        </w:rPr>
        <w:t>函数都是以</w:t>
      </w:r>
      <w:r w:rsidR="00DE0E96">
        <w:rPr>
          <w:rFonts w:hint="eastAsia"/>
        </w:rPr>
        <w:t>3D</w:t>
      </w:r>
      <w:r w:rsidR="00DE0E96">
        <w:rPr>
          <w:rFonts w:hint="eastAsia"/>
        </w:rPr>
        <w:t>向量作为参数。但是请注意，</w:t>
      </w:r>
      <w:r w:rsidRPr="00B51F13">
        <w:rPr>
          <w:rFonts w:hint="eastAsia"/>
          <w:b/>
        </w:rPr>
        <w:t>XM</w:t>
      </w:r>
      <w:r w:rsidR="00DE0E96" w:rsidRPr="00B51F13">
        <w:rPr>
          <w:rFonts w:hint="eastAsia"/>
          <w:b/>
        </w:rPr>
        <w:t>Vec3TransformCoord</w:t>
      </w:r>
      <w:r w:rsidR="00DE0E96">
        <w:rPr>
          <w:rFonts w:hint="eastAsia"/>
        </w:rPr>
        <w:t>函数将向量的第</w:t>
      </w:r>
      <w:r w:rsidR="00DE0E96">
        <w:rPr>
          <w:rFonts w:hint="eastAsia"/>
        </w:rPr>
        <w:t>4</w:t>
      </w:r>
      <w:r w:rsidR="00DE0E96">
        <w:rPr>
          <w:rFonts w:hint="eastAsia"/>
        </w:rPr>
        <w:t>个分量视为</w:t>
      </w:r>
      <w:r w:rsidR="00DE0E96">
        <w:rPr>
          <w:rFonts w:hint="eastAsia"/>
        </w:rPr>
        <w:t>1</w:t>
      </w:r>
      <w:r w:rsidR="00DE0E96">
        <w:rPr>
          <w:rFonts w:hint="eastAsia"/>
        </w:rPr>
        <w:t>；而</w:t>
      </w:r>
      <w:r w:rsidRPr="00B51F13">
        <w:rPr>
          <w:rFonts w:hint="eastAsia"/>
          <w:b/>
        </w:rPr>
        <w:t>XM</w:t>
      </w:r>
      <w:r w:rsidR="00DE0E96" w:rsidRPr="00B51F13">
        <w:rPr>
          <w:rFonts w:hint="eastAsia"/>
          <w:b/>
        </w:rPr>
        <w:t>Vec3TransformNormal</w:t>
      </w:r>
      <w:r w:rsidR="00DE0E96">
        <w:rPr>
          <w:rFonts w:hint="eastAsia"/>
        </w:rPr>
        <w:t>函数将向量的第</w:t>
      </w:r>
      <w:r w:rsidR="00DE0E96">
        <w:rPr>
          <w:rFonts w:hint="eastAsia"/>
        </w:rPr>
        <w:t>4</w:t>
      </w:r>
      <w:r w:rsidR="00DE0E96">
        <w:rPr>
          <w:rFonts w:hint="eastAsia"/>
        </w:rPr>
        <w:t>个分量视为</w:t>
      </w:r>
      <w:r w:rsidR="00DE0E96">
        <w:rPr>
          <w:rFonts w:hint="eastAsia"/>
        </w:rPr>
        <w:t>0</w:t>
      </w:r>
      <w:r w:rsidR="00DE0E96">
        <w:rPr>
          <w:rFonts w:hint="eastAsia"/>
        </w:rPr>
        <w:t>。所以，我们使用</w:t>
      </w:r>
      <w:r w:rsidRPr="00B51F13">
        <w:rPr>
          <w:rFonts w:hint="eastAsia"/>
          <w:b/>
        </w:rPr>
        <w:t>XM</w:t>
      </w:r>
      <w:r w:rsidR="00DE0E96" w:rsidRPr="00B51F13">
        <w:rPr>
          <w:rFonts w:hint="eastAsia"/>
          <w:b/>
        </w:rPr>
        <w:t>Vec3TransformCoord</w:t>
      </w:r>
      <w:r w:rsidR="00DE0E96">
        <w:rPr>
          <w:rFonts w:hint="eastAsia"/>
        </w:rPr>
        <w:t>函数变换点；使用</w:t>
      </w:r>
      <w:r w:rsidRPr="00B51F13">
        <w:rPr>
          <w:rFonts w:hint="eastAsia"/>
          <w:b/>
        </w:rPr>
        <w:t>XM</w:t>
      </w:r>
      <w:r w:rsidR="00DE0E96" w:rsidRPr="00B51F13">
        <w:rPr>
          <w:rFonts w:hint="eastAsia"/>
          <w:b/>
        </w:rPr>
        <w:t>Vec3TransformNormal</w:t>
      </w:r>
      <w:r w:rsidR="00DE0E96">
        <w:rPr>
          <w:rFonts w:hint="eastAsia"/>
        </w:rPr>
        <w:t>函数变换向量。</w:t>
      </w:r>
    </w:p>
    <w:sectPr w:rsidR="00982A2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42" w:rsidRDefault="00A93242" w:rsidP="00594F5B">
      <w:r>
        <w:separator/>
      </w:r>
    </w:p>
  </w:endnote>
  <w:endnote w:type="continuationSeparator" w:id="0">
    <w:p w:rsidR="00A93242" w:rsidRDefault="00A93242" w:rsidP="0059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985175"/>
      <w:docPartObj>
        <w:docPartGallery w:val="Page Numbers (Bottom of Page)"/>
        <w:docPartUnique/>
      </w:docPartObj>
    </w:sdtPr>
    <w:sdtEndPr/>
    <w:sdtContent>
      <w:sdt>
        <w:sdtPr>
          <w:id w:val="1728636285"/>
          <w:docPartObj>
            <w:docPartGallery w:val="Page Numbers (Top of Page)"/>
            <w:docPartUnique/>
          </w:docPartObj>
        </w:sdtPr>
        <w:sdtEndPr/>
        <w:sdtContent>
          <w:p w:rsidR="00594F5B" w:rsidRDefault="00594F5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16B7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16B71">
              <w:rPr>
                <w:b/>
                <w:bCs/>
                <w:noProof/>
              </w:rPr>
              <w:t>1</w:t>
            </w:r>
            <w:r>
              <w:rPr>
                <w:b/>
                <w:bCs/>
                <w:sz w:val="24"/>
                <w:szCs w:val="24"/>
              </w:rPr>
              <w:fldChar w:fldCharType="end"/>
            </w:r>
          </w:p>
        </w:sdtContent>
      </w:sdt>
    </w:sdtContent>
  </w:sdt>
  <w:p w:rsidR="00594F5B" w:rsidRDefault="00594F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42" w:rsidRDefault="00A93242" w:rsidP="00594F5B">
      <w:r>
        <w:separator/>
      </w:r>
    </w:p>
  </w:footnote>
  <w:footnote w:type="continuationSeparator" w:id="0">
    <w:p w:rsidR="00A93242" w:rsidRDefault="00A93242" w:rsidP="00594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96"/>
    <w:rsid w:val="00594F5B"/>
    <w:rsid w:val="005D0780"/>
    <w:rsid w:val="00607564"/>
    <w:rsid w:val="00716B71"/>
    <w:rsid w:val="007F509E"/>
    <w:rsid w:val="00A93242"/>
    <w:rsid w:val="00B51F13"/>
    <w:rsid w:val="00DE0E96"/>
    <w:rsid w:val="00FB2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4B7937-0D0A-451C-9870-FCD49F9A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F5B"/>
    <w:pPr>
      <w:widowControl w:val="0"/>
      <w:jc w:val="both"/>
    </w:pPr>
    <w:rPr>
      <w:rFonts w:ascii="Times New Roman" w:hAnsi="Times New Roman"/>
    </w:rPr>
  </w:style>
  <w:style w:type="paragraph" w:styleId="1">
    <w:name w:val="heading 1"/>
    <w:basedOn w:val="a"/>
    <w:next w:val="a"/>
    <w:link w:val="1Char"/>
    <w:uiPriority w:val="9"/>
    <w:qFormat/>
    <w:rsid w:val="00DE0E96"/>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0E96"/>
    <w:rPr>
      <w:b/>
      <w:bCs/>
      <w:kern w:val="44"/>
      <w:sz w:val="44"/>
      <w:szCs w:val="44"/>
    </w:rPr>
  </w:style>
  <w:style w:type="paragraph" w:styleId="a3">
    <w:name w:val="header"/>
    <w:basedOn w:val="a"/>
    <w:link w:val="Char"/>
    <w:uiPriority w:val="99"/>
    <w:unhideWhenUsed/>
    <w:rsid w:val="00594F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4F5B"/>
    <w:rPr>
      <w:sz w:val="18"/>
      <w:szCs w:val="18"/>
    </w:rPr>
  </w:style>
  <w:style w:type="paragraph" w:styleId="a4">
    <w:name w:val="footer"/>
    <w:basedOn w:val="a"/>
    <w:link w:val="Char0"/>
    <w:uiPriority w:val="99"/>
    <w:unhideWhenUsed/>
    <w:rsid w:val="00594F5B"/>
    <w:pPr>
      <w:tabs>
        <w:tab w:val="center" w:pos="4153"/>
        <w:tab w:val="right" w:pos="8306"/>
      </w:tabs>
      <w:snapToGrid w:val="0"/>
      <w:jc w:val="left"/>
    </w:pPr>
    <w:rPr>
      <w:sz w:val="18"/>
      <w:szCs w:val="18"/>
    </w:rPr>
  </w:style>
  <w:style w:type="character" w:customStyle="1" w:styleId="Char0">
    <w:name w:val="页脚 Char"/>
    <w:basedOn w:val="a0"/>
    <w:link w:val="a4"/>
    <w:uiPriority w:val="99"/>
    <w:rsid w:val="00594F5B"/>
    <w:rPr>
      <w:sz w:val="18"/>
      <w:szCs w:val="18"/>
    </w:rPr>
  </w:style>
  <w:style w:type="paragraph" w:customStyle="1" w:styleId="a5">
    <w:name w:val="代码"/>
    <w:basedOn w:val="a"/>
    <w:link w:val="Char1"/>
    <w:qFormat/>
    <w:rsid w:val="00594F5B"/>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594F5B"/>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195</Words>
  <Characters>1117</Characters>
  <Application>Microsoft Office Word</Application>
  <DocSecurity>0</DocSecurity>
  <Lines>9</Lines>
  <Paragraphs>2</Paragraphs>
  <ScaleCrop>false</ScaleCrop>
  <Company>shiba</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5</cp:revision>
  <dcterms:created xsi:type="dcterms:W3CDTF">2014-08-16T04:31:00Z</dcterms:created>
  <dcterms:modified xsi:type="dcterms:W3CDTF">2014-08-17T04:25:00Z</dcterms:modified>
</cp:coreProperties>
</file>