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E40" w:rsidRDefault="00252E40" w:rsidP="00252E40">
      <w:pPr>
        <w:pStyle w:val="1"/>
      </w:pPr>
      <w:r>
        <w:rPr>
          <w:rFonts w:hint="eastAsia"/>
        </w:rPr>
        <w:t>4.</w:t>
      </w:r>
      <w:r w:rsidR="009E1C4C">
        <w:t>5</w:t>
      </w:r>
      <w:r>
        <w:rPr>
          <w:rFonts w:hint="eastAsia"/>
        </w:rPr>
        <w:t xml:space="preserve"> </w:t>
      </w:r>
      <w:r>
        <w:rPr>
          <w:rFonts w:hint="eastAsia"/>
        </w:rPr>
        <w:t>调试</w:t>
      </w:r>
      <w:r>
        <w:rPr>
          <w:rFonts w:hint="eastAsia"/>
        </w:rPr>
        <w:t>Direct3D</w:t>
      </w:r>
      <w:r>
        <w:rPr>
          <w:rFonts w:hint="eastAsia"/>
        </w:rPr>
        <w:t>应用程序</w:t>
      </w:r>
    </w:p>
    <w:p w:rsidR="00252E40" w:rsidRDefault="00252E40" w:rsidP="00471DBC">
      <w:pPr>
        <w:ind w:firstLine="420"/>
      </w:pPr>
      <w:r>
        <w:rPr>
          <w:rFonts w:hint="eastAsia"/>
        </w:rPr>
        <w:t>为了简化代码并突出重点，我们在本书的示例中省略了很多错误处理语句。不过，我们实现了一个宏，用它来检查许多</w:t>
      </w:r>
      <w:r>
        <w:rPr>
          <w:rFonts w:hint="eastAsia"/>
        </w:rPr>
        <w:t>Direct3D</w:t>
      </w:r>
      <w:r>
        <w:rPr>
          <w:rFonts w:hint="eastAsia"/>
        </w:rPr>
        <w:t>函数返回的</w:t>
      </w:r>
      <w:r w:rsidRPr="008B29F4">
        <w:rPr>
          <w:rFonts w:hint="eastAsia"/>
          <w:b/>
        </w:rPr>
        <w:t>HRESULT</w:t>
      </w:r>
      <w:r>
        <w:rPr>
          <w:rFonts w:hint="eastAsia"/>
        </w:rPr>
        <w:t>值。</w:t>
      </w:r>
      <w:r w:rsidR="00471DBC">
        <w:rPr>
          <w:rFonts w:hint="eastAsia"/>
        </w:rPr>
        <w:t>这</w:t>
      </w:r>
      <w:r>
        <w:rPr>
          <w:rFonts w:hint="eastAsia"/>
        </w:rPr>
        <w:t>个宏定义在</w:t>
      </w:r>
      <w:r>
        <w:rPr>
          <w:rFonts w:hint="eastAsia"/>
        </w:rPr>
        <w:t>d3dUtil.h</w:t>
      </w:r>
      <w:r>
        <w:rPr>
          <w:rFonts w:hint="eastAsia"/>
        </w:rPr>
        <w:t>文件中：</w:t>
      </w:r>
    </w:p>
    <w:p w:rsidR="00F52301" w:rsidRDefault="00F52301" w:rsidP="00F52301">
      <w:pPr>
        <w:pStyle w:val="a3"/>
        <w:rPr>
          <w:color w:val="000000"/>
          <w:highlight w:val="white"/>
        </w:rPr>
      </w:pPr>
      <w:bookmarkStart w:id="0" w:name="_GoBack"/>
      <w:r>
        <w:rPr>
          <w:highlight w:val="white"/>
        </w:rPr>
        <w:t>#if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defined</w:t>
      </w:r>
      <w:r>
        <w:rPr>
          <w:color w:val="000000"/>
          <w:highlight w:val="white"/>
        </w:rPr>
        <w:t xml:space="preserve">(DEBUG) | </w:t>
      </w:r>
      <w:r>
        <w:rPr>
          <w:highlight w:val="white"/>
        </w:rPr>
        <w:t>defined</w:t>
      </w:r>
      <w:r>
        <w:rPr>
          <w:color w:val="000000"/>
          <w:highlight w:val="white"/>
        </w:rPr>
        <w:t>(</w:t>
      </w:r>
      <w:r>
        <w:rPr>
          <w:color w:val="6F008A"/>
          <w:highlight w:val="white"/>
        </w:rPr>
        <w:t>_DEBUG</w:t>
      </w:r>
      <w:r>
        <w:rPr>
          <w:color w:val="000000"/>
          <w:highlight w:val="white"/>
        </w:rPr>
        <w:t>)</w:t>
      </w:r>
    </w:p>
    <w:p w:rsidR="00F52301" w:rsidRDefault="00F52301" w:rsidP="00F52301">
      <w:pPr>
        <w:pStyle w:val="a3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#ifndef</w:t>
      </w:r>
      <w:r>
        <w:rPr>
          <w:color w:val="000000"/>
          <w:highlight w:val="white"/>
        </w:rPr>
        <w:t xml:space="preserve"> HR</w:t>
      </w:r>
    </w:p>
    <w:p w:rsidR="00F52301" w:rsidRDefault="00F52301" w:rsidP="00F52301">
      <w:pPr>
        <w:pStyle w:val="a3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#define</w:t>
      </w:r>
      <w:r>
        <w:rPr>
          <w:color w:val="000000"/>
          <w:highlight w:val="white"/>
        </w:rPr>
        <w:t xml:space="preserve"> </w:t>
      </w:r>
      <w:r>
        <w:rPr>
          <w:color w:val="6F008A"/>
          <w:highlight w:val="white"/>
        </w:rPr>
        <w:t>HR</w:t>
      </w:r>
      <w:r>
        <w:rPr>
          <w:color w:val="000000"/>
          <w:highlight w:val="white"/>
        </w:rPr>
        <w:t>(x)                                              \</w:t>
      </w:r>
    </w:p>
    <w:p w:rsidR="00F52301" w:rsidRDefault="00F52301" w:rsidP="00F52301">
      <w:pPr>
        <w:pStyle w:val="a3"/>
        <w:rPr>
          <w:color w:val="000000"/>
          <w:highlight w:val="white"/>
        </w:rPr>
      </w:pPr>
      <w:r>
        <w:rPr>
          <w:color w:val="000000"/>
          <w:highlight w:val="white"/>
        </w:rPr>
        <w:tab/>
        <w:t>{                                                          \</w:t>
      </w:r>
    </w:p>
    <w:p w:rsidR="00F52301" w:rsidRDefault="00F52301" w:rsidP="00F52301">
      <w:pPr>
        <w:pStyle w:val="a3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HRESULT</w:t>
      </w:r>
      <w:r>
        <w:rPr>
          <w:color w:val="000000"/>
          <w:highlight w:val="white"/>
        </w:rPr>
        <w:t xml:space="preserve"> hr = (x);                                      \</w:t>
      </w:r>
    </w:p>
    <w:p w:rsidR="00F52301" w:rsidRDefault="00F52301" w:rsidP="00F52301">
      <w:pPr>
        <w:pStyle w:val="a3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if</w:t>
      </w:r>
      <w:r>
        <w:rPr>
          <w:color w:val="000000"/>
          <w:highlight w:val="white"/>
        </w:rPr>
        <w:t>(</w:t>
      </w:r>
      <w:r>
        <w:rPr>
          <w:color w:val="6F008A"/>
          <w:highlight w:val="white"/>
        </w:rPr>
        <w:t>FAILED</w:t>
      </w:r>
      <w:r>
        <w:rPr>
          <w:color w:val="000000"/>
          <w:highlight w:val="white"/>
        </w:rPr>
        <w:t>(hr))                                         \</w:t>
      </w:r>
    </w:p>
    <w:p w:rsidR="00F52301" w:rsidRDefault="00F52301" w:rsidP="00F52301">
      <w:pPr>
        <w:pStyle w:val="a3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{                                                      \</w:t>
      </w:r>
    </w:p>
    <w:p w:rsidR="00F52301" w:rsidRDefault="00F52301" w:rsidP="00F52301">
      <w:pPr>
        <w:pStyle w:val="a3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6F008A"/>
          <w:highlight w:val="white"/>
        </w:rPr>
        <w:t>DXTrace</w:t>
      </w:r>
      <w:r>
        <w:rPr>
          <w:color w:val="000000"/>
          <w:highlight w:val="white"/>
        </w:rPr>
        <w:t>(</w:t>
      </w:r>
      <w:r>
        <w:rPr>
          <w:color w:val="6F008A"/>
          <w:highlight w:val="white"/>
        </w:rPr>
        <w:t>__FILE__</w:t>
      </w:r>
      <w:r>
        <w:rPr>
          <w:color w:val="000000"/>
          <w:highlight w:val="white"/>
        </w:rPr>
        <w:t>, (</w:t>
      </w:r>
      <w:r>
        <w:rPr>
          <w:color w:val="2B91AF"/>
          <w:highlight w:val="white"/>
        </w:rPr>
        <w:t>DWORD</w:t>
      </w:r>
      <w:r>
        <w:rPr>
          <w:color w:val="000000"/>
          <w:highlight w:val="white"/>
        </w:rPr>
        <w:t>)</w:t>
      </w:r>
      <w:r>
        <w:rPr>
          <w:color w:val="6F008A"/>
          <w:highlight w:val="white"/>
        </w:rPr>
        <w:t>__LINE__</w:t>
      </w:r>
      <w:r>
        <w:rPr>
          <w:color w:val="000000"/>
          <w:highlight w:val="white"/>
        </w:rPr>
        <w:t xml:space="preserve">, hr, L#x, </w:t>
      </w:r>
      <w:r>
        <w:rPr>
          <w:highlight w:val="white"/>
        </w:rPr>
        <w:t>true</w:t>
      </w:r>
      <w:r>
        <w:rPr>
          <w:color w:val="000000"/>
          <w:highlight w:val="white"/>
        </w:rPr>
        <w:t>); \</w:t>
      </w:r>
    </w:p>
    <w:p w:rsidR="00F52301" w:rsidRDefault="00F52301" w:rsidP="00F52301">
      <w:pPr>
        <w:pStyle w:val="a3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}                                                      \</w:t>
      </w:r>
    </w:p>
    <w:p w:rsidR="00F52301" w:rsidRDefault="00F52301" w:rsidP="00F52301">
      <w:pPr>
        <w:pStyle w:val="a3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F52301" w:rsidRDefault="00F52301" w:rsidP="00F52301">
      <w:pPr>
        <w:pStyle w:val="a3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#endif</w:t>
      </w:r>
    </w:p>
    <w:p w:rsidR="00F52301" w:rsidRDefault="00F52301" w:rsidP="00F52301">
      <w:pPr>
        <w:pStyle w:val="a3"/>
        <w:rPr>
          <w:color w:val="000000"/>
          <w:highlight w:val="white"/>
        </w:rPr>
      </w:pPr>
    </w:p>
    <w:p w:rsidR="00F52301" w:rsidRDefault="00F52301" w:rsidP="00F52301">
      <w:pPr>
        <w:pStyle w:val="a3"/>
        <w:rPr>
          <w:color w:val="000000"/>
          <w:highlight w:val="white"/>
        </w:rPr>
      </w:pPr>
      <w:r>
        <w:rPr>
          <w:highlight w:val="white"/>
        </w:rPr>
        <w:t>#else</w:t>
      </w:r>
    </w:p>
    <w:p w:rsidR="00F52301" w:rsidRDefault="00F52301" w:rsidP="00F52301">
      <w:pPr>
        <w:pStyle w:val="a3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#ifndef</w:t>
      </w:r>
      <w:r>
        <w:rPr>
          <w:color w:val="000000"/>
          <w:highlight w:val="white"/>
        </w:rPr>
        <w:t xml:space="preserve"> HR</w:t>
      </w:r>
    </w:p>
    <w:p w:rsidR="00F52301" w:rsidRDefault="00F52301" w:rsidP="00F52301">
      <w:pPr>
        <w:pStyle w:val="a3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#define</w:t>
      </w:r>
      <w:r>
        <w:rPr>
          <w:color w:val="000000"/>
          <w:highlight w:val="white"/>
        </w:rPr>
        <w:t xml:space="preserve"> HR(x) (x)</w:t>
      </w:r>
    </w:p>
    <w:p w:rsidR="00F52301" w:rsidRDefault="00F52301" w:rsidP="00F52301">
      <w:pPr>
        <w:pStyle w:val="a3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#endif</w:t>
      </w:r>
    </w:p>
    <w:p w:rsidR="00F52301" w:rsidRDefault="00F52301" w:rsidP="00F52301">
      <w:pPr>
        <w:pStyle w:val="a3"/>
        <w:rPr>
          <w:color w:val="000000"/>
          <w:highlight w:val="white"/>
        </w:rPr>
      </w:pPr>
      <w:r>
        <w:rPr>
          <w:highlight w:val="white"/>
        </w:rPr>
        <w:t>#endif</w:t>
      </w:r>
      <w:r>
        <w:rPr>
          <w:color w:val="000000"/>
          <w:highlight w:val="white"/>
        </w:rPr>
        <w:t xml:space="preserve"> </w:t>
      </w:r>
    </w:p>
    <w:bookmarkEnd w:id="0"/>
    <w:p w:rsidR="00252E40" w:rsidRDefault="00252E40" w:rsidP="008B29F4">
      <w:pPr>
        <w:ind w:firstLine="420"/>
      </w:pPr>
      <w:r>
        <w:rPr>
          <w:rFonts w:hint="eastAsia"/>
        </w:rPr>
        <w:t>当函数的返回值表明调用失败时，我们把返回值传递给</w:t>
      </w:r>
      <w:r w:rsidRPr="008B29F4">
        <w:rPr>
          <w:rFonts w:hint="eastAsia"/>
          <w:b/>
        </w:rPr>
        <w:t>DXTrace</w:t>
      </w:r>
      <w:r>
        <w:rPr>
          <w:rFonts w:hint="eastAsia"/>
        </w:rPr>
        <w:t>函数。请注意，当使用该函数时，我们必须在代码中添加包含语句“</w:t>
      </w:r>
      <w:r>
        <w:rPr>
          <w:rFonts w:hint="eastAsia"/>
        </w:rPr>
        <w:t>#include&lt;dxerr.h&gt;</w:t>
      </w:r>
      <w:r>
        <w:rPr>
          <w:rFonts w:hint="eastAsia"/>
        </w:rPr>
        <w:t>”，并链接</w:t>
      </w:r>
      <w:r>
        <w:rPr>
          <w:rFonts w:hint="eastAsia"/>
        </w:rPr>
        <w:t>dxerr.lib</w:t>
      </w:r>
      <w:r>
        <w:rPr>
          <w:rFonts w:hint="eastAsia"/>
        </w:rPr>
        <w:t>库文件，只有这样程序才能通过编译。</w:t>
      </w:r>
    </w:p>
    <w:p w:rsidR="00252E40" w:rsidRDefault="00252E40" w:rsidP="008B29F4">
      <w:pPr>
        <w:pStyle w:val="a3"/>
      </w:pPr>
      <w:r>
        <w:t xml:space="preserve">HRESULT WINAPI DXTraceW(const char* strFile, DWORD dwLine, </w:t>
      </w:r>
    </w:p>
    <w:p w:rsidR="00252E40" w:rsidRDefault="00252E40" w:rsidP="00B1354C">
      <w:pPr>
        <w:pStyle w:val="a3"/>
        <w:ind w:firstLineChars="200" w:firstLine="420"/>
      </w:pPr>
      <w:r>
        <w:t xml:space="preserve">HRESULT hr, const WCHAR* strMsg, BOOL bPopMsgBox); </w:t>
      </w:r>
    </w:p>
    <w:p w:rsidR="008B29F4" w:rsidRDefault="00252E40" w:rsidP="008B29F4">
      <w:pPr>
        <w:ind w:firstLine="420"/>
      </w:pPr>
      <w:r>
        <w:rPr>
          <w:rFonts w:hint="eastAsia"/>
        </w:rPr>
        <w:t>该函数可以弹出一个消息框，显示出现错误的文件、行号、有关错误的描述信息以及导致错误的函数名。图</w:t>
      </w:r>
      <w:r>
        <w:rPr>
          <w:rFonts w:hint="eastAsia"/>
        </w:rPr>
        <w:t>4.1</w:t>
      </w:r>
      <w:r w:rsidR="008B29F4">
        <w:t>1</w:t>
      </w:r>
      <w:r>
        <w:rPr>
          <w:rFonts w:hint="eastAsia"/>
        </w:rPr>
        <w:t>是它的一个例子。注意，当</w:t>
      </w:r>
      <w:r w:rsidRPr="008B29F4">
        <w:rPr>
          <w:rFonts w:hint="eastAsia"/>
          <w:b/>
        </w:rPr>
        <w:t>DXTrace</w:t>
      </w:r>
      <w:r>
        <w:rPr>
          <w:rFonts w:hint="eastAsia"/>
        </w:rPr>
        <w:t>函数的最后一个参数设为</w:t>
      </w:r>
      <w:r w:rsidRPr="008B29F4">
        <w:rPr>
          <w:rFonts w:hint="eastAsia"/>
          <w:b/>
        </w:rPr>
        <w:t>false</w:t>
      </w:r>
      <w:r>
        <w:rPr>
          <w:rFonts w:hint="eastAsia"/>
        </w:rPr>
        <w:t>时，该函数不会显示消息框，而是把调试信息输出到</w:t>
      </w:r>
      <w:r>
        <w:rPr>
          <w:rFonts w:hint="eastAsia"/>
        </w:rPr>
        <w:t>Visual C++</w:t>
      </w:r>
      <w:r>
        <w:rPr>
          <w:rFonts w:hint="eastAsia"/>
        </w:rPr>
        <w:t>的输出窗口。当我们不使用调试模式时，</w:t>
      </w:r>
      <w:r w:rsidRPr="008B29F4">
        <w:rPr>
          <w:rFonts w:hint="eastAsia"/>
          <w:b/>
        </w:rPr>
        <w:t>HR</w:t>
      </w:r>
      <w:r>
        <w:rPr>
          <w:rFonts w:hint="eastAsia"/>
        </w:rPr>
        <w:t>宏不执行任何代码。另外，</w:t>
      </w:r>
      <w:r w:rsidRPr="008B29F4">
        <w:rPr>
          <w:rFonts w:hint="eastAsia"/>
          <w:b/>
        </w:rPr>
        <w:t>HR</w:t>
      </w:r>
      <w:r>
        <w:rPr>
          <w:rFonts w:hint="eastAsia"/>
        </w:rPr>
        <w:t>必须是一个宏而不能是一个函数；否则</w:t>
      </w:r>
      <w:r w:rsidRPr="008B29F4">
        <w:rPr>
          <w:rFonts w:hint="eastAsia"/>
          <w:b/>
        </w:rPr>
        <w:t>__FILE__</w:t>
      </w:r>
      <w:r>
        <w:rPr>
          <w:rFonts w:hint="eastAsia"/>
        </w:rPr>
        <w:t>和</w:t>
      </w:r>
      <w:r w:rsidRPr="008B29F4">
        <w:rPr>
          <w:rFonts w:hint="eastAsia"/>
          <w:b/>
        </w:rPr>
        <w:t>__LINE__</w:t>
      </w:r>
      <w:r>
        <w:rPr>
          <w:rFonts w:hint="eastAsia"/>
        </w:rPr>
        <w:t>将无法引用调用</w:t>
      </w:r>
      <w:r w:rsidRPr="008B29F4">
        <w:rPr>
          <w:rFonts w:hint="eastAsia"/>
          <w:b/>
        </w:rPr>
        <w:t>HR</w:t>
      </w:r>
      <w:r>
        <w:rPr>
          <w:rFonts w:hint="eastAsia"/>
        </w:rPr>
        <w:t>宏的函数所在的文件和行。</w:t>
      </w:r>
    </w:p>
    <w:p w:rsidR="008B29F4" w:rsidRDefault="00FB65DE" w:rsidP="00F52301">
      <w:r>
        <w:rPr>
          <w:rFonts w:hint="eastAsia"/>
          <w:noProof/>
        </w:rPr>
        <w:lastRenderedPageBreak/>
        <w:drawing>
          <wp:inline distT="0" distB="0" distL="0" distR="0">
            <wp:extent cx="3810000" cy="2162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40" w:rsidRPr="00FB65DE" w:rsidRDefault="00252E40" w:rsidP="00F52301">
      <w:pPr>
        <w:rPr>
          <w:b/>
        </w:rPr>
      </w:pPr>
      <w:r w:rsidRPr="00FB65DE">
        <w:rPr>
          <w:rFonts w:hint="eastAsia"/>
          <w:b/>
        </w:rPr>
        <w:t>图</w:t>
      </w:r>
      <w:r w:rsidRPr="00FB65DE">
        <w:rPr>
          <w:rFonts w:hint="eastAsia"/>
          <w:b/>
        </w:rPr>
        <w:t>4.1</w:t>
      </w:r>
      <w:r w:rsidR="008B29F4" w:rsidRPr="00FB65DE">
        <w:rPr>
          <w:b/>
        </w:rPr>
        <w:t>1</w:t>
      </w:r>
      <w:r w:rsidRPr="00FB65DE">
        <w:rPr>
          <w:rFonts w:hint="eastAsia"/>
          <w:b/>
        </w:rPr>
        <w:t>：当</w:t>
      </w:r>
      <w:r w:rsidRPr="00FB65DE">
        <w:rPr>
          <w:rFonts w:hint="eastAsia"/>
          <w:b/>
        </w:rPr>
        <w:t>Direct3D</w:t>
      </w:r>
      <w:r w:rsidRPr="00FB65DE">
        <w:rPr>
          <w:rFonts w:hint="eastAsia"/>
          <w:b/>
        </w:rPr>
        <w:t>函数返回一个错误时，通过</w:t>
      </w:r>
      <w:r w:rsidRPr="00FB65DE">
        <w:rPr>
          <w:rFonts w:hint="eastAsia"/>
          <w:b/>
        </w:rPr>
        <w:t>DXTrace</w:t>
      </w:r>
      <w:r w:rsidRPr="00FB65DE">
        <w:rPr>
          <w:rFonts w:hint="eastAsia"/>
          <w:b/>
        </w:rPr>
        <w:t>函数显示消息框。</w:t>
      </w:r>
    </w:p>
    <w:p w:rsidR="00F52301" w:rsidRDefault="00F52301" w:rsidP="00F52301">
      <w:pPr>
        <w:ind w:firstLine="420"/>
      </w:pPr>
    </w:p>
    <w:p w:rsidR="00252E40" w:rsidRDefault="00252E40" w:rsidP="00F52301">
      <w:pPr>
        <w:ind w:firstLine="420"/>
      </w:pPr>
      <w:r>
        <w:rPr>
          <w:rFonts w:hint="eastAsia"/>
        </w:rPr>
        <w:t>现在我们使用</w:t>
      </w:r>
      <w:r w:rsidRPr="00FB65DE">
        <w:rPr>
          <w:rFonts w:hint="eastAsia"/>
          <w:b/>
        </w:rPr>
        <w:t>HR</w:t>
      </w:r>
      <w:r>
        <w:rPr>
          <w:rFonts w:hint="eastAsia"/>
        </w:rPr>
        <w:t>宏来包围返回</w:t>
      </w:r>
      <w:r w:rsidRPr="00FB65DE">
        <w:rPr>
          <w:rFonts w:hint="eastAsia"/>
          <w:b/>
        </w:rPr>
        <w:t>HRESULT</w:t>
      </w:r>
      <w:r>
        <w:rPr>
          <w:rFonts w:hint="eastAsia"/>
        </w:rPr>
        <w:t>值的</w:t>
      </w:r>
      <w:r>
        <w:rPr>
          <w:rFonts w:hint="eastAsia"/>
        </w:rPr>
        <w:t>Direct3D</w:t>
      </w:r>
      <w:r>
        <w:rPr>
          <w:rFonts w:hint="eastAsia"/>
        </w:rPr>
        <w:t>函数，下面是一个例子：</w:t>
      </w:r>
    </w:p>
    <w:p w:rsidR="00252E40" w:rsidRDefault="00252E40" w:rsidP="00FB65DE">
      <w:pPr>
        <w:pStyle w:val="a3"/>
      </w:pPr>
      <w:r>
        <w:t>HR(D3DX1</w:t>
      </w:r>
      <w:r w:rsidR="005C461E">
        <w:t>1</w:t>
      </w:r>
      <w:r>
        <w:t>CreateShaderResourceViewFromFile(md3dDevice,</w:t>
      </w:r>
    </w:p>
    <w:p w:rsidR="00252E40" w:rsidRDefault="00252E40" w:rsidP="00FB65DE">
      <w:pPr>
        <w:pStyle w:val="a3"/>
        <w:ind w:firstLineChars="200" w:firstLine="420"/>
      </w:pPr>
      <w:r>
        <w:t xml:space="preserve">L"grass.dds", 0, 0, &amp;mGrassTexRV, 0 )); </w:t>
      </w:r>
    </w:p>
    <w:p w:rsidR="00FB65DE" w:rsidRDefault="00252E40" w:rsidP="00FB65DE">
      <w:pPr>
        <w:ind w:firstLine="420"/>
      </w:pPr>
      <w:r>
        <w:rPr>
          <w:rFonts w:hint="eastAsia"/>
        </w:rPr>
        <w:t>当我们调试演示程序时，</w:t>
      </w:r>
      <w:r w:rsidR="00F52301">
        <w:rPr>
          <w:rFonts w:hint="eastAsia"/>
        </w:rPr>
        <w:t>这</w:t>
      </w:r>
      <w:r>
        <w:rPr>
          <w:rFonts w:hint="eastAsia"/>
        </w:rPr>
        <w:t>个宏可以很好地运作，但是对于一个实际的应用程序来说，我们应该使用更完善的错误处理机制。</w:t>
      </w:r>
    </w:p>
    <w:p w:rsidR="00252E40" w:rsidRDefault="00252E40" w:rsidP="00FB65DE">
      <w:pPr>
        <w:ind w:firstLine="420"/>
      </w:pPr>
      <w:r>
        <w:rPr>
          <w:rFonts w:hint="eastAsia"/>
        </w:rPr>
        <w:t>注意</w:t>
      </w:r>
      <w:r w:rsidR="00FB65DE">
        <w:rPr>
          <w:rFonts w:hint="eastAsia"/>
        </w:rPr>
        <w:t>：</w:t>
      </w:r>
      <w:r>
        <w:rPr>
          <w:rFonts w:hint="eastAsia"/>
        </w:rPr>
        <w:t>L#x</w:t>
      </w:r>
      <w:r>
        <w:rPr>
          <w:rFonts w:hint="eastAsia"/>
        </w:rPr>
        <w:t>将</w:t>
      </w:r>
      <w:r w:rsidRPr="00B1354C">
        <w:rPr>
          <w:rFonts w:hint="eastAsia"/>
          <w:b/>
        </w:rPr>
        <w:t>HR</w:t>
      </w:r>
      <w:r>
        <w:rPr>
          <w:rFonts w:hint="eastAsia"/>
        </w:rPr>
        <w:t>宏的参数转换成一个</w:t>
      </w:r>
      <w:r>
        <w:rPr>
          <w:rFonts w:hint="eastAsia"/>
        </w:rPr>
        <w:t>Unicode</w:t>
      </w:r>
      <w:r>
        <w:rPr>
          <w:rFonts w:hint="eastAsia"/>
        </w:rPr>
        <w:t>字符串。通过</w:t>
      </w:r>
      <w:r w:rsidR="00FB65DE">
        <w:rPr>
          <w:rFonts w:hint="eastAsia"/>
        </w:rPr>
        <w:t>这</w:t>
      </w:r>
      <w:r>
        <w:rPr>
          <w:rFonts w:hint="eastAsia"/>
        </w:rPr>
        <w:t>一方式，我们可以把导致错误的函数调用语句输出到消息框上面。</w:t>
      </w:r>
    </w:p>
    <w:sectPr w:rsidR="00252E4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846" w:rsidRDefault="00EE1846" w:rsidP="005C461E">
      <w:r>
        <w:separator/>
      </w:r>
    </w:p>
  </w:endnote>
  <w:endnote w:type="continuationSeparator" w:id="0">
    <w:p w:rsidR="00EE1846" w:rsidRDefault="00EE1846" w:rsidP="005C4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362669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C3A28" w:rsidRDefault="007C3A2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354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354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C3A28" w:rsidRDefault="007C3A2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846" w:rsidRDefault="00EE1846" w:rsidP="005C461E">
      <w:r>
        <w:separator/>
      </w:r>
    </w:p>
  </w:footnote>
  <w:footnote w:type="continuationSeparator" w:id="0">
    <w:p w:rsidR="00EE1846" w:rsidRDefault="00EE1846" w:rsidP="005C46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40"/>
    <w:rsid w:val="00252E40"/>
    <w:rsid w:val="00471DBC"/>
    <w:rsid w:val="005C461E"/>
    <w:rsid w:val="005D0780"/>
    <w:rsid w:val="00607564"/>
    <w:rsid w:val="007C3A28"/>
    <w:rsid w:val="008B29F4"/>
    <w:rsid w:val="009E1C4C"/>
    <w:rsid w:val="00B1354C"/>
    <w:rsid w:val="00EE1846"/>
    <w:rsid w:val="00F52301"/>
    <w:rsid w:val="00FB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0782D0-0D9A-4F0A-87C9-FF20CFAE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2E4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2E40"/>
    <w:rPr>
      <w:b/>
      <w:bCs/>
      <w:kern w:val="44"/>
      <w:sz w:val="44"/>
      <w:szCs w:val="44"/>
    </w:rPr>
  </w:style>
  <w:style w:type="paragraph" w:customStyle="1" w:styleId="a3">
    <w:name w:val="代码"/>
    <w:basedOn w:val="a"/>
    <w:link w:val="Char"/>
    <w:qFormat/>
    <w:rsid w:val="008B29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">
    <w:name w:val="代码 Char"/>
    <w:basedOn w:val="a0"/>
    <w:link w:val="a3"/>
    <w:rsid w:val="008B29F4"/>
    <w:rPr>
      <w:rFonts w:ascii="Courier New" w:eastAsiaTheme="majorEastAsia" w:hAnsi="Courier New"/>
      <w:shd w:val="pct5" w:color="auto" w:fill="auto"/>
    </w:rPr>
  </w:style>
  <w:style w:type="paragraph" w:styleId="a4">
    <w:name w:val="header"/>
    <w:basedOn w:val="a"/>
    <w:link w:val="Char0"/>
    <w:uiPriority w:val="99"/>
    <w:unhideWhenUsed/>
    <w:rsid w:val="005C4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C461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C4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C46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205</Words>
  <Characters>1171</Characters>
  <Application>Microsoft Office Word</Application>
  <DocSecurity>0</DocSecurity>
  <Lines>9</Lines>
  <Paragraphs>2</Paragraphs>
  <ScaleCrop>false</ScaleCrop>
  <Company>shiba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9</cp:revision>
  <dcterms:created xsi:type="dcterms:W3CDTF">2014-07-26T12:19:00Z</dcterms:created>
  <dcterms:modified xsi:type="dcterms:W3CDTF">2014-07-27T04:43:00Z</dcterms:modified>
</cp:coreProperties>
</file>