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E76" w:rsidRDefault="00620E76" w:rsidP="00620E76">
      <w:pPr>
        <w:pStyle w:val="1"/>
      </w:pPr>
      <w:r>
        <w:rPr>
          <w:rFonts w:hint="eastAsia"/>
        </w:rPr>
        <w:t xml:space="preserve">6.5 </w:t>
      </w:r>
      <w:r>
        <w:rPr>
          <w:rFonts w:hint="eastAsia"/>
        </w:rPr>
        <w:t>常量缓冲</w:t>
      </w:r>
    </w:p>
    <w:p w:rsidR="00620E76" w:rsidRDefault="00620E76" w:rsidP="00422BC6">
      <w:pPr>
        <w:ind w:firstLine="420"/>
      </w:pPr>
      <w:r>
        <w:rPr>
          <w:rFonts w:hint="eastAsia"/>
        </w:rPr>
        <w:t>在上一节的顶点着色器示例中包含如下代码：</w:t>
      </w:r>
    </w:p>
    <w:p w:rsidR="00620E76" w:rsidRDefault="00620E76" w:rsidP="00422BC6">
      <w:pPr>
        <w:pStyle w:val="a5"/>
      </w:pPr>
      <w:r>
        <w:t xml:space="preserve">cbuffer cbPerObject </w:t>
      </w:r>
    </w:p>
    <w:p w:rsidR="00422BC6" w:rsidRDefault="00620E76" w:rsidP="00422BC6">
      <w:pPr>
        <w:pStyle w:val="a5"/>
      </w:pPr>
      <w:r>
        <w:t>{</w:t>
      </w:r>
    </w:p>
    <w:p w:rsidR="00620E76" w:rsidRDefault="00620E76" w:rsidP="00422BC6">
      <w:pPr>
        <w:pStyle w:val="a5"/>
      </w:pPr>
      <w:r>
        <w:t xml:space="preserve"> </w:t>
      </w:r>
      <w:r w:rsidR="00422BC6">
        <w:t xml:space="preserve">   </w:t>
      </w:r>
      <w:r>
        <w:t>float4x4 gW</w:t>
      </w:r>
      <w:r w:rsidR="00422BC6">
        <w:t>orld</w:t>
      </w:r>
      <w:r>
        <w:t>V</w:t>
      </w:r>
      <w:r w:rsidR="00422BC6">
        <w:t>iew</w:t>
      </w:r>
      <w:r>
        <w:t>P</w:t>
      </w:r>
      <w:r w:rsidR="00422BC6">
        <w:t>roj</w:t>
      </w:r>
      <w:r>
        <w:t xml:space="preserve">; </w:t>
      </w:r>
    </w:p>
    <w:p w:rsidR="00620E76" w:rsidRDefault="00620E76" w:rsidP="00422BC6">
      <w:pPr>
        <w:pStyle w:val="a5"/>
      </w:pPr>
      <w:r>
        <w:t xml:space="preserve">}; </w:t>
      </w:r>
    </w:p>
    <w:p w:rsidR="00422BC6" w:rsidRDefault="00620E76" w:rsidP="00422BC6">
      <w:pPr>
        <w:ind w:firstLine="420"/>
      </w:pPr>
      <w:r>
        <w:rPr>
          <w:rFonts w:hint="eastAsia"/>
        </w:rPr>
        <w:t>这段代码定义了一个称为</w:t>
      </w:r>
      <w:r>
        <w:rPr>
          <w:rFonts w:hint="eastAsia"/>
        </w:rPr>
        <w:t>cbPerObject</w:t>
      </w:r>
      <w:r>
        <w:rPr>
          <w:rFonts w:hint="eastAsia"/>
        </w:rPr>
        <w:t>的</w:t>
      </w:r>
      <w:r w:rsidRPr="00422BC6">
        <w:rPr>
          <w:rFonts w:hint="eastAsia"/>
          <w:b/>
        </w:rPr>
        <w:t>cbuffer</w:t>
      </w:r>
      <w:r>
        <w:rPr>
          <w:rFonts w:hint="eastAsia"/>
        </w:rPr>
        <w:t>对象（</w:t>
      </w:r>
      <w:r>
        <w:rPr>
          <w:rFonts w:hint="eastAsia"/>
        </w:rPr>
        <w:t>constant buffer</w:t>
      </w:r>
      <w:r>
        <w:rPr>
          <w:rFonts w:hint="eastAsia"/>
        </w:rPr>
        <w:t>，常量缓冲）。常量缓冲只是一个用于存储各种变量的数据块，这些变量可以由着色器来访问。在本例中，常量缓冲区只存储了一个称为</w:t>
      </w:r>
      <w:r w:rsidR="00422BC6" w:rsidRPr="00422BC6">
        <w:rPr>
          <w:b/>
        </w:rPr>
        <w:t>gWorldViewProj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矩阵，它是世界矩阵、观察矩阵和投影矩阵的组合矩阵，用于将顶点从局部空间变换到齐次裁剪空间。在</w:t>
      </w:r>
      <w:r>
        <w:rPr>
          <w:rFonts w:hint="eastAsia"/>
        </w:rPr>
        <w:t>HLSL</w:t>
      </w:r>
      <w:r>
        <w:rPr>
          <w:rFonts w:hint="eastAsia"/>
        </w:rPr>
        <w:t>中，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矩阵由内置的</w:t>
      </w:r>
      <w:r w:rsidRPr="00422BC6">
        <w:rPr>
          <w:rFonts w:hint="eastAsia"/>
          <w:b/>
        </w:rPr>
        <w:t>float4x4</w:t>
      </w:r>
      <w:r>
        <w:rPr>
          <w:rFonts w:hint="eastAsia"/>
        </w:rPr>
        <w:t>类型表示；与之类似，要定义一个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矩阵和一个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矩阵，可以分别使用</w:t>
      </w:r>
      <w:r w:rsidRPr="00422BC6">
        <w:rPr>
          <w:rFonts w:hint="eastAsia"/>
          <w:b/>
        </w:rPr>
        <w:t>float3x4</w:t>
      </w:r>
      <w:r>
        <w:rPr>
          <w:rFonts w:hint="eastAsia"/>
        </w:rPr>
        <w:t>和</w:t>
      </w:r>
      <w:r w:rsidRPr="00422BC6">
        <w:rPr>
          <w:rFonts w:hint="eastAsia"/>
          <w:b/>
        </w:rPr>
        <w:t>float2x2</w:t>
      </w:r>
      <w:r>
        <w:rPr>
          <w:rFonts w:hint="eastAsia"/>
        </w:rPr>
        <w:t>类型。顶点着色器不能修改常量缓冲中的数据，但是通过</w:t>
      </w:r>
      <w:r w:rsidR="00422BC6">
        <w:rPr>
          <w:rFonts w:hint="eastAsia"/>
        </w:rPr>
        <w:t>effect</w:t>
      </w:r>
      <w:r>
        <w:rPr>
          <w:rFonts w:hint="eastAsia"/>
        </w:rPr>
        <w:t>框架（</w:t>
      </w:r>
      <w:r w:rsidR="00422BC6">
        <w:rPr>
          <w:rFonts w:hint="eastAsia"/>
        </w:rPr>
        <w:t>6</w:t>
      </w:r>
      <w:r>
        <w:rPr>
          <w:rFonts w:hint="eastAsia"/>
        </w:rPr>
        <w:t>.</w:t>
      </w:r>
      <w:r w:rsidR="00422BC6">
        <w:t>9</w:t>
      </w:r>
      <w:r>
        <w:rPr>
          <w:rFonts w:hint="eastAsia"/>
        </w:rPr>
        <w:t>节）</w:t>
      </w:r>
      <w:r w:rsidR="00422BC6"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应用程序代码可以在运行时修改常量缓冲中的内容。它为</w:t>
      </w:r>
      <w:r>
        <w:rPr>
          <w:rFonts w:hint="eastAsia"/>
        </w:rPr>
        <w:t>C++</w:t>
      </w:r>
      <w:r>
        <w:rPr>
          <w:rFonts w:hint="eastAsia"/>
        </w:rPr>
        <w:t>应用程序代码和</w:t>
      </w:r>
      <w:r w:rsidR="00E70AF6">
        <w:rPr>
          <w:rFonts w:hint="eastAsia"/>
        </w:rPr>
        <w:t>effect</w:t>
      </w:r>
      <w:bookmarkStart w:id="0" w:name="_GoBack"/>
      <w:bookmarkEnd w:id="0"/>
      <w:r>
        <w:rPr>
          <w:rFonts w:hint="eastAsia"/>
        </w:rPr>
        <w:t>代码提供了一种有效的通信方式。例如，因为每个物体的世界矩阵各不相同，所以每个物体的“</w:t>
      </w:r>
      <w:r>
        <w:rPr>
          <w:rFonts w:hint="eastAsia"/>
        </w:rPr>
        <w:t>WVP</w:t>
      </w:r>
      <w:r>
        <w:rPr>
          <w:rFonts w:hint="eastAsia"/>
        </w:rPr>
        <w:t>”组合矩阵也各不相同；所以，当使用上述顶点着色器绘制多个物体时，我们必须在绘制每个物体前修改</w:t>
      </w:r>
      <w:r w:rsidR="00422BC6" w:rsidRPr="00422BC6">
        <w:rPr>
          <w:b/>
        </w:rPr>
        <w:t>gWorldViewProj</w:t>
      </w:r>
      <w:r>
        <w:rPr>
          <w:rFonts w:hint="eastAsia"/>
        </w:rPr>
        <w:t>变量。</w:t>
      </w:r>
    </w:p>
    <w:p w:rsidR="00620E76" w:rsidRDefault="00620E76" w:rsidP="00422BC6">
      <w:pPr>
        <w:ind w:firstLine="420"/>
      </w:pPr>
      <w:r>
        <w:rPr>
          <w:rFonts w:hint="eastAsia"/>
        </w:rPr>
        <w:t>通常的建议是根据变量修改的频繁程度创建不同的常量缓冲。比如，你可以创建下面的常量缓冲：</w:t>
      </w:r>
    </w:p>
    <w:p w:rsidR="00620E76" w:rsidRDefault="00620E76" w:rsidP="00422BC6">
      <w:pPr>
        <w:pStyle w:val="a5"/>
      </w:pPr>
      <w:r>
        <w:t xml:space="preserve">cbuffer cbPerObject </w:t>
      </w:r>
    </w:p>
    <w:p w:rsidR="00620E76" w:rsidRDefault="00620E76" w:rsidP="00422BC6">
      <w:pPr>
        <w:pStyle w:val="a5"/>
      </w:pPr>
      <w:r>
        <w:t xml:space="preserve">{ </w:t>
      </w:r>
    </w:p>
    <w:p w:rsidR="00620E76" w:rsidRDefault="00422BC6" w:rsidP="00422BC6">
      <w:pPr>
        <w:pStyle w:val="a5"/>
      </w:pPr>
      <w:r>
        <w:t xml:space="preserve">    </w:t>
      </w:r>
      <w:r w:rsidR="00620E76">
        <w:t xml:space="preserve">float4x4 gWVP; </w:t>
      </w:r>
    </w:p>
    <w:p w:rsidR="00620E76" w:rsidRDefault="00620E76" w:rsidP="00422BC6">
      <w:pPr>
        <w:pStyle w:val="a5"/>
      </w:pPr>
      <w:r>
        <w:t xml:space="preserve">}; </w:t>
      </w:r>
    </w:p>
    <w:p w:rsidR="00620E76" w:rsidRDefault="00620E76" w:rsidP="00422BC6">
      <w:pPr>
        <w:pStyle w:val="a5"/>
      </w:pPr>
      <w:r>
        <w:t xml:space="preserve">cbuffer cbPerFrame </w:t>
      </w:r>
    </w:p>
    <w:p w:rsidR="00620E76" w:rsidRDefault="00620E76" w:rsidP="00422BC6">
      <w:pPr>
        <w:pStyle w:val="a5"/>
      </w:pPr>
      <w:r>
        <w:t xml:space="preserve">{ </w:t>
      </w:r>
    </w:p>
    <w:p w:rsidR="00620E76" w:rsidRDefault="00422BC6" w:rsidP="00422BC6">
      <w:pPr>
        <w:pStyle w:val="a5"/>
      </w:pPr>
      <w:r>
        <w:t xml:space="preserve">    </w:t>
      </w:r>
      <w:r w:rsidR="00620E76">
        <w:t xml:space="preserve">float3 gLightDirection; </w:t>
      </w:r>
    </w:p>
    <w:p w:rsidR="00620E76" w:rsidRDefault="00422BC6" w:rsidP="00422BC6">
      <w:pPr>
        <w:pStyle w:val="a5"/>
      </w:pPr>
      <w:r>
        <w:t xml:space="preserve">    </w:t>
      </w:r>
      <w:r w:rsidR="00620E76">
        <w:t xml:space="preserve">float3 gLightPosition; </w:t>
      </w:r>
    </w:p>
    <w:p w:rsidR="00620E76" w:rsidRDefault="00422BC6" w:rsidP="00422BC6">
      <w:pPr>
        <w:pStyle w:val="a5"/>
      </w:pPr>
      <w:r>
        <w:t xml:space="preserve">    </w:t>
      </w:r>
      <w:r w:rsidR="00620E76">
        <w:t xml:space="preserve">float4 gLightColor; </w:t>
      </w:r>
    </w:p>
    <w:p w:rsidR="00620E76" w:rsidRDefault="00620E76" w:rsidP="00422BC6">
      <w:pPr>
        <w:pStyle w:val="a5"/>
      </w:pPr>
      <w:r>
        <w:t xml:space="preserve">}; </w:t>
      </w:r>
    </w:p>
    <w:p w:rsidR="00620E76" w:rsidRDefault="00620E76" w:rsidP="00422BC6">
      <w:pPr>
        <w:pStyle w:val="a5"/>
      </w:pPr>
      <w:r>
        <w:t xml:space="preserve">cbuffer cbRarely </w:t>
      </w:r>
    </w:p>
    <w:p w:rsidR="00620E76" w:rsidRDefault="00620E76" w:rsidP="00422BC6">
      <w:pPr>
        <w:pStyle w:val="a5"/>
      </w:pPr>
      <w:r>
        <w:t xml:space="preserve">{ </w:t>
      </w:r>
    </w:p>
    <w:p w:rsidR="00620E76" w:rsidRDefault="00422BC6" w:rsidP="00422BC6">
      <w:pPr>
        <w:pStyle w:val="a5"/>
      </w:pPr>
      <w:r>
        <w:t xml:space="preserve">    </w:t>
      </w:r>
      <w:r w:rsidR="00620E76">
        <w:t xml:space="preserve">float4 gFogColor; </w:t>
      </w:r>
    </w:p>
    <w:p w:rsidR="00620E76" w:rsidRDefault="00422BC6" w:rsidP="00422BC6">
      <w:pPr>
        <w:pStyle w:val="a5"/>
      </w:pPr>
      <w:r>
        <w:t xml:space="preserve">    </w:t>
      </w:r>
      <w:r w:rsidR="00620E76">
        <w:t xml:space="preserve">float gFogStart; </w:t>
      </w:r>
    </w:p>
    <w:p w:rsidR="00620E76" w:rsidRDefault="00422BC6" w:rsidP="00422BC6">
      <w:pPr>
        <w:pStyle w:val="a5"/>
      </w:pPr>
      <w:r>
        <w:t xml:space="preserve">    </w:t>
      </w:r>
      <w:r w:rsidR="00620E76">
        <w:t xml:space="preserve">float gFogEnd; </w:t>
      </w:r>
    </w:p>
    <w:p w:rsidR="00620E76" w:rsidRDefault="00620E76" w:rsidP="00422BC6">
      <w:pPr>
        <w:pStyle w:val="a5"/>
      </w:pPr>
      <w:r>
        <w:t xml:space="preserve">}; </w:t>
      </w:r>
    </w:p>
    <w:p w:rsidR="00422BC6" w:rsidRDefault="00620E76" w:rsidP="00422BC6">
      <w:pPr>
        <w:ind w:firstLine="420"/>
      </w:pPr>
      <w:r>
        <w:rPr>
          <w:rFonts w:hint="eastAsia"/>
        </w:rPr>
        <w:t>在本例中，我们使用了</w:t>
      </w:r>
      <w:r>
        <w:rPr>
          <w:rFonts w:hint="eastAsia"/>
        </w:rPr>
        <w:t>3</w:t>
      </w:r>
      <w:r>
        <w:rPr>
          <w:rFonts w:hint="eastAsia"/>
        </w:rPr>
        <w:t>个常量缓冲区。第</w:t>
      </w:r>
      <w:r>
        <w:rPr>
          <w:rFonts w:hint="eastAsia"/>
        </w:rPr>
        <w:t>1</w:t>
      </w:r>
      <w:r>
        <w:rPr>
          <w:rFonts w:hint="eastAsia"/>
        </w:rPr>
        <w:t>个常量缓冲区存储“</w:t>
      </w:r>
      <w:r>
        <w:rPr>
          <w:rFonts w:hint="eastAsia"/>
        </w:rPr>
        <w:t>WVP</w:t>
      </w:r>
      <w:r>
        <w:rPr>
          <w:rFonts w:hint="eastAsia"/>
        </w:rPr>
        <w:t>”组合矩阵。该变量随物体而定，所以它必须在物体级别上更新。也就是，当我们每帧渲染</w:t>
      </w:r>
      <w:r>
        <w:rPr>
          <w:rFonts w:hint="eastAsia"/>
        </w:rPr>
        <w:t>100</w:t>
      </w:r>
      <w:r>
        <w:rPr>
          <w:rFonts w:hint="eastAsia"/>
        </w:rPr>
        <w:t>个物体时，每帧都要对</w:t>
      </w:r>
      <w:r w:rsidR="00422BC6">
        <w:rPr>
          <w:rFonts w:hint="eastAsia"/>
        </w:rPr>
        <w:t>这</w:t>
      </w:r>
      <w:r>
        <w:rPr>
          <w:rFonts w:hint="eastAsia"/>
        </w:rPr>
        <w:t>个变量更新</w:t>
      </w:r>
      <w:r>
        <w:rPr>
          <w:rFonts w:hint="eastAsia"/>
        </w:rPr>
        <w:t>100</w:t>
      </w:r>
      <w:r>
        <w:rPr>
          <w:rFonts w:hint="eastAsia"/>
        </w:rPr>
        <w:t>次。第</w:t>
      </w:r>
      <w:r>
        <w:rPr>
          <w:rFonts w:hint="eastAsia"/>
        </w:rPr>
        <w:t>2</w:t>
      </w:r>
      <w:r>
        <w:rPr>
          <w:rFonts w:hint="eastAsia"/>
        </w:rPr>
        <w:t>个常量缓冲存储了场景中的灯光变量。这里，我们假设要生成灯光动画，所以些变量必须在每帧中更新一次。最后一个常量缓冲存储了用于控制雾效的变量。这里，我们假设场景的雾效变化频率很低（例如，在游戏的一个特定时段中变化一次）。</w:t>
      </w:r>
    </w:p>
    <w:p w:rsidR="00982A21" w:rsidRDefault="00620E76" w:rsidP="00422BC6">
      <w:pPr>
        <w:ind w:firstLine="420"/>
      </w:pPr>
      <w:r>
        <w:rPr>
          <w:rFonts w:hint="eastAsia"/>
        </w:rPr>
        <w:lastRenderedPageBreak/>
        <w:t>对常量缓冲进行分组是为了提高运行效率。当一个常量缓冲区被更新时，它里面的所有变量都会同时更新；所以，根据它们的更新频率进行分组，可以减少不必要的更新操作，提高运行效率。</w:t>
      </w:r>
    </w:p>
    <w:sectPr w:rsidR="00982A2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67E" w:rsidRDefault="00DE667E" w:rsidP="00422BC6">
      <w:r>
        <w:separator/>
      </w:r>
    </w:p>
  </w:endnote>
  <w:endnote w:type="continuationSeparator" w:id="0">
    <w:p w:rsidR="00DE667E" w:rsidRDefault="00DE667E" w:rsidP="0042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222130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22BC6" w:rsidRDefault="00422BC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0AF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0AF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2BC6" w:rsidRDefault="00422B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67E" w:rsidRDefault="00DE667E" w:rsidP="00422BC6">
      <w:r>
        <w:separator/>
      </w:r>
    </w:p>
  </w:footnote>
  <w:footnote w:type="continuationSeparator" w:id="0">
    <w:p w:rsidR="00DE667E" w:rsidRDefault="00DE667E" w:rsidP="00422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76"/>
    <w:rsid w:val="00422BC6"/>
    <w:rsid w:val="005D0780"/>
    <w:rsid w:val="00607564"/>
    <w:rsid w:val="00620E76"/>
    <w:rsid w:val="00DE667E"/>
    <w:rsid w:val="00E7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AAA0F8-443D-4F19-A1C2-DA96A7A7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E7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E7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22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BC6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422B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422BC6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945</Characters>
  <Application>Microsoft Office Word</Application>
  <DocSecurity>0</DocSecurity>
  <Lines>7</Lines>
  <Paragraphs>2</Paragraphs>
  <ScaleCrop>false</ScaleCrop>
  <Company>shiba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3</cp:revision>
  <dcterms:created xsi:type="dcterms:W3CDTF">2014-07-29T13:01:00Z</dcterms:created>
  <dcterms:modified xsi:type="dcterms:W3CDTF">2014-07-31T11:10:00Z</dcterms:modified>
</cp:coreProperties>
</file>