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5E" w:rsidRDefault="004E025E" w:rsidP="004E025E">
      <w:pPr>
        <w:pStyle w:val="1"/>
      </w:pPr>
      <w:r>
        <w:t>6</w:t>
      </w:r>
      <w:r>
        <w:rPr>
          <w:rFonts w:hint="eastAsia"/>
        </w:rPr>
        <w:t>.</w:t>
      </w:r>
      <w:r>
        <w:t>6</w:t>
      </w:r>
      <w:r>
        <w:rPr>
          <w:rFonts w:hint="eastAsia"/>
        </w:rPr>
        <w:t xml:space="preserve"> </w:t>
      </w:r>
      <w:r>
        <w:rPr>
          <w:rFonts w:hint="eastAsia"/>
        </w:rPr>
        <w:t>像素着色器示例</w:t>
      </w:r>
    </w:p>
    <w:p w:rsidR="004E025E" w:rsidRDefault="00DD561F" w:rsidP="00DD561F">
      <w:pPr>
        <w:ind w:firstLine="420"/>
      </w:pPr>
      <w:r>
        <w:rPr>
          <w:rFonts w:hint="eastAsia"/>
        </w:rPr>
        <w:t>5.10.3</w:t>
      </w:r>
      <w:r>
        <w:rPr>
          <w:rFonts w:hint="eastAsia"/>
        </w:rPr>
        <w:t>节说过</w:t>
      </w:r>
      <w:r w:rsidR="004E025E">
        <w:rPr>
          <w:rFonts w:hint="eastAsia"/>
        </w:rPr>
        <w:t>，由顶点着色器（或几何着色器）输出的顶点属性都已经过了插值处理。</w:t>
      </w:r>
      <w:r>
        <w:rPr>
          <w:rFonts w:hint="eastAsia"/>
        </w:rPr>
        <w:t>这</w:t>
      </w:r>
      <w:r w:rsidR="004E025E">
        <w:rPr>
          <w:rFonts w:hint="eastAsia"/>
        </w:rPr>
        <w:t>些插值随后会作为像素着色器（</w:t>
      </w:r>
      <w:r w:rsidR="004E025E">
        <w:rPr>
          <w:rFonts w:hint="eastAsia"/>
        </w:rPr>
        <w:t>pixel shader</w:t>
      </w:r>
      <w:r w:rsidR="004E025E">
        <w:rPr>
          <w:rFonts w:hint="eastAsia"/>
        </w:rPr>
        <w:t>）的输入数据传入像素着色器。假设这里没有几何着色器，图</w:t>
      </w:r>
      <w:r>
        <w:rPr>
          <w:rFonts w:hint="eastAsia"/>
        </w:rPr>
        <w:t>6</w:t>
      </w:r>
      <w:r w:rsidR="004E025E">
        <w:rPr>
          <w:rFonts w:hint="eastAsia"/>
        </w:rPr>
        <w:t>.</w:t>
      </w:r>
      <w:r>
        <w:t>5</w:t>
      </w:r>
      <w:r w:rsidR="004E025E">
        <w:rPr>
          <w:rFonts w:hint="eastAsia"/>
        </w:rPr>
        <w:t>说明了目前顶点数据的流动过程。</w:t>
      </w:r>
    </w:p>
    <w:p w:rsidR="00DD561F" w:rsidRPr="00DD561F" w:rsidRDefault="00DD561F" w:rsidP="00DD561F">
      <w:pPr>
        <w:jc w:val="center"/>
        <w:rPr>
          <w:rFonts w:hint="eastAsia"/>
          <w:b/>
        </w:rPr>
      </w:pPr>
      <w:r w:rsidRPr="00DD561F">
        <w:rPr>
          <w:rFonts w:hint="eastAsia"/>
          <w:b/>
          <w:noProof/>
        </w:rPr>
        <w:drawing>
          <wp:inline distT="0" distB="0" distL="0" distR="0">
            <wp:extent cx="4381500" cy="5238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png"/>
                    <pic:cNvPicPr/>
                  </pic:nvPicPr>
                  <pic:blipFill>
                    <a:blip r:embed="rId6">
                      <a:extLst>
                        <a:ext uri="{28A0092B-C50C-407E-A947-70E740481C1C}">
                          <a14:useLocalDpi xmlns:a14="http://schemas.microsoft.com/office/drawing/2010/main" val="0"/>
                        </a:ext>
                      </a:extLst>
                    </a:blip>
                    <a:stretch>
                      <a:fillRect/>
                    </a:stretch>
                  </pic:blipFill>
                  <pic:spPr>
                    <a:xfrm>
                      <a:off x="0" y="0"/>
                      <a:ext cx="4381500" cy="5238750"/>
                    </a:xfrm>
                    <a:prstGeom prst="rect">
                      <a:avLst/>
                    </a:prstGeom>
                  </pic:spPr>
                </pic:pic>
              </a:graphicData>
            </a:graphic>
          </wp:inline>
        </w:drawing>
      </w:r>
    </w:p>
    <w:p w:rsidR="004E025E" w:rsidRPr="00DD561F" w:rsidRDefault="004E025E" w:rsidP="00DD561F">
      <w:pPr>
        <w:jc w:val="center"/>
        <w:rPr>
          <w:b/>
        </w:rPr>
      </w:pPr>
      <w:r w:rsidRPr="00DD561F">
        <w:rPr>
          <w:rFonts w:hint="eastAsia"/>
          <w:b/>
        </w:rPr>
        <w:t>图</w:t>
      </w:r>
      <w:r w:rsidR="00DD561F" w:rsidRPr="00DD561F">
        <w:rPr>
          <w:rFonts w:hint="eastAsia"/>
          <w:b/>
        </w:rPr>
        <w:t xml:space="preserve">6.5 </w:t>
      </w:r>
      <w:r w:rsidRPr="00DD561F">
        <w:rPr>
          <w:rFonts w:hint="eastAsia"/>
          <w:b/>
        </w:rPr>
        <w:t>D3D1</w:t>
      </w:r>
      <w:r w:rsidR="00DD561F" w:rsidRPr="00DD561F">
        <w:rPr>
          <w:b/>
        </w:rPr>
        <w:t>1</w:t>
      </w:r>
      <w:r w:rsidRPr="00DD561F">
        <w:rPr>
          <w:rFonts w:hint="eastAsia"/>
          <w:b/>
        </w:rPr>
        <w:t>_INPUT_ELEMENT_DESC</w:t>
      </w:r>
      <w:r w:rsidRPr="00DD561F">
        <w:rPr>
          <w:rFonts w:hint="eastAsia"/>
          <w:b/>
        </w:rPr>
        <w:t>数组为每个顶点元素指定了一个关联语义，而顶点着色器的每个参数都有一个附加语义。这些语义描述了顶点元素和顶点着色器参数之间的对应关系。同样，顶点着色器的每个输出参数和像素着色器的每个输入参数也都有一个附加语义。这些语义用于将顶点着色器的输出参数映射为像素着色器的输入参数。</w:t>
      </w:r>
    </w:p>
    <w:p w:rsidR="00DD561F" w:rsidRDefault="004E025E" w:rsidP="00DD561F">
      <w:pPr>
        <w:ind w:firstLine="420"/>
      </w:pPr>
      <w:r>
        <w:rPr>
          <w:rFonts w:hint="eastAsia"/>
        </w:rPr>
        <w:t>与顶点着色器相似，像素着色器也是一个函数，只不过它处理的数据是像素片段（</w:t>
      </w:r>
      <w:r>
        <w:rPr>
          <w:rFonts w:hint="eastAsia"/>
        </w:rPr>
        <w:t>pixel</w:t>
      </w:r>
      <w:r w:rsidR="00DD561F">
        <w:t xml:space="preserve"> </w:t>
      </w:r>
      <w:r>
        <w:rPr>
          <w:rFonts w:hint="eastAsia"/>
        </w:rPr>
        <w:t>fragment</w:t>
      </w:r>
      <w:r>
        <w:rPr>
          <w:rFonts w:hint="eastAsia"/>
        </w:rPr>
        <w:t>）。像素着色器的任务是为每个像素片段计算一个颜色值。请注意，像素和像素片段的含义不同，像素片段可能不会被存入后台缓冲区；例如，像素着色器可以对像素片段进行裁剪（在</w:t>
      </w:r>
      <w:r>
        <w:rPr>
          <w:rFonts w:hint="eastAsia"/>
        </w:rPr>
        <w:t>HLSL</w:t>
      </w:r>
      <w:r>
        <w:rPr>
          <w:rFonts w:hint="eastAsia"/>
        </w:rPr>
        <w:t>中的一个</w:t>
      </w:r>
      <w:r w:rsidRPr="00DD561F">
        <w:rPr>
          <w:rFonts w:hint="eastAsia"/>
          <w:b/>
        </w:rPr>
        <w:t>clip</w:t>
      </w:r>
      <w:r>
        <w:rPr>
          <w:rFonts w:hint="eastAsia"/>
        </w:rPr>
        <w:t>函数，它可以终止对一个像素片段的处理工作），或者当一个像素片段没有通过深度测试或模板测试时，它会被丢弃。所以，后台缓冲区中的一个像素可能会对应多个候选像素片段；这就是我们要区分“像素片段”和“像素”这两个术语的原因，</w:t>
      </w:r>
      <w:r>
        <w:rPr>
          <w:rFonts w:hint="eastAsia"/>
        </w:rPr>
        <w:lastRenderedPageBreak/>
        <w:t>虽然有时这两个术语会交替使用，但是读者应该明白它们在特定环境下的特定含义。</w:t>
      </w:r>
    </w:p>
    <w:p w:rsidR="004E025E" w:rsidRDefault="004E025E" w:rsidP="00DD561F">
      <w:pPr>
        <w:ind w:firstLine="420"/>
      </w:pPr>
      <w:bookmarkStart w:id="0" w:name="_GoBack"/>
      <w:bookmarkEnd w:id="0"/>
      <w:r>
        <w:rPr>
          <w:rFonts w:hint="eastAsia"/>
        </w:rPr>
        <w:t>下面是一个简单的像素着色器，它与</w:t>
      </w:r>
      <w:r>
        <w:rPr>
          <w:rFonts w:hint="eastAsia"/>
        </w:rPr>
        <w:t>6.4</w:t>
      </w:r>
      <w:r>
        <w:rPr>
          <w:rFonts w:hint="eastAsia"/>
        </w:rPr>
        <w:t>节给出的顶点着色器对应。出于完整性的考虑，</w:t>
      </w:r>
    </w:p>
    <w:p w:rsidR="004E025E" w:rsidRDefault="004E025E" w:rsidP="00DD561F">
      <w:r>
        <w:rPr>
          <w:rFonts w:hint="eastAsia"/>
        </w:rPr>
        <w:t>我们将该顶点着色器再次列了出来。</w:t>
      </w:r>
    </w:p>
    <w:p w:rsidR="004E025E" w:rsidRDefault="004E025E" w:rsidP="00DD561F">
      <w:pPr>
        <w:pStyle w:val="a5"/>
      </w:pPr>
      <w:r>
        <w:t xml:space="preserve">cbuffer cbPerObject </w:t>
      </w:r>
    </w:p>
    <w:p w:rsidR="004E025E" w:rsidRDefault="004E025E" w:rsidP="00DD561F">
      <w:pPr>
        <w:pStyle w:val="a5"/>
      </w:pPr>
      <w:r>
        <w:t xml:space="preserve">{ </w:t>
      </w:r>
    </w:p>
    <w:p w:rsidR="004E025E" w:rsidRDefault="00DD561F" w:rsidP="00DD561F">
      <w:pPr>
        <w:pStyle w:val="a5"/>
      </w:pPr>
      <w:r>
        <w:t xml:space="preserve">  </w:t>
      </w:r>
      <w:r>
        <w:t xml:space="preserve">  </w:t>
      </w:r>
      <w:r w:rsidR="004E025E">
        <w:t>float4x4 gW</w:t>
      </w:r>
      <w:r>
        <w:t>orld</w:t>
      </w:r>
      <w:r w:rsidR="004E025E">
        <w:t>V</w:t>
      </w:r>
      <w:r>
        <w:t>iew</w:t>
      </w:r>
      <w:r w:rsidR="004E025E">
        <w:t>P</w:t>
      </w:r>
      <w:r>
        <w:t>roj</w:t>
      </w:r>
      <w:r w:rsidR="004E025E">
        <w:t xml:space="preserve">; </w:t>
      </w:r>
    </w:p>
    <w:p w:rsidR="004E025E" w:rsidRDefault="004E025E" w:rsidP="00DD561F">
      <w:pPr>
        <w:pStyle w:val="a5"/>
      </w:pPr>
      <w:r>
        <w:t xml:space="preserve">}; </w:t>
      </w:r>
    </w:p>
    <w:p w:rsidR="004E025E" w:rsidRDefault="004E025E" w:rsidP="00DD561F">
      <w:pPr>
        <w:pStyle w:val="a5"/>
      </w:pPr>
      <w:r>
        <w:t xml:space="preserve">void VS(float3 iPosL : POSITION, float4 iColor : COLOR, </w:t>
      </w:r>
    </w:p>
    <w:p w:rsidR="004E025E" w:rsidRDefault="00DD561F" w:rsidP="00DD561F">
      <w:pPr>
        <w:pStyle w:val="a5"/>
      </w:pPr>
      <w:r>
        <w:t xml:space="preserve"> </w:t>
      </w:r>
      <w:r>
        <w:t xml:space="preserve">  </w:t>
      </w:r>
      <w:r>
        <w:t xml:space="preserve"> </w:t>
      </w:r>
      <w:r w:rsidR="004E025E">
        <w:t xml:space="preserve">out float4 oPosH    : SV_POSITION, </w:t>
      </w:r>
    </w:p>
    <w:p w:rsidR="004E025E" w:rsidRDefault="00DD561F" w:rsidP="00DD561F">
      <w:pPr>
        <w:pStyle w:val="a5"/>
      </w:pPr>
      <w:r>
        <w:t xml:space="preserve">    </w:t>
      </w:r>
      <w:r w:rsidR="004E025E">
        <w:t xml:space="preserve">out float4 oColor : COLOR) </w:t>
      </w:r>
    </w:p>
    <w:p w:rsidR="004E025E" w:rsidRDefault="004E025E" w:rsidP="00DD561F">
      <w:pPr>
        <w:pStyle w:val="a5"/>
      </w:pPr>
      <w:r>
        <w:t xml:space="preserve">{ </w:t>
      </w:r>
    </w:p>
    <w:p w:rsidR="004E025E" w:rsidRDefault="00DD561F" w:rsidP="00DD561F">
      <w:pPr>
        <w:pStyle w:val="a5"/>
      </w:pPr>
      <w: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转换到齐次剪裁空间</w:t>
      </w:r>
    </w:p>
    <w:p w:rsidR="004E025E" w:rsidRDefault="00DD561F" w:rsidP="00DD561F">
      <w:pPr>
        <w:pStyle w:val="a5"/>
      </w:pPr>
      <w:r>
        <w:t xml:space="preserve">    </w:t>
      </w:r>
      <w:r w:rsidR="004E025E">
        <w:t xml:space="preserve">oPosH = mul(float4(iPosL, 1.0f), gWVP); </w:t>
      </w:r>
    </w:p>
    <w:p w:rsidR="004E025E" w:rsidRDefault="00DD561F" w:rsidP="00DD561F">
      <w:pPr>
        <w:pStyle w:val="a5"/>
      </w:pPr>
      <w:r>
        <w:t xml:space="preserve">    </w:t>
      </w:r>
      <w:r>
        <w:rPr>
          <w:rFonts w:ascii="新宋体" w:eastAsia="新宋体" w:cs="新宋体"/>
          <w:color w:val="008000"/>
          <w:kern w:val="0"/>
          <w:sz w:val="19"/>
          <w:szCs w:val="19"/>
          <w:highlight w:val="white"/>
        </w:rPr>
        <w:t xml:space="preserve">// </w:t>
      </w:r>
      <w:r>
        <w:rPr>
          <w:rFonts w:ascii="新宋体" w:eastAsia="新宋体" w:cs="新宋体" w:hint="eastAsia"/>
          <w:color w:val="008000"/>
          <w:kern w:val="0"/>
          <w:sz w:val="19"/>
          <w:szCs w:val="19"/>
          <w:highlight w:val="white"/>
        </w:rPr>
        <w:t>将顶点颜色直接传递到像素着色器</w:t>
      </w:r>
    </w:p>
    <w:p w:rsidR="004E025E" w:rsidRDefault="00DD561F" w:rsidP="00DD561F">
      <w:pPr>
        <w:pStyle w:val="a5"/>
      </w:pPr>
      <w:r>
        <w:t xml:space="preserve">    </w:t>
      </w:r>
      <w:r w:rsidR="004E025E">
        <w:t xml:space="preserve">oColor = iColor; </w:t>
      </w:r>
    </w:p>
    <w:p w:rsidR="004E025E" w:rsidRDefault="004E025E" w:rsidP="00DD561F">
      <w:pPr>
        <w:pStyle w:val="a5"/>
      </w:pPr>
      <w:r>
        <w:t xml:space="preserve">} </w:t>
      </w:r>
    </w:p>
    <w:p w:rsidR="00DD561F" w:rsidRDefault="00DD561F" w:rsidP="00DD561F">
      <w:pPr>
        <w:pStyle w:val="a5"/>
      </w:pPr>
    </w:p>
    <w:p w:rsidR="004E025E" w:rsidRDefault="004E025E" w:rsidP="00DD561F">
      <w:pPr>
        <w:pStyle w:val="a5"/>
      </w:pPr>
      <w:r>
        <w:t xml:space="preserve">float4 PS(float4 posH: SV_POSITION,float4 color : COLOR) : SV_TARGET </w:t>
      </w:r>
    </w:p>
    <w:p w:rsidR="004E025E" w:rsidRDefault="004E025E" w:rsidP="00DD561F">
      <w:pPr>
        <w:pStyle w:val="a5"/>
      </w:pPr>
      <w:r>
        <w:t xml:space="preserve">{ </w:t>
      </w:r>
    </w:p>
    <w:p w:rsidR="004E025E" w:rsidRDefault="00DD561F" w:rsidP="00DD561F">
      <w:pPr>
        <w:pStyle w:val="a5"/>
      </w:pPr>
      <w:r>
        <w:t xml:space="preserve">    </w:t>
      </w:r>
      <w:r w:rsidR="004E025E">
        <w:t xml:space="preserve">return color; </w:t>
      </w:r>
    </w:p>
    <w:p w:rsidR="004E025E" w:rsidRDefault="004E025E" w:rsidP="00DD561F">
      <w:pPr>
        <w:pStyle w:val="a5"/>
      </w:pPr>
      <w:r>
        <w:t xml:space="preserve">} </w:t>
      </w:r>
    </w:p>
    <w:p w:rsidR="004E025E" w:rsidRDefault="004E025E" w:rsidP="00DD561F">
      <w:pPr>
        <w:ind w:firstLine="420"/>
      </w:pPr>
      <w:r>
        <w:rPr>
          <w:rFonts w:hint="eastAsia"/>
        </w:rPr>
        <w:t>在本例中，像素着色器只是简单地返回插值颜色。注意，像素着色器的输入参数和顶点着色器的输出参数是对应的；这是一项规定。该像素着色器返回了一个</w:t>
      </w:r>
      <w:r>
        <w:rPr>
          <w:rFonts w:hint="eastAsia"/>
        </w:rPr>
        <w:t>4D</w:t>
      </w:r>
      <w:r>
        <w:rPr>
          <w:rFonts w:hint="eastAsia"/>
        </w:rPr>
        <w:t>颜色值。函数参数列表中的</w:t>
      </w:r>
      <w:r w:rsidRPr="008E13EB">
        <w:rPr>
          <w:rFonts w:hint="eastAsia"/>
          <w:b/>
        </w:rPr>
        <w:t>SV_TARGET</w:t>
      </w:r>
      <w:r>
        <w:rPr>
          <w:rFonts w:hint="eastAsia"/>
        </w:rPr>
        <w:t>语义表示返回值与渲染目标视图的格式一致。</w:t>
      </w:r>
    </w:p>
    <w:p w:rsidR="008E13EB" w:rsidRDefault="008E13EB" w:rsidP="008E13EB">
      <w:pPr>
        <w:ind w:firstLine="420"/>
      </w:pPr>
      <w:r>
        <w:rPr>
          <w:rFonts w:hint="eastAsia"/>
        </w:rPr>
        <w:t>我们也可以使用输入</w:t>
      </w:r>
      <w:r>
        <w:rPr>
          <w:rFonts w:hint="eastAsia"/>
        </w:rPr>
        <w:t>/</w:t>
      </w:r>
      <w:r>
        <w:rPr>
          <w:rFonts w:hint="eastAsia"/>
        </w:rPr>
        <w:t>输出结构体的形式重写上面的顶点着色器和像素着色器代码。我们将语义附加到输入</w:t>
      </w:r>
      <w:r>
        <w:rPr>
          <w:rFonts w:hint="eastAsia"/>
        </w:rPr>
        <w:t>/</w:t>
      </w:r>
      <w:r>
        <w:rPr>
          <w:rFonts w:hint="eastAsia"/>
        </w:rPr>
        <w:t>输出结构的成员上，使用</w:t>
      </w:r>
      <w:r>
        <w:rPr>
          <w:rFonts w:hint="eastAsia"/>
        </w:rPr>
        <w:t>return</w:t>
      </w:r>
      <w:r>
        <w:rPr>
          <w:rFonts w:hint="eastAsia"/>
        </w:rPr>
        <w:t>语句用于输出代替输出参数。</w:t>
      </w:r>
    </w:p>
    <w:p w:rsidR="008E13EB" w:rsidRDefault="008E13EB" w:rsidP="008E13EB">
      <w:pPr>
        <w:pStyle w:val="a5"/>
        <w:rPr>
          <w:highlight w:val="white"/>
        </w:rPr>
      </w:pPr>
      <w:r>
        <w:rPr>
          <w:color w:val="0000FF"/>
          <w:highlight w:val="white"/>
        </w:rPr>
        <w:t>cbuffer</w:t>
      </w:r>
      <w:r>
        <w:rPr>
          <w:highlight w:val="white"/>
        </w:rPr>
        <w:t xml:space="preserve"> cbPerObject</w:t>
      </w:r>
    </w:p>
    <w:p w:rsidR="008E13EB" w:rsidRDefault="008E13EB" w:rsidP="008E13EB">
      <w:pPr>
        <w:pStyle w:val="a5"/>
        <w:rPr>
          <w:highlight w:val="white"/>
        </w:rPr>
      </w:pPr>
      <w:r>
        <w:rPr>
          <w:highlight w:val="white"/>
        </w:rPr>
        <w:t>{</w:t>
      </w:r>
    </w:p>
    <w:p w:rsidR="008E13EB" w:rsidRDefault="008E13EB" w:rsidP="008E13EB">
      <w:pPr>
        <w:pStyle w:val="a5"/>
        <w:rPr>
          <w:highlight w:val="white"/>
        </w:rPr>
      </w:pPr>
      <w:r>
        <w:rPr>
          <w:highlight w:val="white"/>
        </w:rPr>
        <w:tab/>
      </w:r>
      <w:r>
        <w:rPr>
          <w:color w:val="0000FF"/>
          <w:highlight w:val="white"/>
        </w:rPr>
        <w:t>float4x4</w:t>
      </w:r>
      <w:r>
        <w:rPr>
          <w:highlight w:val="white"/>
        </w:rPr>
        <w:t xml:space="preserve"> gWorldViewProj; </w:t>
      </w:r>
    </w:p>
    <w:p w:rsidR="008E13EB" w:rsidRDefault="008E13EB" w:rsidP="008E13EB">
      <w:pPr>
        <w:pStyle w:val="a5"/>
        <w:rPr>
          <w:highlight w:val="white"/>
        </w:rPr>
      </w:pPr>
      <w:r>
        <w:rPr>
          <w:highlight w:val="white"/>
        </w:rPr>
        <w:t>};</w:t>
      </w:r>
    </w:p>
    <w:p w:rsidR="008E13EB" w:rsidRDefault="008E13EB" w:rsidP="008E13EB">
      <w:pPr>
        <w:pStyle w:val="a5"/>
        <w:rPr>
          <w:highlight w:val="white"/>
        </w:rPr>
      </w:pPr>
    </w:p>
    <w:p w:rsidR="008E13EB" w:rsidRDefault="008E13EB" w:rsidP="008E13EB">
      <w:pPr>
        <w:pStyle w:val="a5"/>
        <w:rPr>
          <w:highlight w:val="white"/>
        </w:rPr>
      </w:pPr>
      <w:r>
        <w:rPr>
          <w:color w:val="0000FF"/>
          <w:highlight w:val="white"/>
        </w:rPr>
        <w:t>struct</w:t>
      </w:r>
      <w:r>
        <w:rPr>
          <w:highlight w:val="white"/>
        </w:rPr>
        <w:t xml:space="preserve"> VertexIn</w:t>
      </w:r>
    </w:p>
    <w:p w:rsidR="008E13EB" w:rsidRDefault="008E13EB" w:rsidP="008E13EB">
      <w:pPr>
        <w:pStyle w:val="a5"/>
        <w:rPr>
          <w:highlight w:val="white"/>
        </w:rPr>
      </w:pPr>
      <w:r>
        <w:rPr>
          <w:highlight w:val="white"/>
        </w:rPr>
        <w:t>{</w:t>
      </w:r>
    </w:p>
    <w:p w:rsidR="008E13EB" w:rsidRDefault="008E13EB" w:rsidP="008E13EB">
      <w:pPr>
        <w:pStyle w:val="a5"/>
        <w:rPr>
          <w:highlight w:val="white"/>
        </w:rPr>
      </w:pPr>
      <w:r>
        <w:rPr>
          <w:highlight w:val="white"/>
        </w:rPr>
        <w:tab/>
      </w:r>
      <w:r>
        <w:rPr>
          <w:color w:val="0000FF"/>
          <w:highlight w:val="white"/>
        </w:rPr>
        <w:t>float3</w:t>
      </w:r>
      <w:r>
        <w:rPr>
          <w:highlight w:val="white"/>
        </w:rPr>
        <w:t xml:space="preserve"> PosL  : POSITION;</w:t>
      </w:r>
    </w:p>
    <w:p w:rsidR="008E13EB" w:rsidRDefault="008E13EB" w:rsidP="008E13EB">
      <w:pPr>
        <w:pStyle w:val="a5"/>
        <w:rPr>
          <w:highlight w:val="white"/>
        </w:rPr>
      </w:pPr>
      <w:r>
        <w:rPr>
          <w:highlight w:val="white"/>
        </w:rPr>
        <w:t xml:space="preserve">    </w:t>
      </w:r>
      <w:r>
        <w:rPr>
          <w:color w:val="0000FF"/>
          <w:highlight w:val="white"/>
        </w:rPr>
        <w:t>float4</w:t>
      </w:r>
      <w:r>
        <w:rPr>
          <w:highlight w:val="white"/>
        </w:rPr>
        <w:t xml:space="preserve"> Color : COLOR;</w:t>
      </w:r>
    </w:p>
    <w:p w:rsidR="008E13EB" w:rsidRDefault="008E13EB" w:rsidP="008E13EB">
      <w:pPr>
        <w:pStyle w:val="a5"/>
        <w:rPr>
          <w:highlight w:val="white"/>
        </w:rPr>
      </w:pPr>
      <w:r>
        <w:rPr>
          <w:highlight w:val="white"/>
        </w:rPr>
        <w:t>};</w:t>
      </w:r>
    </w:p>
    <w:p w:rsidR="008E13EB" w:rsidRDefault="008E13EB" w:rsidP="008E13EB">
      <w:pPr>
        <w:pStyle w:val="a5"/>
        <w:rPr>
          <w:highlight w:val="white"/>
        </w:rPr>
      </w:pPr>
    </w:p>
    <w:p w:rsidR="008E13EB" w:rsidRDefault="008E13EB" w:rsidP="008E13EB">
      <w:pPr>
        <w:pStyle w:val="a5"/>
        <w:rPr>
          <w:highlight w:val="white"/>
        </w:rPr>
      </w:pPr>
      <w:r>
        <w:rPr>
          <w:color w:val="0000FF"/>
          <w:highlight w:val="white"/>
        </w:rPr>
        <w:t>struct</w:t>
      </w:r>
      <w:r>
        <w:rPr>
          <w:highlight w:val="white"/>
        </w:rPr>
        <w:t xml:space="preserve"> VertexOut</w:t>
      </w:r>
    </w:p>
    <w:p w:rsidR="008E13EB" w:rsidRDefault="008E13EB" w:rsidP="008E13EB">
      <w:pPr>
        <w:pStyle w:val="a5"/>
        <w:rPr>
          <w:highlight w:val="white"/>
        </w:rPr>
      </w:pPr>
      <w:r>
        <w:rPr>
          <w:highlight w:val="white"/>
        </w:rPr>
        <w:t>{</w:t>
      </w:r>
    </w:p>
    <w:p w:rsidR="008E13EB" w:rsidRDefault="008E13EB" w:rsidP="008E13EB">
      <w:pPr>
        <w:pStyle w:val="a5"/>
        <w:rPr>
          <w:highlight w:val="white"/>
        </w:rPr>
      </w:pPr>
      <w:r>
        <w:rPr>
          <w:highlight w:val="white"/>
        </w:rPr>
        <w:tab/>
      </w:r>
      <w:r>
        <w:rPr>
          <w:color w:val="0000FF"/>
          <w:highlight w:val="white"/>
        </w:rPr>
        <w:t>float4</w:t>
      </w:r>
      <w:r>
        <w:rPr>
          <w:highlight w:val="white"/>
        </w:rPr>
        <w:t xml:space="preserve"> PosH  : SV_POSITION;</w:t>
      </w:r>
    </w:p>
    <w:p w:rsidR="008E13EB" w:rsidRDefault="008E13EB" w:rsidP="008E13EB">
      <w:pPr>
        <w:pStyle w:val="a5"/>
        <w:rPr>
          <w:highlight w:val="white"/>
        </w:rPr>
      </w:pPr>
      <w:r>
        <w:rPr>
          <w:highlight w:val="white"/>
        </w:rPr>
        <w:t xml:space="preserve">    </w:t>
      </w:r>
      <w:r>
        <w:rPr>
          <w:color w:val="0000FF"/>
          <w:highlight w:val="white"/>
        </w:rPr>
        <w:t>float4</w:t>
      </w:r>
      <w:r>
        <w:rPr>
          <w:highlight w:val="white"/>
        </w:rPr>
        <w:t xml:space="preserve"> Color : COLOR;</w:t>
      </w:r>
    </w:p>
    <w:p w:rsidR="008E13EB" w:rsidRDefault="008E13EB" w:rsidP="008E13EB">
      <w:pPr>
        <w:pStyle w:val="a5"/>
        <w:rPr>
          <w:highlight w:val="white"/>
        </w:rPr>
      </w:pPr>
      <w:r>
        <w:rPr>
          <w:highlight w:val="white"/>
        </w:rPr>
        <w:t>};</w:t>
      </w:r>
    </w:p>
    <w:p w:rsidR="008E13EB" w:rsidRDefault="008E13EB" w:rsidP="008E13EB">
      <w:pPr>
        <w:pStyle w:val="a5"/>
        <w:rPr>
          <w:highlight w:val="white"/>
        </w:rPr>
      </w:pPr>
    </w:p>
    <w:p w:rsidR="008E13EB" w:rsidRDefault="008E13EB" w:rsidP="008E13EB">
      <w:pPr>
        <w:pStyle w:val="a5"/>
        <w:rPr>
          <w:highlight w:val="white"/>
        </w:rPr>
      </w:pPr>
      <w:r>
        <w:rPr>
          <w:highlight w:val="white"/>
        </w:rPr>
        <w:lastRenderedPageBreak/>
        <w:t>VertexOut VS(VertexIn vin)</w:t>
      </w:r>
    </w:p>
    <w:p w:rsidR="008E13EB" w:rsidRDefault="008E13EB" w:rsidP="008E13EB">
      <w:pPr>
        <w:pStyle w:val="a5"/>
        <w:rPr>
          <w:highlight w:val="white"/>
        </w:rPr>
      </w:pPr>
      <w:r>
        <w:rPr>
          <w:highlight w:val="white"/>
        </w:rPr>
        <w:t>{</w:t>
      </w:r>
    </w:p>
    <w:p w:rsidR="008E13EB" w:rsidRDefault="008E13EB" w:rsidP="008E13EB">
      <w:pPr>
        <w:pStyle w:val="a5"/>
        <w:rPr>
          <w:highlight w:val="white"/>
        </w:rPr>
      </w:pPr>
      <w:r>
        <w:rPr>
          <w:highlight w:val="white"/>
        </w:rPr>
        <w:tab/>
        <w:t>VertexOut vout;</w:t>
      </w:r>
    </w:p>
    <w:p w:rsidR="008E13EB" w:rsidRDefault="008E13EB" w:rsidP="008E13EB">
      <w:pPr>
        <w:pStyle w:val="a5"/>
        <w:rPr>
          <w:highlight w:val="white"/>
        </w:rPr>
      </w:pPr>
      <w:r>
        <w:rPr>
          <w:highlight w:val="white"/>
        </w:rPr>
        <w:tab/>
      </w:r>
    </w:p>
    <w:p w:rsidR="008E13EB" w:rsidRDefault="008E13EB" w:rsidP="008E13EB">
      <w:pPr>
        <w:pStyle w:val="a5"/>
        <w:rPr>
          <w:highlight w:val="white"/>
        </w:rPr>
      </w:pPr>
      <w:r>
        <w:rPr>
          <w:highlight w:val="white"/>
        </w:rPr>
        <w:tab/>
      </w:r>
      <w:r>
        <w:rPr>
          <w:color w:val="008000"/>
          <w:highlight w:val="white"/>
        </w:rPr>
        <w:t xml:space="preserve">// </w:t>
      </w:r>
      <w:r>
        <w:rPr>
          <w:rFonts w:hint="eastAsia"/>
          <w:color w:val="008000"/>
          <w:highlight w:val="white"/>
        </w:rPr>
        <w:t>转换到齐次剪裁空间</w:t>
      </w:r>
    </w:p>
    <w:p w:rsidR="008E13EB" w:rsidRDefault="008E13EB" w:rsidP="008E13EB">
      <w:pPr>
        <w:pStyle w:val="a5"/>
        <w:rPr>
          <w:highlight w:val="white"/>
        </w:rPr>
      </w:pPr>
      <w:r>
        <w:rPr>
          <w:highlight w:val="white"/>
        </w:rPr>
        <w:tab/>
        <w:t>vout.PosH = mul(</w:t>
      </w:r>
      <w:r>
        <w:rPr>
          <w:color w:val="0000FF"/>
          <w:highlight w:val="white"/>
        </w:rPr>
        <w:t>float4</w:t>
      </w:r>
      <w:r>
        <w:rPr>
          <w:highlight w:val="white"/>
        </w:rPr>
        <w:t>(vin.PosL, 1.0f), gWorldViewProj);</w:t>
      </w:r>
    </w:p>
    <w:p w:rsidR="008E13EB" w:rsidRDefault="008E13EB" w:rsidP="008E13EB">
      <w:pPr>
        <w:pStyle w:val="a5"/>
        <w:rPr>
          <w:highlight w:val="white"/>
        </w:rPr>
      </w:pPr>
      <w:r>
        <w:rPr>
          <w:highlight w:val="white"/>
        </w:rPr>
        <w:tab/>
      </w:r>
    </w:p>
    <w:p w:rsidR="008E13EB" w:rsidRDefault="008E13EB" w:rsidP="008E13EB">
      <w:pPr>
        <w:pStyle w:val="a5"/>
        <w:rPr>
          <w:highlight w:val="white"/>
        </w:rPr>
      </w:pPr>
      <w:r>
        <w:rPr>
          <w:highlight w:val="white"/>
        </w:rPr>
        <w:tab/>
      </w:r>
      <w:r>
        <w:rPr>
          <w:color w:val="008000"/>
          <w:highlight w:val="white"/>
        </w:rPr>
        <w:t xml:space="preserve">// </w:t>
      </w:r>
      <w:r>
        <w:rPr>
          <w:rFonts w:hint="eastAsia"/>
          <w:color w:val="008000"/>
          <w:highlight w:val="white"/>
        </w:rPr>
        <w:t>将顶点颜色直接传递到像素着色器</w:t>
      </w:r>
    </w:p>
    <w:p w:rsidR="008E13EB" w:rsidRDefault="008E13EB" w:rsidP="008E13EB">
      <w:pPr>
        <w:pStyle w:val="a5"/>
        <w:rPr>
          <w:highlight w:val="white"/>
        </w:rPr>
      </w:pPr>
      <w:r>
        <w:rPr>
          <w:highlight w:val="white"/>
        </w:rPr>
        <w:t xml:space="preserve">    vout.Color = vin.Color;</w:t>
      </w:r>
    </w:p>
    <w:p w:rsidR="008E13EB" w:rsidRDefault="008E13EB" w:rsidP="008E13EB">
      <w:pPr>
        <w:pStyle w:val="a5"/>
        <w:rPr>
          <w:highlight w:val="white"/>
        </w:rPr>
      </w:pPr>
      <w:r>
        <w:rPr>
          <w:highlight w:val="white"/>
        </w:rPr>
        <w:t xml:space="preserve">    </w:t>
      </w:r>
    </w:p>
    <w:p w:rsidR="008E13EB" w:rsidRDefault="008E13EB" w:rsidP="008E13EB">
      <w:pPr>
        <w:pStyle w:val="a5"/>
        <w:rPr>
          <w:highlight w:val="white"/>
        </w:rPr>
      </w:pPr>
      <w:r>
        <w:rPr>
          <w:highlight w:val="white"/>
        </w:rPr>
        <w:t xml:space="preserve">    </w:t>
      </w:r>
      <w:r>
        <w:rPr>
          <w:color w:val="0000FF"/>
          <w:highlight w:val="white"/>
        </w:rPr>
        <w:t>return</w:t>
      </w:r>
      <w:r>
        <w:rPr>
          <w:highlight w:val="white"/>
        </w:rPr>
        <w:t xml:space="preserve"> vout;</w:t>
      </w:r>
    </w:p>
    <w:p w:rsidR="008E13EB" w:rsidRDefault="008E13EB" w:rsidP="008E13EB">
      <w:pPr>
        <w:pStyle w:val="a5"/>
        <w:rPr>
          <w:highlight w:val="white"/>
        </w:rPr>
      </w:pPr>
      <w:r>
        <w:rPr>
          <w:highlight w:val="white"/>
        </w:rPr>
        <w:t>}</w:t>
      </w:r>
    </w:p>
    <w:p w:rsidR="008E13EB" w:rsidRDefault="008E13EB" w:rsidP="008E13EB">
      <w:pPr>
        <w:pStyle w:val="a5"/>
        <w:rPr>
          <w:highlight w:val="white"/>
        </w:rPr>
      </w:pPr>
    </w:p>
    <w:p w:rsidR="008E13EB" w:rsidRDefault="008E13EB" w:rsidP="008E13EB">
      <w:pPr>
        <w:pStyle w:val="a5"/>
        <w:rPr>
          <w:highlight w:val="white"/>
        </w:rPr>
      </w:pPr>
      <w:r>
        <w:rPr>
          <w:color w:val="0000FF"/>
          <w:highlight w:val="white"/>
        </w:rPr>
        <w:t>float4</w:t>
      </w:r>
      <w:r>
        <w:rPr>
          <w:highlight w:val="white"/>
        </w:rPr>
        <w:t xml:space="preserve"> PS(VertexOut pin) : SV_Target</w:t>
      </w:r>
    </w:p>
    <w:p w:rsidR="008E13EB" w:rsidRDefault="008E13EB" w:rsidP="008E13EB">
      <w:pPr>
        <w:pStyle w:val="a5"/>
        <w:rPr>
          <w:highlight w:val="white"/>
        </w:rPr>
      </w:pPr>
      <w:r>
        <w:rPr>
          <w:highlight w:val="white"/>
        </w:rPr>
        <w:t>{</w:t>
      </w:r>
    </w:p>
    <w:p w:rsidR="008E13EB" w:rsidRDefault="008E13EB" w:rsidP="008E13EB">
      <w:pPr>
        <w:pStyle w:val="a5"/>
        <w:rPr>
          <w:highlight w:val="white"/>
        </w:rPr>
      </w:pPr>
      <w:r>
        <w:rPr>
          <w:highlight w:val="white"/>
        </w:rPr>
        <w:t xml:space="preserve">    </w:t>
      </w:r>
      <w:r>
        <w:rPr>
          <w:color w:val="0000FF"/>
          <w:highlight w:val="white"/>
        </w:rPr>
        <w:t>return</w:t>
      </w:r>
      <w:r>
        <w:rPr>
          <w:highlight w:val="white"/>
        </w:rPr>
        <w:t xml:space="preserve"> pin.Color;</w:t>
      </w:r>
    </w:p>
    <w:p w:rsidR="008E13EB" w:rsidRDefault="008E13EB" w:rsidP="008E13EB">
      <w:pPr>
        <w:pStyle w:val="a5"/>
      </w:pPr>
      <w:r>
        <w:rPr>
          <w:highlight w:val="white"/>
        </w:rPr>
        <w:t>}</w:t>
      </w:r>
    </w:p>
    <w:sectPr w:rsidR="008E13EB">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408" w:rsidRDefault="000E4408" w:rsidP="00DD561F">
      <w:r>
        <w:separator/>
      </w:r>
    </w:p>
  </w:endnote>
  <w:endnote w:type="continuationSeparator" w:id="0">
    <w:p w:rsidR="000E4408" w:rsidRDefault="000E4408" w:rsidP="00DD5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06725"/>
      <w:docPartObj>
        <w:docPartGallery w:val="Page Numbers (Bottom of Page)"/>
        <w:docPartUnique/>
      </w:docPartObj>
    </w:sdtPr>
    <w:sdtContent>
      <w:sdt>
        <w:sdtPr>
          <w:id w:val="1728636285"/>
          <w:docPartObj>
            <w:docPartGallery w:val="Page Numbers (Top of Page)"/>
            <w:docPartUnique/>
          </w:docPartObj>
        </w:sdtPr>
        <w:sdtContent>
          <w:p w:rsidR="00DD561F" w:rsidRDefault="00DD561F">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E2912">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E2912">
              <w:rPr>
                <w:b/>
                <w:bCs/>
                <w:noProof/>
              </w:rPr>
              <w:t>3</w:t>
            </w:r>
            <w:r>
              <w:rPr>
                <w:b/>
                <w:bCs/>
                <w:sz w:val="24"/>
                <w:szCs w:val="24"/>
              </w:rPr>
              <w:fldChar w:fldCharType="end"/>
            </w:r>
          </w:p>
        </w:sdtContent>
      </w:sdt>
    </w:sdtContent>
  </w:sdt>
  <w:p w:rsidR="00DD561F" w:rsidRDefault="00DD561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408" w:rsidRDefault="000E4408" w:rsidP="00DD561F">
      <w:r>
        <w:separator/>
      </w:r>
    </w:p>
  </w:footnote>
  <w:footnote w:type="continuationSeparator" w:id="0">
    <w:p w:rsidR="000E4408" w:rsidRDefault="000E4408" w:rsidP="00DD56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5E"/>
    <w:rsid w:val="000E4408"/>
    <w:rsid w:val="004E025E"/>
    <w:rsid w:val="005D0780"/>
    <w:rsid w:val="00607564"/>
    <w:rsid w:val="008E13EB"/>
    <w:rsid w:val="00DD561F"/>
    <w:rsid w:val="00DE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5D7565-C32E-4CFC-BB03-0C9459B4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E025E"/>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E025E"/>
    <w:rPr>
      <w:b/>
      <w:bCs/>
      <w:kern w:val="44"/>
      <w:sz w:val="44"/>
      <w:szCs w:val="44"/>
    </w:rPr>
  </w:style>
  <w:style w:type="paragraph" w:styleId="a3">
    <w:name w:val="header"/>
    <w:basedOn w:val="a"/>
    <w:link w:val="Char"/>
    <w:uiPriority w:val="99"/>
    <w:unhideWhenUsed/>
    <w:rsid w:val="00DD56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561F"/>
    <w:rPr>
      <w:sz w:val="18"/>
      <w:szCs w:val="18"/>
    </w:rPr>
  </w:style>
  <w:style w:type="paragraph" w:styleId="a4">
    <w:name w:val="footer"/>
    <w:basedOn w:val="a"/>
    <w:link w:val="Char0"/>
    <w:uiPriority w:val="99"/>
    <w:unhideWhenUsed/>
    <w:rsid w:val="00DD561F"/>
    <w:pPr>
      <w:tabs>
        <w:tab w:val="center" w:pos="4153"/>
        <w:tab w:val="right" w:pos="8306"/>
      </w:tabs>
      <w:snapToGrid w:val="0"/>
      <w:jc w:val="left"/>
    </w:pPr>
    <w:rPr>
      <w:sz w:val="18"/>
      <w:szCs w:val="18"/>
    </w:rPr>
  </w:style>
  <w:style w:type="character" w:customStyle="1" w:styleId="Char0">
    <w:name w:val="页脚 Char"/>
    <w:basedOn w:val="a0"/>
    <w:link w:val="a4"/>
    <w:uiPriority w:val="99"/>
    <w:rsid w:val="00DD561F"/>
    <w:rPr>
      <w:sz w:val="18"/>
      <w:szCs w:val="18"/>
    </w:rPr>
  </w:style>
  <w:style w:type="paragraph" w:customStyle="1" w:styleId="a5">
    <w:name w:val="代码"/>
    <w:basedOn w:val="a"/>
    <w:link w:val="Char1"/>
    <w:qFormat/>
    <w:rsid w:val="00DD561F"/>
    <w:pPr>
      <w:pBdr>
        <w:top w:val="single" w:sz="4" w:space="1" w:color="auto"/>
        <w:left w:val="single" w:sz="4" w:space="4" w:color="auto"/>
        <w:bottom w:val="single" w:sz="4" w:space="1" w:color="auto"/>
        <w:right w:val="single" w:sz="4" w:space="4" w:color="auto"/>
      </w:pBdr>
      <w:shd w:val="pct5" w:color="auto" w:fill="auto"/>
    </w:pPr>
    <w:rPr>
      <w:rFonts w:ascii="Courier New" w:eastAsiaTheme="majorEastAsia" w:hAnsi="Courier New"/>
    </w:rPr>
  </w:style>
  <w:style w:type="character" w:customStyle="1" w:styleId="Char1">
    <w:name w:val="代码 Char"/>
    <w:basedOn w:val="a0"/>
    <w:link w:val="a5"/>
    <w:rsid w:val="00DD561F"/>
    <w:rPr>
      <w:rFonts w:ascii="Courier New" w:eastAsiaTheme="majorEastAsia" w:hAnsi="Courier New"/>
      <w:shd w:val="pct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252</Words>
  <Characters>1439</Characters>
  <Application>Microsoft Office Word</Application>
  <DocSecurity>0</DocSecurity>
  <Lines>11</Lines>
  <Paragraphs>3</Paragraphs>
  <ScaleCrop>false</ScaleCrop>
  <Company>shiba</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2</cp:revision>
  <dcterms:created xsi:type="dcterms:W3CDTF">2014-07-29T13:03:00Z</dcterms:created>
  <dcterms:modified xsi:type="dcterms:W3CDTF">2014-07-31T11:38:00Z</dcterms:modified>
</cp:coreProperties>
</file>