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FDC" w:rsidRDefault="00DC6FDC" w:rsidP="00401D33">
      <w:pPr>
        <w:pStyle w:val="1"/>
      </w:pPr>
      <w:r>
        <w:t>8</w:t>
      </w:r>
      <w:r>
        <w:rPr>
          <w:rFonts w:hint="eastAsia"/>
        </w:rPr>
        <w:t xml:space="preserve">.3 </w:t>
      </w:r>
      <w:r>
        <w:rPr>
          <w:rFonts w:hint="eastAsia"/>
        </w:rPr>
        <w:t>创建和启用纹理</w:t>
      </w:r>
    </w:p>
    <w:p w:rsidR="00D12912" w:rsidRDefault="00DC6FDC" w:rsidP="00D12912">
      <w:pPr>
        <w:ind w:firstLine="420"/>
      </w:pPr>
      <w:r>
        <w:rPr>
          <w:rFonts w:hint="eastAsia"/>
        </w:rPr>
        <w:t>纹理数据通常是存储在磁盘上的图像文件。我们需要将它读取出来，并载入到一个</w:t>
      </w:r>
      <w:r w:rsidRPr="00D12912">
        <w:rPr>
          <w:rFonts w:hint="eastAsia"/>
          <w:b/>
        </w:rPr>
        <w:t>ID3D1</w:t>
      </w:r>
      <w:r w:rsidR="00D12912" w:rsidRPr="00D12912">
        <w:rPr>
          <w:b/>
        </w:rPr>
        <w:t>1</w:t>
      </w:r>
      <w:r w:rsidRPr="00D12912">
        <w:rPr>
          <w:rFonts w:hint="eastAsia"/>
          <w:b/>
        </w:rPr>
        <w:t>Texture2D</w:t>
      </w:r>
      <w:r>
        <w:rPr>
          <w:rFonts w:hint="eastAsia"/>
        </w:rPr>
        <w:t>对象中（参见</w:t>
      </w:r>
      <w:r w:rsidRPr="00D12912">
        <w:rPr>
          <w:rFonts w:hint="eastAsia"/>
          <w:b/>
        </w:rPr>
        <w:t>D3DX1</w:t>
      </w:r>
      <w:r w:rsidR="00D12912" w:rsidRPr="00D12912">
        <w:rPr>
          <w:b/>
        </w:rPr>
        <w:t>1</w:t>
      </w:r>
      <w:r w:rsidRPr="00D12912">
        <w:rPr>
          <w:rFonts w:hint="eastAsia"/>
          <w:b/>
        </w:rPr>
        <w:t>CreateTextureFromFile</w:t>
      </w:r>
      <w:r>
        <w:rPr>
          <w:rFonts w:hint="eastAsia"/>
        </w:rPr>
        <w:t>）。不过，纹理资源是不能被直接绑定到渲染管线上的；我们需要为纹理创建一个着色器资源视图（</w:t>
      </w:r>
      <w:r w:rsidRPr="00D12912">
        <w:rPr>
          <w:rFonts w:hint="eastAsia"/>
          <w:b/>
        </w:rPr>
        <w:t>ID3D1</w:t>
      </w:r>
      <w:r w:rsidR="00D12912" w:rsidRPr="00D12912">
        <w:rPr>
          <w:b/>
        </w:rPr>
        <w:t>1</w:t>
      </w:r>
      <w:r w:rsidRPr="00D12912">
        <w:rPr>
          <w:rFonts w:hint="eastAsia"/>
          <w:b/>
        </w:rPr>
        <w:t>ShaderResourceView</w:t>
      </w:r>
      <w:r>
        <w:rPr>
          <w:rFonts w:hint="eastAsia"/>
        </w:rPr>
        <w:t>），然后将视图绑定到管线上。这个过程可分为两步：</w:t>
      </w:r>
    </w:p>
    <w:p w:rsidR="00D12912" w:rsidRDefault="00DC6FDC" w:rsidP="00D12912">
      <w:pPr>
        <w:ind w:firstLine="420"/>
      </w:pPr>
      <w:r>
        <w:rPr>
          <w:rFonts w:hint="eastAsia"/>
        </w:rPr>
        <w:t>1</w:t>
      </w:r>
      <w:r w:rsidR="00D12912">
        <w:rPr>
          <w:rFonts w:hint="eastAsia"/>
        </w:rPr>
        <w:t>．</w:t>
      </w:r>
      <w:r>
        <w:rPr>
          <w:rFonts w:hint="eastAsia"/>
        </w:rPr>
        <w:t>调用</w:t>
      </w:r>
      <w:r w:rsidRPr="00D12912">
        <w:rPr>
          <w:rFonts w:hint="eastAsia"/>
          <w:b/>
        </w:rPr>
        <w:t>D3DX1</w:t>
      </w:r>
      <w:r w:rsidR="00D12912" w:rsidRPr="00D12912">
        <w:rPr>
          <w:b/>
        </w:rPr>
        <w:t>1</w:t>
      </w:r>
      <w:r w:rsidRPr="00D12912">
        <w:rPr>
          <w:rFonts w:hint="eastAsia"/>
          <w:b/>
        </w:rPr>
        <w:t>CreateTextureFromFile</w:t>
      </w:r>
      <w:r>
        <w:rPr>
          <w:rFonts w:hint="eastAsia"/>
        </w:rPr>
        <w:t>，读取存储在磁盘上的图像文件，创建</w:t>
      </w:r>
      <w:r w:rsidRPr="00D12912">
        <w:rPr>
          <w:rFonts w:hint="eastAsia"/>
          <w:b/>
        </w:rPr>
        <w:t>ID3D1</w:t>
      </w:r>
      <w:r w:rsidR="00D12912" w:rsidRPr="00D12912">
        <w:rPr>
          <w:b/>
        </w:rPr>
        <w:t>1</w:t>
      </w:r>
      <w:r w:rsidRPr="00D12912">
        <w:rPr>
          <w:rFonts w:hint="eastAsia"/>
          <w:b/>
        </w:rPr>
        <w:t>Texture2D</w:t>
      </w:r>
      <w:r>
        <w:rPr>
          <w:rFonts w:hint="eastAsia"/>
        </w:rPr>
        <w:t>对象。</w:t>
      </w:r>
    </w:p>
    <w:p w:rsidR="00D12912" w:rsidRDefault="00DC6FDC" w:rsidP="00D12912">
      <w:pPr>
        <w:ind w:firstLine="420"/>
      </w:pPr>
      <w:r>
        <w:rPr>
          <w:rFonts w:hint="eastAsia"/>
        </w:rPr>
        <w:t>2</w:t>
      </w:r>
      <w:r w:rsidR="00D12912">
        <w:rPr>
          <w:rFonts w:hint="eastAsia"/>
        </w:rPr>
        <w:t>．</w:t>
      </w:r>
      <w:r>
        <w:rPr>
          <w:rFonts w:hint="eastAsia"/>
        </w:rPr>
        <w:t>调用</w:t>
      </w:r>
      <w:r w:rsidRPr="00D12912">
        <w:rPr>
          <w:rFonts w:hint="eastAsia"/>
          <w:b/>
        </w:rPr>
        <w:t>ID3D1</w:t>
      </w:r>
      <w:r w:rsidR="00D12912" w:rsidRPr="00D12912">
        <w:rPr>
          <w:b/>
        </w:rPr>
        <w:t>1</w:t>
      </w:r>
      <w:r w:rsidRPr="00D12912">
        <w:rPr>
          <w:rFonts w:hint="eastAsia"/>
          <w:b/>
        </w:rPr>
        <w:t>Device::CreateShaderResourceView</w:t>
      </w:r>
      <w:r>
        <w:rPr>
          <w:rFonts w:hint="eastAsia"/>
        </w:rPr>
        <w:t>，为纹理创建对应的着色器资源视图。</w:t>
      </w:r>
    </w:p>
    <w:p w:rsidR="00DC6FDC" w:rsidRDefault="00DC6FDC" w:rsidP="00D12912">
      <w:pPr>
        <w:ind w:firstLine="420"/>
      </w:pPr>
      <w:r>
        <w:rPr>
          <w:rFonts w:hint="eastAsia"/>
        </w:rPr>
        <w:t>这两步也可通过如下</w:t>
      </w:r>
      <w:r>
        <w:rPr>
          <w:rFonts w:hint="eastAsia"/>
        </w:rPr>
        <w:t>D3DX</w:t>
      </w:r>
      <w:r>
        <w:rPr>
          <w:rFonts w:hint="eastAsia"/>
        </w:rPr>
        <w:t>函数一次完成：</w:t>
      </w:r>
    </w:p>
    <w:p w:rsidR="00DC6FDC" w:rsidRDefault="00D12912" w:rsidP="00D12912">
      <w:pPr>
        <w:pStyle w:val="a5"/>
      </w:pPr>
      <w:r>
        <w:t>HRESULT D3DX11</w:t>
      </w:r>
      <w:r w:rsidR="00DC6FDC">
        <w:t xml:space="preserve">CreateShaderResourceViewFromFile( </w:t>
      </w:r>
    </w:p>
    <w:p w:rsidR="00DC6FDC" w:rsidRDefault="00D12912" w:rsidP="00D12912">
      <w:pPr>
        <w:pStyle w:val="a5"/>
      </w:pPr>
      <w:r>
        <w:rPr>
          <w:rFonts w:hint="eastAsia"/>
        </w:rPr>
        <w:t xml:space="preserve">  </w:t>
      </w:r>
      <w:r>
        <w:t xml:space="preserve">  </w:t>
      </w:r>
      <w:r w:rsidR="00DC6FDC">
        <w:t>ID3D1</w:t>
      </w:r>
      <w:r>
        <w:t>1</w:t>
      </w:r>
      <w:r w:rsidR="00DC6FDC">
        <w:t xml:space="preserve">Device *pDevice, </w:t>
      </w:r>
    </w:p>
    <w:p w:rsidR="00DC6FDC" w:rsidRDefault="00D12912" w:rsidP="00D12912">
      <w:pPr>
        <w:pStyle w:val="a5"/>
      </w:pPr>
      <w:r>
        <w:rPr>
          <w:rFonts w:hint="eastAsia"/>
        </w:rPr>
        <w:t xml:space="preserve">  </w:t>
      </w:r>
      <w:r>
        <w:t xml:space="preserve">  </w:t>
      </w:r>
      <w:r w:rsidR="00DC6FDC">
        <w:t xml:space="preserve">LPCTSTR pSrcFile, </w:t>
      </w:r>
    </w:p>
    <w:p w:rsidR="00DC6FDC" w:rsidRDefault="00D12912" w:rsidP="00D12912">
      <w:pPr>
        <w:pStyle w:val="a5"/>
      </w:pPr>
      <w:r>
        <w:rPr>
          <w:rFonts w:hint="eastAsia"/>
        </w:rPr>
        <w:t xml:space="preserve">  </w:t>
      </w:r>
      <w:r>
        <w:t xml:space="preserve">  </w:t>
      </w:r>
      <w:r w:rsidR="00DC6FDC">
        <w:t>D3DX1</w:t>
      </w:r>
      <w:r w:rsidR="007557D1">
        <w:t>1</w:t>
      </w:r>
      <w:r w:rsidR="00DC6FDC">
        <w:t xml:space="preserve">_IMAGE_LOAD_INFO *pLoadInfo, </w:t>
      </w:r>
    </w:p>
    <w:p w:rsidR="00DC6FDC" w:rsidRDefault="00D12912" w:rsidP="00D12912">
      <w:pPr>
        <w:pStyle w:val="a5"/>
      </w:pPr>
      <w:r>
        <w:rPr>
          <w:rFonts w:hint="eastAsia"/>
        </w:rPr>
        <w:t xml:space="preserve">  </w:t>
      </w:r>
      <w:r>
        <w:t xml:space="preserve">  </w:t>
      </w:r>
      <w:r w:rsidR="00DC6FDC">
        <w:t>ID3DX1</w:t>
      </w:r>
      <w:r w:rsidR="007557D1">
        <w:t>1</w:t>
      </w:r>
      <w:r w:rsidR="00DC6FDC">
        <w:t xml:space="preserve">ThreadPump *pPump, </w:t>
      </w:r>
    </w:p>
    <w:p w:rsidR="00DC6FDC" w:rsidRDefault="00D12912" w:rsidP="00D12912">
      <w:pPr>
        <w:pStyle w:val="a5"/>
      </w:pPr>
      <w:r>
        <w:rPr>
          <w:rFonts w:hint="eastAsia"/>
        </w:rPr>
        <w:t xml:space="preserve">  </w:t>
      </w:r>
      <w:r>
        <w:t xml:space="preserve">  </w:t>
      </w:r>
      <w:r w:rsidR="00DC6FDC">
        <w:t>ID3D1</w:t>
      </w:r>
      <w:r w:rsidR="007557D1">
        <w:t>1</w:t>
      </w:r>
      <w:r w:rsidR="00DC6FDC">
        <w:t xml:space="preserve">ShaderResourceView **ppShaderResourceView, </w:t>
      </w:r>
    </w:p>
    <w:p w:rsidR="00DC6FDC" w:rsidRDefault="00D12912" w:rsidP="00D12912">
      <w:pPr>
        <w:pStyle w:val="a5"/>
      </w:pPr>
      <w:r>
        <w:rPr>
          <w:rFonts w:hint="eastAsia"/>
        </w:rPr>
        <w:t xml:space="preserve">  </w:t>
      </w:r>
      <w:r>
        <w:t xml:space="preserve">  </w:t>
      </w:r>
      <w:r w:rsidR="00DC6FDC">
        <w:t xml:space="preserve">HRESULT *pHResult </w:t>
      </w:r>
    </w:p>
    <w:p w:rsidR="00DC6FDC" w:rsidRDefault="00DC6FDC" w:rsidP="00D12912">
      <w:pPr>
        <w:pStyle w:val="a5"/>
      </w:pPr>
      <w:r>
        <w:t xml:space="preserve">); </w:t>
      </w:r>
    </w:p>
    <w:p w:rsidR="007557D1" w:rsidRDefault="007557D1" w:rsidP="007557D1">
      <w:pPr>
        <w:ind w:firstLine="420"/>
      </w:pPr>
      <w:r w:rsidRPr="007557D1">
        <w:rPr>
          <w:b/>
        </w:rPr>
        <w:t>1</w:t>
      </w:r>
      <w:r w:rsidRPr="007557D1">
        <w:rPr>
          <w:rFonts w:hint="eastAsia"/>
          <w:b/>
        </w:rPr>
        <w:t>．</w:t>
      </w:r>
      <w:r w:rsidR="00DC6FDC" w:rsidRPr="007557D1">
        <w:rPr>
          <w:rFonts w:hint="eastAsia"/>
          <w:b/>
        </w:rPr>
        <w:t>pDevice</w:t>
      </w:r>
      <w:r w:rsidR="00DC6FDC">
        <w:rPr>
          <w:rFonts w:hint="eastAsia"/>
        </w:rPr>
        <w:t>：创建纹理时使用的</w:t>
      </w:r>
      <w:r w:rsidR="00DC6FDC">
        <w:rPr>
          <w:rFonts w:hint="eastAsia"/>
        </w:rPr>
        <w:t>Direct3D</w:t>
      </w:r>
      <w:r w:rsidR="00DC6FDC">
        <w:rPr>
          <w:rFonts w:hint="eastAsia"/>
        </w:rPr>
        <w:t>设备指针。</w:t>
      </w:r>
    </w:p>
    <w:p w:rsidR="007557D1" w:rsidRDefault="007557D1" w:rsidP="007557D1">
      <w:pPr>
        <w:ind w:firstLine="420"/>
      </w:pPr>
      <w:r w:rsidRPr="007557D1">
        <w:rPr>
          <w:rFonts w:hint="eastAsia"/>
          <w:b/>
        </w:rPr>
        <w:t>2</w:t>
      </w:r>
      <w:r w:rsidRPr="007557D1">
        <w:rPr>
          <w:rFonts w:hint="eastAsia"/>
          <w:b/>
        </w:rPr>
        <w:t>．</w:t>
      </w:r>
      <w:r w:rsidR="00DC6FDC" w:rsidRPr="007557D1">
        <w:rPr>
          <w:rFonts w:hint="eastAsia"/>
          <w:b/>
        </w:rPr>
        <w:t>pSrcFile</w:t>
      </w:r>
      <w:r w:rsidR="00DC6FDC">
        <w:rPr>
          <w:rFonts w:hint="eastAsia"/>
        </w:rPr>
        <w:t>：所要载入的图像的文件名。</w:t>
      </w:r>
    </w:p>
    <w:p w:rsidR="007557D1" w:rsidRDefault="007557D1" w:rsidP="007557D1">
      <w:pPr>
        <w:ind w:firstLine="420"/>
      </w:pPr>
      <w:r w:rsidRPr="007557D1">
        <w:rPr>
          <w:b/>
        </w:rPr>
        <w:t>3</w:t>
      </w:r>
      <w:r w:rsidRPr="007557D1">
        <w:rPr>
          <w:rFonts w:hint="eastAsia"/>
          <w:b/>
        </w:rPr>
        <w:t>．</w:t>
      </w:r>
      <w:r w:rsidR="00DC6FDC" w:rsidRPr="007557D1">
        <w:rPr>
          <w:rFonts w:hint="eastAsia"/>
          <w:b/>
        </w:rPr>
        <w:t>pLoadInfo</w:t>
      </w:r>
      <w:r w:rsidR="00DC6FDC">
        <w:rPr>
          <w:rFonts w:hint="eastAsia"/>
        </w:rPr>
        <w:t>：可选的图像信息；当设为空值时，该函数使用源图像文件信息。例如，我们在这里指定空值，那么源图像的尺寸就是纹理的尺寸；另外，该函数还会生成一个完整的多级渐近纹理链（</w:t>
      </w:r>
      <w:r>
        <w:rPr>
          <w:rFonts w:hint="eastAsia"/>
        </w:rPr>
        <w:t>8</w:t>
      </w:r>
      <w:r w:rsidR="00DC6FDC">
        <w:rPr>
          <w:rFonts w:hint="eastAsia"/>
        </w:rPr>
        <w:t>.4.2</w:t>
      </w:r>
      <w:r w:rsidR="00DC6FDC">
        <w:rPr>
          <w:rFonts w:hint="eastAsia"/>
        </w:rPr>
        <w:t>节）。这个默认值很好，因为它所执行的一系列行为通常都是我们想要的。</w:t>
      </w:r>
    </w:p>
    <w:p w:rsidR="007557D1" w:rsidRDefault="007557D1" w:rsidP="007557D1">
      <w:pPr>
        <w:ind w:firstLine="420"/>
      </w:pPr>
      <w:r w:rsidRPr="007557D1">
        <w:rPr>
          <w:rFonts w:hint="eastAsia"/>
          <w:b/>
        </w:rPr>
        <w:t>4</w:t>
      </w:r>
      <w:r w:rsidRPr="007557D1">
        <w:rPr>
          <w:rFonts w:hint="eastAsia"/>
          <w:b/>
        </w:rPr>
        <w:t>．</w:t>
      </w:r>
      <w:r w:rsidR="00DC6FDC" w:rsidRPr="007557D1">
        <w:rPr>
          <w:rFonts w:hint="eastAsia"/>
          <w:b/>
        </w:rPr>
        <w:t>pPump</w:t>
      </w:r>
      <w:r w:rsidR="00DC6FDC">
        <w:rPr>
          <w:rFonts w:hint="eastAsia"/>
        </w:rPr>
        <w:t>：在一个新的线程中载入资源。如果要在当前的工作线程中载入资源，请将它设为空值。在本书中，</w:t>
      </w:r>
      <w:r>
        <w:rPr>
          <w:rFonts w:hint="eastAsia"/>
        </w:rPr>
        <w:t>这</w:t>
      </w:r>
      <w:r w:rsidR="00DC6FDC">
        <w:rPr>
          <w:rFonts w:hint="eastAsia"/>
        </w:rPr>
        <w:t>个参数总是设为空值。</w:t>
      </w:r>
    </w:p>
    <w:p w:rsidR="007557D1" w:rsidRDefault="007557D1" w:rsidP="007557D1">
      <w:pPr>
        <w:ind w:firstLine="420"/>
      </w:pPr>
      <w:r w:rsidRPr="007557D1">
        <w:rPr>
          <w:rFonts w:hint="eastAsia"/>
          <w:b/>
        </w:rPr>
        <w:t>5</w:t>
      </w:r>
      <w:r w:rsidRPr="007557D1">
        <w:rPr>
          <w:rFonts w:hint="eastAsia"/>
          <w:b/>
        </w:rPr>
        <w:t>．</w:t>
      </w:r>
      <w:r w:rsidR="00DC6FDC" w:rsidRPr="007557D1">
        <w:rPr>
          <w:rFonts w:hint="eastAsia"/>
          <w:b/>
        </w:rPr>
        <w:t>ppShaderResourceView</w:t>
      </w:r>
      <w:r w:rsidR="00DC6FDC">
        <w:rPr>
          <w:rFonts w:hint="eastAsia"/>
        </w:rPr>
        <w:t>：返回纹理的着色器资源视图指针。</w:t>
      </w:r>
    </w:p>
    <w:p w:rsidR="007557D1" w:rsidRDefault="007557D1" w:rsidP="007557D1">
      <w:pPr>
        <w:ind w:firstLine="420"/>
      </w:pPr>
      <w:r w:rsidRPr="007557D1">
        <w:rPr>
          <w:rFonts w:hint="eastAsia"/>
          <w:b/>
        </w:rPr>
        <w:t>6</w:t>
      </w:r>
      <w:r w:rsidRPr="007557D1">
        <w:rPr>
          <w:rFonts w:hint="eastAsia"/>
          <w:b/>
        </w:rPr>
        <w:t>．</w:t>
      </w:r>
      <w:r w:rsidR="00DC6FDC" w:rsidRPr="007557D1">
        <w:rPr>
          <w:rFonts w:hint="eastAsia"/>
          <w:b/>
        </w:rPr>
        <w:t>pHResult</w:t>
      </w:r>
      <w:r w:rsidR="00DC6FDC">
        <w:rPr>
          <w:rFonts w:hint="eastAsia"/>
        </w:rPr>
        <w:t>：当</w:t>
      </w:r>
      <w:r w:rsidR="00DC6FDC">
        <w:rPr>
          <w:rFonts w:hint="eastAsia"/>
        </w:rPr>
        <w:t>pPump</w:t>
      </w:r>
      <w:r w:rsidR="00DC6FDC">
        <w:rPr>
          <w:rFonts w:hint="eastAsia"/>
        </w:rPr>
        <w:t>设为空值时，该参数也应设为空值。</w:t>
      </w:r>
    </w:p>
    <w:p w:rsidR="007557D1" w:rsidRDefault="00DC6FDC" w:rsidP="007557D1">
      <w:pPr>
        <w:ind w:firstLine="420"/>
      </w:pPr>
      <w:r>
        <w:rPr>
          <w:rFonts w:hint="eastAsia"/>
        </w:rPr>
        <w:t>该函数可以载入以下格式的图像文件：</w:t>
      </w:r>
      <w:r>
        <w:rPr>
          <w:rFonts w:hint="eastAsia"/>
        </w:rPr>
        <w:t>BMP</w:t>
      </w:r>
      <w:r>
        <w:rPr>
          <w:rFonts w:hint="eastAsia"/>
        </w:rPr>
        <w:t>、</w:t>
      </w:r>
      <w:r>
        <w:rPr>
          <w:rFonts w:hint="eastAsia"/>
        </w:rPr>
        <w:t>JPG</w:t>
      </w:r>
      <w:r>
        <w:rPr>
          <w:rFonts w:hint="eastAsia"/>
        </w:rPr>
        <w:t>、</w:t>
      </w:r>
      <w:r>
        <w:rPr>
          <w:rFonts w:hint="eastAsia"/>
        </w:rPr>
        <w:t>PNG</w:t>
      </w:r>
      <w:r>
        <w:rPr>
          <w:rFonts w:hint="eastAsia"/>
        </w:rPr>
        <w:t>、</w:t>
      </w:r>
      <w:r>
        <w:rPr>
          <w:rFonts w:hint="eastAsia"/>
        </w:rPr>
        <w:t>DDS</w:t>
      </w:r>
      <w:r>
        <w:rPr>
          <w:rFonts w:hint="eastAsia"/>
        </w:rPr>
        <w:t>、</w:t>
      </w:r>
      <w:r>
        <w:rPr>
          <w:rFonts w:hint="eastAsia"/>
        </w:rPr>
        <w:t>TIFF</w:t>
      </w:r>
      <w:r>
        <w:rPr>
          <w:rFonts w:hint="eastAsia"/>
        </w:rPr>
        <w:t>、</w:t>
      </w:r>
      <w:r>
        <w:rPr>
          <w:rFonts w:hint="eastAsia"/>
        </w:rPr>
        <w:t>GIF</w:t>
      </w:r>
      <w:r>
        <w:rPr>
          <w:rFonts w:hint="eastAsia"/>
        </w:rPr>
        <w:t>、</w:t>
      </w:r>
      <w:r>
        <w:rPr>
          <w:rFonts w:hint="eastAsia"/>
        </w:rPr>
        <w:t>WMP</w:t>
      </w:r>
      <w:r>
        <w:rPr>
          <w:rFonts w:hint="eastAsia"/>
        </w:rPr>
        <w:t>（参见</w:t>
      </w:r>
      <w:r w:rsidRPr="007557D1">
        <w:rPr>
          <w:rFonts w:hint="eastAsia"/>
          <w:b/>
        </w:rPr>
        <w:t>D3DX1</w:t>
      </w:r>
      <w:r w:rsidR="007557D1" w:rsidRPr="007557D1">
        <w:rPr>
          <w:b/>
        </w:rPr>
        <w:t>1</w:t>
      </w:r>
      <w:r w:rsidRPr="007557D1">
        <w:rPr>
          <w:rFonts w:hint="eastAsia"/>
          <w:b/>
        </w:rPr>
        <w:t>_IMAGE_FILE_FORMAT</w:t>
      </w:r>
      <w:r>
        <w:rPr>
          <w:rFonts w:hint="eastAsia"/>
        </w:rPr>
        <w:t>）。</w:t>
      </w:r>
    </w:p>
    <w:p w:rsidR="007557D1" w:rsidRDefault="00DC6FDC" w:rsidP="007557D1">
      <w:pPr>
        <w:ind w:firstLine="420"/>
      </w:pPr>
      <w:r w:rsidRPr="007557D1">
        <w:rPr>
          <w:rFonts w:hint="eastAsia"/>
          <w:b/>
        </w:rPr>
        <w:t>注意</w:t>
      </w:r>
      <w:r w:rsidR="007557D1">
        <w:rPr>
          <w:rFonts w:hint="eastAsia"/>
        </w:rPr>
        <w:t>：</w:t>
      </w:r>
      <w:r>
        <w:rPr>
          <w:rFonts w:hint="eastAsia"/>
        </w:rPr>
        <w:t>有时，我们所说的“纹理”实际上是指“与它关联的着色器资源视图”。例如，我们会说：“将纹理绑定到管线上”，但实际上是指“将它的视图绑定到管线上”。</w:t>
      </w:r>
    </w:p>
    <w:p w:rsidR="00DC6FDC" w:rsidRDefault="00DC6FDC" w:rsidP="007557D1">
      <w:pPr>
        <w:ind w:firstLine="420"/>
      </w:pPr>
      <w:r>
        <w:rPr>
          <w:rFonts w:hint="eastAsia"/>
        </w:rPr>
        <w:t>例如，要从图像文件</w:t>
      </w:r>
      <w:r>
        <w:rPr>
          <w:rFonts w:hint="eastAsia"/>
        </w:rPr>
        <w:t>WoodCrate01.dds</w:t>
      </w:r>
      <w:r>
        <w:rPr>
          <w:rFonts w:hint="eastAsia"/>
        </w:rPr>
        <w:t>创建一个纹理，我们可以编写如下代码：</w:t>
      </w:r>
    </w:p>
    <w:p w:rsidR="00DC6FDC" w:rsidRDefault="00DC6FDC" w:rsidP="007557D1">
      <w:pPr>
        <w:pStyle w:val="a5"/>
      </w:pPr>
      <w:r>
        <w:t>ID3D1</w:t>
      </w:r>
      <w:r w:rsidR="007557D1">
        <w:t>1</w:t>
      </w:r>
      <w:r>
        <w:t>ShaderResourceView* mDiffuseMap</w:t>
      </w:r>
      <w:r w:rsidR="007557D1">
        <w:t>S</w:t>
      </w:r>
      <w:r>
        <w:t xml:space="preserve">RV; </w:t>
      </w:r>
    </w:p>
    <w:p w:rsidR="00DC6FDC" w:rsidRDefault="00DC6FDC" w:rsidP="007557D1">
      <w:pPr>
        <w:pStyle w:val="a5"/>
      </w:pPr>
      <w:r>
        <w:t>HR(D3DX1</w:t>
      </w:r>
      <w:r w:rsidR="007557D1">
        <w:t>1</w:t>
      </w:r>
      <w:r>
        <w:t xml:space="preserve">CreateShaderResourceViewFromFile(md3dDevice, </w:t>
      </w:r>
    </w:p>
    <w:p w:rsidR="00DC6FDC" w:rsidRDefault="00DC6FDC" w:rsidP="007557D1">
      <w:pPr>
        <w:pStyle w:val="a5"/>
      </w:pPr>
      <w:r>
        <w:t>L"WoodCrate01.dds", 0, 0, &amp;mDiffuseMap</w:t>
      </w:r>
      <w:r w:rsidR="007557D1">
        <w:t>S</w:t>
      </w:r>
      <w:r>
        <w:t xml:space="preserve">RV, 0 )); </w:t>
      </w:r>
    </w:p>
    <w:p w:rsidR="00DC6FDC" w:rsidRDefault="00DC6FDC" w:rsidP="007557D1">
      <w:pPr>
        <w:ind w:firstLine="420"/>
      </w:pPr>
      <w:r>
        <w:rPr>
          <w:rFonts w:hint="eastAsia"/>
        </w:rPr>
        <w:t>在纹理载入之后，我们需要把它指定给一个</w:t>
      </w:r>
      <w:r w:rsidR="007557D1">
        <w:rPr>
          <w:rFonts w:hint="eastAsia"/>
        </w:rPr>
        <w:t>effect</w:t>
      </w:r>
      <w:r>
        <w:rPr>
          <w:rFonts w:hint="eastAsia"/>
        </w:rPr>
        <w:t>变量，使像素着色器中的代码可以访问到这个资源。在</w:t>
      </w:r>
      <w:r>
        <w:rPr>
          <w:rFonts w:hint="eastAsia"/>
        </w:rPr>
        <w:t>.fx</w:t>
      </w:r>
      <w:r>
        <w:rPr>
          <w:rFonts w:hint="eastAsia"/>
        </w:rPr>
        <w:t>文件中，</w:t>
      </w:r>
      <w:r>
        <w:rPr>
          <w:rFonts w:hint="eastAsia"/>
        </w:rPr>
        <w:t>2D</w:t>
      </w:r>
      <w:r>
        <w:rPr>
          <w:rFonts w:hint="eastAsia"/>
        </w:rPr>
        <w:t>纹理对象由</w:t>
      </w:r>
      <w:r w:rsidRPr="007557D1">
        <w:rPr>
          <w:rFonts w:hint="eastAsia"/>
          <w:b/>
        </w:rPr>
        <w:t>Texture2D</w:t>
      </w:r>
      <w:r>
        <w:rPr>
          <w:rFonts w:hint="eastAsia"/>
        </w:rPr>
        <w:t>类型表示；例如，我们可以在</w:t>
      </w:r>
      <w:r w:rsidR="007557D1">
        <w:rPr>
          <w:rFonts w:hint="eastAsia"/>
        </w:rPr>
        <w:t>effect</w:t>
      </w:r>
      <w:r>
        <w:rPr>
          <w:rFonts w:hint="eastAsia"/>
        </w:rPr>
        <w:t>文件中声明一个纹理变量：</w:t>
      </w:r>
    </w:p>
    <w:p w:rsidR="00DC6FDC" w:rsidRDefault="00DC6FDC" w:rsidP="007557D1">
      <w:pPr>
        <w:pStyle w:val="a5"/>
      </w:pPr>
      <w:r>
        <w:t xml:space="preserve">// Nonnumeric values cannot be added to a cbuffer. </w:t>
      </w:r>
    </w:p>
    <w:p w:rsidR="00DC6FDC" w:rsidRDefault="00DC6FDC" w:rsidP="007557D1">
      <w:pPr>
        <w:pStyle w:val="a5"/>
      </w:pPr>
      <w:r>
        <w:lastRenderedPageBreak/>
        <w:t xml:space="preserve">Texture2D gDiffuseMap; </w:t>
      </w:r>
    </w:p>
    <w:p w:rsidR="00DC6FDC" w:rsidRDefault="00DC6FDC" w:rsidP="007557D1">
      <w:pPr>
        <w:ind w:firstLine="420"/>
      </w:pPr>
      <w:r>
        <w:rPr>
          <w:rFonts w:hint="eastAsia"/>
        </w:rPr>
        <w:t>如注释所述：“非数值对象不能放在常量缓冲区中”，纹理对象必须放在常量缓冲区之外。</w:t>
      </w:r>
      <w:r>
        <w:rPr>
          <w:rFonts w:hint="eastAsia"/>
        </w:rPr>
        <w:t xml:space="preserve"> </w:t>
      </w:r>
      <w:r>
        <w:rPr>
          <w:rFonts w:hint="eastAsia"/>
        </w:rPr>
        <w:t>我们可以在</w:t>
      </w:r>
      <w:r>
        <w:rPr>
          <w:rFonts w:hint="eastAsia"/>
        </w:rPr>
        <w:t>C++</w:t>
      </w:r>
      <w:r>
        <w:rPr>
          <w:rFonts w:hint="eastAsia"/>
        </w:rPr>
        <w:t>应用程序代码中获取</w:t>
      </w:r>
      <w:r w:rsidR="007557D1">
        <w:rPr>
          <w:rFonts w:hint="eastAsia"/>
        </w:rPr>
        <w:t>这</w:t>
      </w:r>
      <w:r>
        <w:rPr>
          <w:rFonts w:hint="eastAsia"/>
        </w:rPr>
        <w:t>个</w:t>
      </w:r>
      <w:r w:rsidRPr="007557D1">
        <w:rPr>
          <w:rFonts w:hint="eastAsia"/>
          <w:b/>
        </w:rPr>
        <w:t>Texture2D</w:t>
      </w:r>
      <w:r>
        <w:rPr>
          <w:rFonts w:hint="eastAsia"/>
        </w:rPr>
        <w:t>对象的指针（它是一个着色器资源变量）：</w:t>
      </w:r>
    </w:p>
    <w:p w:rsidR="00DC6FDC" w:rsidRDefault="00DC6FDC" w:rsidP="007557D1">
      <w:pPr>
        <w:pStyle w:val="a5"/>
      </w:pPr>
      <w:r>
        <w:t>ID3D1</w:t>
      </w:r>
      <w:r w:rsidR="007557D1">
        <w:t>1</w:t>
      </w:r>
      <w:r>
        <w:t xml:space="preserve">EffectShaderResourceVariable* mfxDiffuseMapVar; </w:t>
      </w:r>
    </w:p>
    <w:p w:rsidR="00DC6FDC" w:rsidRDefault="00DC6FDC" w:rsidP="007557D1">
      <w:pPr>
        <w:pStyle w:val="a5"/>
      </w:pPr>
      <w:r>
        <w:t xml:space="preserve">mfxDiffuseMapVar = mFX-&gt;GetVariableByName("gDiffuseMap")-&gt;AsShaderResource(); </w:t>
      </w:r>
    </w:p>
    <w:p w:rsidR="00DC6FDC" w:rsidRDefault="00DC6FDC" w:rsidP="007557D1">
      <w:pPr>
        <w:ind w:firstLine="420"/>
      </w:pPr>
      <w:r>
        <w:rPr>
          <w:rFonts w:hint="eastAsia"/>
        </w:rPr>
        <w:t>在我们获取</w:t>
      </w:r>
      <w:r w:rsidRPr="007557D1">
        <w:rPr>
          <w:rFonts w:hint="eastAsia"/>
          <w:b/>
        </w:rPr>
        <w:t>Texture2D</w:t>
      </w:r>
      <w:r>
        <w:rPr>
          <w:rFonts w:hint="eastAsia"/>
        </w:rPr>
        <w:t>对象的指针之后，可以通过如下</w:t>
      </w:r>
      <w:r>
        <w:rPr>
          <w:rFonts w:hint="eastAsia"/>
        </w:rPr>
        <w:t>C++</w:t>
      </w:r>
      <w:r>
        <w:rPr>
          <w:rFonts w:hint="eastAsia"/>
        </w:rPr>
        <w:t>接口更新纹理对象：</w:t>
      </w:r>
    </w:p>
    <w:p w:rsidR="00DC6FDC" w:rsidRDefault="00DC6FDC" w:rsidP="007557D1">
      <w:pPr>
        <w:pStyle w:val="a5"/>
      </w:pPr>
      <w:r>
        <w:t xml:space="preserve">// Set the C++ texture resource view to the effect texture variable. </w:t>
      </w:r>
    </w:p>
    <w:p w:rsidR="00DC6FDC" w:rsidRDefault="00DC6FDC" w:rsidP="007557D1">
      <w:pPr>
        <w:pStyle w:val="a5"/>
      </w:pPr>
      <w:r>
        <w:t>mfxDiffuseMapVar-&gt;SetResource(mDiffuseMap</w:t>
      </w:r>
      <w:r w:rsidR="007557D1">
        <w:rPr>
          <w:rFonts w:hint="eastAsia"/>
        </w:rPr>
        <w:t>S</w:t>
      </w:r>
      <w:r>
        <w:t xml:space="preserve">RV); </w:t>
      </w:r>
    </w:p>
    <w:p w:rsidR="00DC6FDC" w:rsidRDefault="00DC6FDC" w:rsidP="007557D1">
      <w:pPr>
        <w:ind w:firstLine="420"/>
      </w:pPr>
      <w:r>
        <w:rPr>
          <w:rFonts w:hint="eastAsia"/>
        </w:rPr>
        <w:t>与其他的</w:t>
      </w:r>
      <w:r w:rsidR="007557D1">
        <w:rPr>
          <w:rFonts w:hint="eastAsia"/>
        </w:rPr>
        <w:t>effect</w:t>
      </w:r>
      <w:r>
        <w:rPr>
          <w:rFonts w:hint="eastAsia"/>
        </w:rPr>
        <w:t>效果变量相同，当我们在绘图调用之间更新效果变量时，一定要调用</w:t>
      </w:r>
      <w:r w:rsidRPr="007557D1">
        <w:rPr>
          <w:rFonts w:hint="eastAsia"/>
          <w:b/>
        </w:rPr>
        <w:t>Apply</w:t>
      </w:r>
      <w:r>
        <w:rPr>
          <w:rFonts w:hint="eastAsia"/>
        </w:rPr>
        <w:t>方法：</w:t>
      </w:r>
    </w:p>
    <w:p w:rsidR="00391F64" w:rsidRDefault="00391F64" w:rsidP="00391F64">
      <w:pPr>
        <w:pStyle w:val="a5"/>
      </w:pPr>
      <w:r>
        <w:t xml:space="preserve">// set crate texture </w:t>
      </w:r>
    </w:p>
    <w:p w:rsidR="00391F64" w:rsidRDefault="00391F64" w:rsidP="00391F64">
      <w:pPr>
        <w:pStyle w:val="a5"/>
      </w:pPr>
      <w:r>
        <w:t xml:space="preserve">mfxDiffuseMapVar-&gt;SetResource(mCrateMapSRV); </w:t>
      </w:r>
    </w:p>
    <w:p w:rsidR="00391F64" w:rsidRDefault="00391F64" w:rsidP="00391F64">
      <w:pPr>
        <w:pStyle w:val="a5"/>
      </w:pPr>
      <w:r>
        <w:t>pass-&gt;Apply(0</w:t>
      </w:r>
      <w:r>
        <w:rPr>
          <w:rFonts w:hint="eastAsia"/>
        </w:rPr>
        <w:t>,</w:t>
      </w:r>
      <w:r w:rsidRPr="00391F64">
        <w:t xml:space="preserve"> md3dImmediateContext</w:t>
      </w:r>
      <w:r>
        <w:t xml:space="preserve">); </w:t>
      </w:r>
    </w:p>
    <w:p w:rsidR="00391F64" w:rsidRDefault="00391F64" w:rsidP="00391F64">
      <w:pPr>
        <w:pStyle w:val="a5"/>
      </w:pPr>
      <w:r>
        <w:t xml:space="preserve">DrawCrate(); </w:t>
      </w:r>
    </w:p>
    <w:p w:rsidR="00391F64" w:rsidRDefault="00391F64" w:rsidP="007557D1">
      <w:pPr>
        <w:pStyle w:val="a5"/>
      </w:pPr>
    </w:p>
    <w:p w:rsidR="00DC6FDC" w:rsidRDefault="00DC6FDC" w:rsidP="007557D1">
      <w:pPr>
        <w:pStyle w:val="a5"/>
      </w:pPr>
      <w:r>
        <w:t xml:space="preserve">// set grass texture </w:t>
      </w:r>
    </w:p>
    <w:p w:rsidR="00DC6FDC" w:rsidRDefault="00DC6FDC" w:rsidP="007557D1">
      <w:pPr>
        <w:pStyle w:val="a5"/>
      </w:pPr>
      <w:r>
        <w:t>mfxDiffuseMapVar-&gt;SetResource(mGrassMap</w:t>
      </w:r>
      <w:r w:rsidR="007557D1">
        <w:t>S</w:t>
      </w:r>
      <w:r>
        <w:t xml:space="preserve">RV); </w:t>
      </w:r>
    </w:p>
    <w:p w:rsidR="00DC6FDC" w:rsidRDefault="00DC6FDC" w:rsidP="007557D1">
      <w:pPr>
        <w:pStyle w:val="a5"/>
      </w:pPr>
      <w:r>
        <w:t>pass-&gt;Apply(0</w:t>
      </w:r>
      <w:r w:rsidR="00391F64">
        <w:rPr>
          <w:rFonts w:hint="eastAsia"/>
        </w:rPr>
        <w:t>,</w:t>
      </w:r>
      <w:r w:rsidR="00391F64" w:rsidRPr="00391F64">
        <w:t xml:space="preserve"> md3dImmediateContext</w:t>
      </w:r>
      <w:r>
        <w:t xml:space="preserve">); </w:t>
      </w:r>
    </w:p>
    <w:p w:rsidR="00DC6FDC" w:rsidRDefault="00391F64" w:rsidP="007557D1">
      <w:pPr>
        <w:pStyle w:val="a5"/>
      </w:pPr>
      <w:r>
        <w:t>D</w:t>
      </w:r>
      <w:r w:rsidR="00DC6FDC">
        <w:t>raw</w:t>
      </w:r>
      <w:r>
        <w:t>Grass</w:t>
      </w:r>
      <w:r w:rsidR="00DC6FDC">
        <w:t xml:space="preserve">(); </w:t>
      </w:r>
    </w:p>
    <w:p w:rsidR="00391F64" w:rsidRDefault="00391F64" w:rsidP="007557D1">
      <w:pPr>
        <w:pStyle w:val="a5"/>
      </w:pPr>
    </w:p>
    <w:p w:rsidR="00DC6FDC" w:rsidRDefault="00DC6FDC" w:rsidP="007557D1">
      <w:pPr>
        <w:pStyle w:val="a5"/>
      </w:pPr>
      <w:r>
        <w:t xml:space="preserve">// set </w:t>
      </w:r>
      <w:r w:rsidR="00391F64">
        <w:t>brick</w:t>
      </w:r>
      <w:r>
        <w:t xml:space="preserve"> texture </w:t>
      </w:r>
    </w:p>
    <w:p w:rsidR="00DC6FDC" w:rsidRDefault="00DC6FDC" w:rsidP="007557D1">
      <w:pPr>
        <w:pStyle w:val="a5"/>
      </w:pPr>
      <w:r>
        <w:t>mfxDiffuseMapVar-&gt;SetResource(m</w:t>
      </w:r>
      <w:r w:rsidR="00391F64">
        <w:t>Brick</w:t>
      </w:r>
      <w:r>
        <w:t>Map</w:t>
      </w:r>
      <w:r w:rsidR="00391F64">
        <w:t>S</w:t>
      </w:r>
      <w:r>
        <w:t xml:space="preserve">RV); </w:t>
      </w:r>
    </w:p>
    <w:p w:rsidR="00DC6FDC" w:rsidRDefault="00DC6FDC" w:rsidP="007557D1">
      <w:pPr>
        <w:pStyle w:val="a5"/>
      </w:pPr>
      <w:r>
        <w:t>pass-&gt;Apply(0</w:t>
      </w:r>
      <w:r w:rsidR="00391F64">
        <w:rPr>
          <w:rFonts w:hint="eastAsia"/>
        </w:rPr>
        <w:t>,</w:t>
      </w:r>
      <w:r w:rsidR="00391F64" w:rsidRPr="00391F64">
        <w:t xml:space="preserve"> md3dImmediateContext</w:t>
      </w:r>
      <w:r>
        <w:t xml:space="preserve">); </w:t>
      </w:r>
    </w:p>
    <w:p w:rsidR="00DC6FDC" w:rsidRDefault="00391F64" w:rsidP="007557D1">
      <w:pPr>
        <w:pStyle w:val="a5"/>
      </w:pPr>
      <w:r>
        <w:t>DrawBricks</w:t>
      </w:r>
      <w:r w:rsidR="00DC6FDC">
        <w:t xml:space="preserve">(); </w:t>
      </w:r>
    </w:p>
    <w:p w:rsidR="008A4759" w:rsidRDefault="00391F64" w:rsidP="008A4759">
      <w:pPr>
        <w:ind w:firstLine="420"/>
      </w:pPr>
      <w:r>
        <w:t>使用纹理贴图集可以在一次绘制调用中绘制更多的几何体</w:t>
      </w:r>
      <w:r>
        <w:rPr>
          <w:rFonts w:hint="eastAsia"/>
        </w:rPr>
        <w:t>，</w:t>
      </w:r>
      <w:r>
        <w:t>所以可以提高性能</w:t>
      </w:r>
      <w:r>
        <w:rPr>
          <w:rFonts w:hint="eastAsia"/>
        </w:rPr>
        <w:t>。</w:t>
      </w:r>
      <w:r>
        <w:t>例如</w:t>
      </w:r>
      <w:r>
        <w:rPr>
          <w:rFonts w:hint="eastAsia"/>
        </w:rPr>
        <w:t>，我们使用了如图</w:t>
      </w:r>
      <w:r>
        <w:rPr>
          <w:rFonts w:hint="eastAsia"/>
        </w:rPr>
        <w:t>8.3</w:t>
      </w:r>
      <w:r>
        <w:rPr>
          <w:rFonts w:hint="eastAsia"/>
        </w:rPr>
        <w:t>所示的包含</w:t>
      </w:r>
      <w:r>
        <w:t>条板</w:t>
      </w:r>
      <w:r>
        <w:rPr>
          <w:rFonts w:hint="eastAsia"/>
        </w:rPr>
        <w:t>、</w:t>
      </w:r>
      <w:r>
        <w:t>草地</w:t>
      </w:r>
      <w:r>
        <w:rPr>
          <w:rFonts w:hint="eastAsia"/>
        </w:rPr>
        <w:t>、砖墙纹理的贴图集，通过调整纹理坐标在每个对象上映射不同的子纹理，我们就可以在一次绘制调用中</w:t>
      </w:r>
      <w:r w:rsidR="00B61DE6">
        <w:rPr>
          <w:rFonts w:hint="eastAsia"/>
        </w:rPr>
        <w:t>绘制整个几何体（假设每个对象都没有需要改变的其他参数）：</w:t>
      </w:r>
    </w:p>
    <w:p w:rsidR="008A4759" w:rsidRDefault="008A4759" w:rsidP="008A4759">
      <w:pPr>
        <w:pStyle w:val="a5"/>
      </w:pPr>
      <w:bookmarkStart w:id="0" w:name="_GoBack"/>
      <w:r>
        <w:t>//  set texture atlas</w:t>
      </w:r>
    </w:p>
    <w:p w:rsidR="008A4759" w:rsidRDefault="00B61DE6" w:rsidP="008A4759">
      <w:pPr>
        <w:pStyle w:val="a5"/>
      </w:pPr>
      <w:r>
        <w:t>m</w:t>
      </w:r>
      <w:r w:rsidR="008A4759">
        <w:t>fxDiffuseMap -&gt;SetResource(mAtlasSRV);</w:t>
      </w:r>
    </w:p>
    <w:p w:rsidR="008A4759" w:rsidRDefault="008A4759" w:rsidP="008A4759">
      <w:pPr>
        <w:pStyle w:val="a5"/>
      </w:pPr>
      <w:r>
        <w:t>pass -&gt;Apply(0, md3dImmediateContext);</w:t>
      </w:r>
    </w:p>
    <w:p w:rsidR="008A4759" w:rsidRDefault="008A4759" w:rsidP="008A4759">
      <w:pPr>
        <w:pStyle w:val="a5"/>
      </w:pPr>
      <w:r>
        <w:t>DrawCrateGrassAndBricks();</w:t>
      </w:r>
    </w:p>
    <w:bookmarkEnd w:id="0"/>
    <w:p w:rsidR="008A4759" w:rsidRDefault="00B61DE6" w:rsidP="008A4759">
      <w:pPr>
        <w:ind w:firstLine="420"/>
      </w:pPr>
      <w:r>
        <w:t>调用绘制需要耗费资源</w:t>
      </w:r>
      <w:r>
        <w:rPr>
          <w:rFonts w:hint="eastAsia"/>
        </w:rPr>
        <w:t>，</w:t>
      </w:r>
      <w:r>
        <w:t>使用这个技术可以使绘制调用减到最少</w:t>
      </w:r>
      <w:r>
        <w:rPr>
          <w:rFonts w:hint="eastAsia"/>
        </w:rPr>
        <w:t>。</w:t>
      </w:r>
    </w:p>
    <w:p w:rsidR="00982A21" w:rsidRDefault="00DC6FDC" w:rsidP="00B61DE6">
      <w:pPr>
        <w:ind w:firstLine="420"/>
      </w:pPr>
      <w:r w:rsidRPr="00B61DE6">
        <w:rPr>
          <w:rFonts w:hint="eastAsia"/>
          <w:b/>
        </w:rPr>
        <w:t>注意</w:t>
      </w:r>
      <w:r w:rsidR="008A4759">
        <w:rPr>
          <w:rFonts w:hint="eastAsia"/>
        </w:rPr>
        <w:t>：</w:t>
      </w:r>
      <w:r>
        <w:rPr>
          <w:rFonts w:hint="eastAsia"/>
        </w:rPr>
        <w:t>纹理资源实际上可以由任何着色器（顶点、几何或像素）使用。但是目前我们只在像素着色器中使用纹理。如前所述，纹理本质上是一种特殊的数组，所以不难想象，这些数组数据也可以在顶点着色器和几何着色器中使用。</w:t>
      </w:r>
    </w:p>
    <w:sectPr w:rsidR="00982A21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37D3" w:rsidRDefault="008F37D3" w:rsidP="00401D33">
      <w:r>
        <w:separator/>
      </w:r>
    </w:p>
  </w:endnote>
  <w:endnote w:type="continuationSeparator" w:id="0">
    <w:p w:rsidR="008F37D3" w:rsidRDefault="008F37D3" w:rsidP="00401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3363711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401D33" w:rsidRDefault="00401D33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A3AE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A3AE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01D33" w:rsidRDefault="00401D3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37D3" w:rsidRDefault="008F37D3" w:rsidP="00401D33">
      <w:r>
        <w:separator/>
      </w:r>
    </w:p>
  </w:footnote>
  <w:footnote w:type="continuationSeparator" w:id="0">
    <w:p w:rsidR="008F37D3" w:rsidRDefault="008F37D3" w:rsidP="00401D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FDC"/>
    <w:rsid w:val="00391F64"/>
    <w:rsid w:val="00401D33"/>
    <w:rsid w:val="005D0780"/>
    <w:rsid w:val="00607564"/>
    <w:rsid w:val="007557D1"/>
    <w:rsid w:val="008A4759"/>
    <w:rsid w:val="008A7D8D"/>
    <w:rsid w:val="008F37D3"/>
    <w:rsid w:val="00A757E3"/>
    <w:rsid w:val="00AF2310"/>
    <w:rsid w:val="00B61DE6"/>
    <w:rsid w:val="00D12912"/>
    <w:rsid w:val="00DA3AE2"/>
    <w:rsid w:val="00DC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51BF7B-867C-4503-8C8B-0EF26331C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1D33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401D33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57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1D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1D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1D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1D3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01D33"/>
    <w:rPr>
      <w:b/>
      <w:bCs/>
      <w:kern w:val="44"/>
      <w:sz w:val="44"/>
      <w:szCs w:val="44"/>
    </w:rPr>
  </w:style>
  <w:style w:type="paragraph" w:customStyle="1" w:styleId="a5">
    <w:name w:val="代码"/>
    <w:basedOn w:val="a"/>
    <w:link w:val="Char1"/>
    <w:qFormat/>
    <w:rsid w:val="00D1291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</w:pPr>
    <w:rPr>
      <w:rFonts w:ascii="Courier New" w:eastAsiaTheme="majorEastAsia" w:hAnsi="Courier New"/>
    </w:rPr>
  </w:style>
  <w:style w:type="character" w:customStyle="1" w:styleId="Char1">
    <w:name w:val="代码 Char"/>
    <w:basedOn w:val="a0"/>
    <w:link w:val="a5"/>
    <w:rsid w:val="00D12912"/>
    <w:rPr>
      <w:rFonts w:ascii="Courier New" w:eastAsiaTheme="majorEastAsia" w:hAnsi="Courier New"/>
      <w:shd w:val="pct5" w:color="auto" w:fill="auto"/>
    </w:rPr>
  </w:style>
  <w:style w:type="character" w:customStyle="1" w:styleId="2Char">
    <w:name w:val="标题 2 Char"/>
    <w:basedOn w:val="a0"/>
    <w:link w:val="2"/>
    <w:uiPriority w:val="9"/>
    <w:rsid w:val="007557D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391</Words>
  <Characters>2233</Characters>
  <Application>Microsoft Office Word</Application>
  <DocSecurity>0</DocSecurity>
  <Lines>18</Lines>
  <Paragraphs>5</Paragraphs>
  <ScaleCrop>false</ScaleCrop>
  <Company>shiba</Company>
  <LinksUpToDate>false</LinksUpToDate>
  <CharactersWithSpaces>2619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fanjing</dc:creator>
  <cp:keywords/>
  <dc:description/>
  <cp:lastModifiedBy>fanjing</cp:lastModifiedBy>
  <cp:revision>6</cp:revision>
  <dcterms:created xsi:type="dcterms:W3CDTF">2014-08-07T11:30:00Z</dcterms:created>
  <dcterms:modified xsi:type="dcterms:W3CDTF">2014-08-08T13:25:00Z</dcterms:modified>
</cp:coreProperties>
</file>