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56"/>
          <w:szCs w:val="56"/>
        </w:rPr>
        <w:t xml:space="preserve">TailorPic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40"/>
          <w:szCs w:val="40"/>
        </w:rPr>
        <w:t xml:space="preserve">Rakiplerin Onune Gecme Stratejisi</w:t>
      </w:r>
    </w:p>
    <w:p>
      <w:pPr>
        <w:spacing w:after="6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A54"/>
          <w:sz w:val="24"/>
          <w:szCs w:val="24"/>
        </w:rPr>
        <w:t xml:space="preserve">Ekim 2026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C3AED"/>
          <w:sz w:val="22"/>
          <w:szCs w:val="22"/>
        </w:rPr>
        <w:t xml:space="preserve">tailorpic.com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Yonetici Ozeti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TailorPic, AI destekli fotograf pazarinda guclu bir altyapiya sahip: 12 kategori, 250+ SEO sayfasi, rekabetci fiyatlama ($9.90-$24.80) ve kapsamli bir urun yelpazesi. Ancak rakiplerin onune gecmek icin urun kalitesi tek basina yeterli degil - buyume motorlari, viral donguler ve stratejik konumlandirma gerekiyor.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Bu rapor, en yuksek ROI'ye sahip 8 stratejik hamleti, uygulama onceligi ve tahmini sureleriyle birlikte sunmaktadir. 1 numarali oneri olan "1 Ucretsiz Headshot" modeli, $100 maliyetle 10x ROI potansiyeli tasimaktadir.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1: "Ilk Fotografin Bedava" Modeli (EN KRITIK)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Rakiplerin hicbiri bunu yapmiyor: kullanici uye olsun, 1 fotograf yuklesin, 1 ucretsiz headshot alsin. Kaliteyi gordukten sonra paket alsin.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Donusum oranini 3-5x artirir - insanlar para vermeden once sonucu gormek istiyor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/free-headshot-generator sayfasi zaten var ama gercek uretim baglantisi yok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Maliyet: Replicate'te ~$0.10/gorsel, 1000 deneme = $100 - musteri edinme maliyeti olarak cok dusuk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Uygulama: Uye olan herkese 1 ucretsiz kredi ver, dashboard'da "Free Trial" badge'i goster.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2: "60 Saniyede Sonuc" - Hiz Avantaji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HeadshotPro 2 saat, Aragon 1-2 saat diyor. TailorPic bunu 15-30 dakikaya cekebilirse buyuk fark yaratir.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Onceden egitilmis base model + LoRA fine-tuning ile sureyi kisalt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Landing page'de "Results in Minutes, Not Hours" mesaji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Gercek zamanli progress bar zaten var - bunu pazarlamada one cikar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3: Referral Programini Aktiflestir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Sayfa var (/referral) ama calisan bir sistem yok. Rakiplerin cogunda da yok.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"Arkadasina oner, ikiniz de %25 indirim kazanin"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Viral buyume: her musteri ortalama 1.3 yeni musteri getirir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Stripe coupon + referral tracking sistemi kur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4: LinkedIn "1-Click Import" Entegrasyonu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Hicbir rakip bunu sunmuyor: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Kullanici LinkedIn profilini baglasin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Mevcut profil fotografini analiz etsin ("Photo Analyzer" zaten 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"Profiliniz %45 - biz %92'ye cikarabiliriz" gibi somut skor gostersin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Olusturulan headshot'u tek tikla LinkedIn'e yuklesin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Bu ozellik tek basina viral olabilir.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5: "Before &amp; After" Sosyal Kanit Makinesi</w:t>
      </w:r>
    </w:p>
    <w:p>
      <w:pPr>
        <w:pBdr>
          <w:bottom w:val="single" w:color="CCCCCC" w:sz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Kullanicilardan izinli before/after gorselleri topla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/samples sayfasina gercek donusum ornekleri ekle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Instagram/TikTok'ta "AI Headshot Transformation" icerik serisi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Her musteriye sonuc sonrasi "Paylas ve %15 indirim kazan" teklifi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6: Fiyat Psikolojisi - "Gunluk Kahveden Ucuz"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Mevcut fiyatlama ($9.90-$15.90) zaten rakiplerden ucuz ama mesajlama guclendirilmeli: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"Profesyonel fotografci: $200-500 -&gt; TailorPic: $9.90"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"Gunde 3 sent'e profesyonel gorunum" (yila bolunce)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Fiyat sayfasina ROI hesaplayici ekle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7: SEO ile Organik Trafik Patlamasi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Site SEO altyapisi cok guclu (250+ sayfa, yapilandirilmis veri), ama eksik olan: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Blog icerik stratejisi: Haftada 2 makale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Programmatic SEO: Her sehir icin landing page (100+ sehir)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YouTube SEO: 60 saniyelik "how it works" videosu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Strateji 8: B2B / Takim Satislarina Odaklan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HeadshotPro'nun gelirinin %60'i takim satislarindan.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Takim indirimi belirginlestir: "10+ kisi = %30 indirim"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HR yoneticilerine ozel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"Brand consistency" ozelligi: tum takim ayni arka plan, ayni stil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CSV upload ile toplu siparis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Oncelik Siralamasi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Etki x Uygulama Kolayligi bazinda siralama: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200"/>
        <w:gridCol w:w="2300"/>
      </w:tblGrid>
      <w:tr>
        <w:trPr>
          <w:tblHeader/>
        </w:trPr>
        <w:tc>
          <w:tcPr>
            <w:tcW w:type="dxa" w:w="900"/>
            <w:shd w:fill="7C3AED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Sira</w:t>
            </w:r>
          </w:p>
        </w:tc>
        <w:tc>
          <w:tcPr>
            <w:tcW w:type="dxa" w:w="3600"/>
            <w:shd w:fill="7C3AED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  <w:tc>
          <w:tcPr>
            <w:tcW w:type="dxa" w:w="2200"/>
            <w:shd w:fill="7C3AED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300"/>
            <w:shd w:fill="7C3AED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Tahmini Sure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 ucretsiz headshot</w:t>
            </w:r>
          </w:p>
        </w:tc>
        <w:tc>
          <w:tcPr>
            <w:tcW w:type="dxa" w:w="22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3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1-2 gun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Referral sistemi aktiflestir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 gun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Before/After sosyal kanit</w:t>
            </w:r>
          </w:p>
        </w:tc>
        <w:tc>
          <w:tcPr>
            <w:tcW w:type="dxa" w:w="22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3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Surekli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Blog icerik stratejisi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Surekli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Hiz optimizasyonu mesaji</w:t>
            </w:r>
          </w:p>
        </w:tc>
        <w:tc>
          <w:tcPr>
            <w:tcW w:type="dxa" w:w="22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 gun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B2B takim indirimi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2-3 gun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Sehir bazli SEO sayfalari</w:t>
            </w:r>
          </w:p>
        </w:tc>
        <w:tc>
          <w:tcPr>
            <w:tcW w:type="dxa" w:w="22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1-2 gun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LinkedIn entegrasyonu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20"/>
                <w:szCs w:val="20"/>
              </w:rPr>
              <w:t xml:space="preserve">1 hafta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Sonuc ve Oneriler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24"/>
          <w:szCs w:val="24"/>
        </w:rPr>
        <w:t xml:space="preserve">1 numarali oneri kesinlikle "1 Ucretsiz Headshot" modelidir.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Rakiplerin hicbiri bunu yapmiyor cunki maliyetten korkuyorlar - ama Replicate ile gorsel basina $0.10'a mal oluyor.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1000 ucretsiz deneme = $100 maliyet, bunlarin %10'u donerse = 100 musteri x $10 ortalama = $1,000 gelir.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8"/>
          <w:szCs w:val="28"/>
        </w:rPr>
        <w:t xml:space="preserve">10x ROI.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>Bu stratejilerin hepsi mevcut altyapi uzerine insa edilebilir - yeni teknoloji yatirimi gerektirmez. Ilk 3 strateji, 1 hafta icinde uygulanabilir ve hemen olculebilir sonuclar verir.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22"/>
          <w:szCs w:val="22"/>
        </w:rP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F5A54"/>
          <w:sz w:val="18"/>
          <w:szCs w:val="18"/>
        </w:rPr>
        <w:t xml:space="preserve">TailorPic - Rakip Analizi &amp; Buyume Stratejisi - Ekim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2026-10-01T22:45:07.940Z</dcterms:created>
  <dcterms:modified xsi:type="dcterms:W3CDTF">2026-10-01T22:45:07.947Z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