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F1E3E" w14:textId="4040DC30" w:rsidR="0035325E" w:rsidRDefault="00334CF2" w:rsidP="0035325E">
      <w:pPr>
        <w:widowControl w:val="0"/>
        <w:tabs>
          <w:tab w:val="left" w:pos="9639"/>
          <w:tab w:val="left" w:pos="9743"/>
        </w:tabs>
        <w:autoSpaceDE w:val="0"/>
        <w:autoSpaceDN w:val="0"/>
        <w:adjustRightInd w:val="0"/>
        <w:ind w:firstLine="720"/>
        <w:jc w:val="center"/>
        <w:rPr>
          <w:rFonts w:eastAsia="Times New Roman"/>
          <w:b/>
          <w:sz w:val="28"/>
          <w:szCs w:val="28"/>
        </w:rPr>
      </w:pPr>
      <w:r>
        <w:rPr>
          <w:rFonts w:eastAsia="Times New Roman"/>
          <w:b/>
          <w:sz w:val="28"/>
          <w:szCs w:val="28"/>
        </w:rPr>
        <w:t>Лабораторная</w:t>
      </w:r>
      <w:r w:rsidR="0035325E" w:rsidRPr="009D0129">
        <w:rPr>
          <w:rFonts w:eastAsia="Times New Roman"/>
          <w:b/>
          <w:sz w:val="28"/>
          <w:szCs w:val="28"/>
        </w:rPr>
        <w:t xml:space="preserve"> работа №</w:t>
      </w:r>
      <w:r>
        <w:rPr>
          <w:rFonts w:eastAsia="Times New Roman"/>
          <w:b/>
          <w:sz w:val="28"/>
          <w:szCs w:val="28"/>
        </w:rPr>
        <w:t>1</w:t>
      </w:r>
    </w:p>
    <w:p w14:paraId="3A77FF93" w14:textId="77777777" w:rsidR="00705932" w:rsidRPr="009D0129" w:rsidRDefault="00705932" w:rsidP="0035325E">
      <w:pPr>
        <w:widowControl w:val="0"/>
        <w:tabs>
          <w:tab w:val="left" w:pos="9639"/>
          <w:tab w:val="left" w:pos="9743"/>
        </w:tabs>
        <w:autoSpaceDE w:val="0"/>
        <w:autoSpaceDN w:val="0"/>
        <w:adjustRightInd w:val="0"/>
        <w:ind w:firstLine="720"/>
        <w:jc w:val="center"/>
        <w:rPr>
          <w:rFonts w:eastAsia="Times New Roman"/>
          <w:b/>
          <w:sz w:val="28"/>
          <w:szCs w:val="28"/>
        </w:rPr>
      </w:pPr>
    </w:p>
    <w:p w14:paraId="28947615" w14:textId="77777777" w:rsidR="0035325E" w:rsidRPr="009D0129" w:rsidRDefault="0035325E" w:rsidP="0035325E">
      <w:pPr>
        <w:jc w:val="center"/>
        <w:rPr>
          <w:b/>
          <w:sz w:val="24"/>
          <w:szCs w:val="24"/>
        </w:rPr>
      </w:pPr>
      <w:bookmarkStart w:id="0" w:name="_Toc329596371"/>
      <w:r w:rsidRPr="009D0129">
        <w:rPr>
          <w:b/>
          <w:sz w:val="24"/>
          <w:szCs w:val="24"/>
        </w:rPr>
        <w:t>ОПРЕДЕЛЕНИЕ ВЕЛИЧИНЫ РИСКА ИННОВАЦИОННОГО ПРОЕКТА ЭКСПЕРТНЫМ МЕТОДОМ</w:t>
      </w:r>
      <w:bookmarkEnd w:id="0"/>
    </w:p>
    <w:p w14:paraId="6282C8A3" w14:textId="77777777" w:rsidR="0035325E" w:rsidRPr="009D0129" w:rsidRDefault="0035325E" w:rsidP="0035325E">
      <w:pPr>
        <w:widowControl w:val="0"/>
        <w:tabs>
          <w:tab w:val="left" w:pos="9639"/>
          <w:tab w:val="left" w:pos="9743"/>
        </w:tabs>
        <w:autoSpaceDE w:val="0"/>
        <w:autoSpaceDN w:val="0"/>
        <w:adjustRightInd w:val="0"/>
        <w:ind w:firstLine="720"/>
        <w:jc w:val="center"/>
        <w:rPr>
          <w:rFonts w:eastAsia="Times New Roman"/>
          <w:b/>
          <w:sz w:val="28"/>
          <w:szCs w:val="28"/>
        </w:rPr>
      </w:pPr>
    </w:p>
    <w:p w14:paraId="4E57FA38" w14:textId="77777777" w:rsidR="0035325E" w:rsidRPr="009D0129" w:rsidRDefault="0035325E" w:rsidP="0035325E">
      <w:pPr>
        <w:pStyle w:val="a3"/>
        <w:ind w:firstLine="709"/>
        <w:jc w:val="both"/>
        <w:rPr>
          <w:sz w:val="24"/>
          <w:szCs w:val="24"/>
        </w:rPr>
      </w:pPr>
      <w:r w:rsidRPr="009D0129">
        <w:rPr>
          <w:b/>
          <w:bCs/>
          <w:sz w:val="24"/>
          <w:szCs w:val="24"/>
        </w:rPr>
        <w:t>Цель работы:</w:t>
      </w:r>
      <w:r w:rsidRPr="009D0129">
        <w:rPr>
          <w:sz w:val="24"/>
          <w:szCs w:val="24"/>
        </w:rPr>
        <w:t xml:space="preserve"> познакомиться с методами оценки рисков и научиться определять риски инновационного проекта методом экспертных оценок.</w:t>
      </w:r>
    </w:p>
    <w:p w14:paraId="20270A7E" w14:textId="77777777" w:rsidR="0035325E" w:rsidRPr="00334CF2" w:rsidRDefault="0035325E" w:rsidP="0035325E">
      <w:pPr>
        <w:pStyle w:val="a3"/>
        <w:tabs>
          <w:tab w:val="left" w:pos="2404"/>
        </w:tabs>
        <w:ind w:firstLine="709"/>
        <w:jc w:val="both"/>
        <w:rPr>
          <w:b/>
          <w:bCs/>
          <w:sz w:val="24"/>
          <w:szCs w:val="24"/>
        </w:rPr>
      </w:pPr>
    </w:p>
    <w:p w14:paraId="14CA3694" w14:textId="77777777" w:rsidR="0035325E" w:rsidRPr="009D0129" w:rsidRDefault="0035325E" w:rsidP="0035325E">
      <w:pPr>
        <w:pStyle w:val="a3"/>
        <w:ind w:firstLine="709"/>
        <w:jc w:val="both"/>
        <w:rPr>
          <w:b/>
          <w:bCs/>
          <w:sz w:val="24"/>
          <w:szCs w:val="24"/>
        </w:rPr>
      </w:pPr>
      <w:r w:rsidRPr="009D0129">
        <w:rPr>
          <w:b/>
          <w:bCs/>
          <w:sz w:val="24"/>
          <w:szCs w:val="24"/>
        </w:rPr>
        <w:t>Порядок проведения работы</w:t>
      </w:r>
    </w:p>
    <w:p w14:paraId="2C9C8516" w14:textId="77777777" w:rsidR="0035325E" w:rsidRPr="009D0129" w:rsidRDefault="0035325E" w:rsidP="0035325E">
      <w:pPr>
        <w:pStyle w:val="HTML"/>
        <w:numPr>
          <w:ilvl w:val="0"/>
          <w:numId w:val="5"/>
        </w:numPr>
        <w:ind w:hanging="786"/>
        <w:jc w:val="both"/>
        <w:rPr>
          <w:rFonts w:ascii="Times New Roman" w:hAnsi="Times New Roman" w:cs="Times New Roman"/>
          <w:sz w:val="24"/>
          <w:szCs w:val="24"/>
        </w:rPr>
      </w:pPr>
      <w:r w:rsidRPr="009D0129">
        <w:rPr>
          <w:rFonts w:ascii="Times New Roman" w:hAnsi="Times New Roman" w:cs="Times New Roman"/>
          <w:sz w:val="24"/>
          <w:szCs w:val="24"/>
        </w:rPr>
        <w:t xml:space="preserve">Определение вероятности наступления рисков </w:t>
      </w:r>
    </w:p>
    <w:p w14:paraId="0BAA751D" w14:textId="77777777" w:rsidR="0035325E" w:rsidRPr="009D0129" w:rsidRDefault="0035325E" w:rsidP="0035325E">
      <w:pPr>
        <w:pStyle w:val="HTML"/>
        <w:numPr>
          <w:ilvl w:val="0"/>
          <w:numId w:val="5"/>
        </w:numPr>
        <w:ind w:hanging="786"/>
        <w:jc w:val="both"/>
        <w:rPr>
          <w:rFonts w:ascii="Times New Roman" w:hAnsi="Times New Roman" w:cs="Times New Roman"/>
          <w:sz w:val="24"/>
          <w:szCs w:val="24"/>
        </w:rPr>
      </w:pPr>
      <w:r w:rsidRPr="009D0129">
        <w:rPr>
          <w:rFonts w:ascii="Times New Roman" w:hAnsi="Times New Roman" w:cs="Times New Roman"/>
          <w:sz w:val="24"/>
          <w:szCs w:val="24"/>
        </w:rPr>
        <w:t>Выводы по работе</w:t>
      </w:r>
    </w:p>
    <w:p w14:paraId="255B7E07" w14:textId="77777777" w:rsidR="0035325E" w:rsidRPr="009D0129" w:rsidRDefault="0035325E" w:rsidP="0035325E">
      <w:pPr>
        <w:pStyle w:val="a3"/>
        <w:ind w:left="1135" w:hanging="1135"/>
        <w:rPr>
          <w:b/>
          <w:bCs/>
          <w:sz w:val="24"/>
          <w:szCs w:val="24"/>
        </w:rPr>
      </w:pPr>
      <w:r w:rsidRPr="009D0129">
        <w:rPr>
          <w:b/>
          <w:bCs/>
          <w:sz w:val="24"/>
          <w:szCs w:val="24"/>
        </w:rPr>
        <w:t>Сведения из теории</w:t>
      </w:r>
    </w:p>
    <w:p w14:paraId="41FE97A1" w14:textId="77777777" w:rsidR="0035325E" w:rsidRPr="009D0129" w:rsidRDefault="0035325E" w:rsidP="0035325E">
      <w:pPr>
        <w:tabs>
          <w:tab w:val="left" w:pos="7890"/>
        </w:tabs>
        <w:ind w:firstLine="709"/>
        <w:jc w:val="both"/>
        <w:rPr>
          <w:sz w:val="24"/>
          <w:szCs w:val="24"/>
        </w:rPr>
      </w:pPr>
      <w:r w:rsidRPr="009D0129">
        <w:rPr>
          <w:sz w:val="24"/>
          <w:szCs w:val="24"/>
        </w:rPr>
        <w:t>Для своевременной нейтрализации рисков предприятию необходимо постоянно изучать конъюнктуру рынка, проводить соответствующую ценовую политику, создать сеть сервисного обслуживания, провести рекламную компанию, для формирования общественного мнения и имиджа фирмы.</w:t>
      </w:r>
    </w:p>
    <w:p w14:paraId="5F0BC118" w14:textId="77777777" w:rsidR="0035325E" w:rsidRPr="0035325E" w:rsidRDefault="0035325E" w:rsidP="0035325E">
      <w:pPr>
        <w:pStyle w:val="Style3"/>
        <w:widowControl/>
        <w:spacing w:line="240" w:lineRule="auto"/>
        <w:ind w:firstLine="709"/>
        <w:rPr>
          <w:rStyle w:val="FontStyle26"/>
          <w:sz w:val="24"/>
          <w:szCs w:val="24"/>
          <w:vertAlign w:val="superscript"/>
        </w:rPr>
      </w:pPr>
      <w:r w:rsidRPr="009D0129">
        <w:rPr>
          <w:rStyle w:val="FontStyle26"/>
        </w:rPr>
        <w:t>Ри</w:t>
      </w:r>
      <w:r w:rsidRPr="0035325E">
        <w:rPr>
          <w:rStyle w:val="FontStyle26"/>
          <w:sz w:val="24"/>
          <w:szCs w:val="24"/>
        </w:rPr>
        <w:t xml:space="preserve">ск (фр. </w:t>
      </w:r>
      <w:proofErr w:type="spellStart"/>
      <w:r w:rsidRPr="0035325E">
        <w:rPr>
          <w:rStyle w:val="FontStyle26"/>
          <w:sz w:val="24"/>
          <w:szCs w:val="24"/>
          <w:lang w:val="en-US"/>
        </w:rPr>
        <w:t>risque</w:t>
      </w:r>
      <w:proofErr w:type="spellEnd"/>
      <w:r w:rsidRPr="0035325E">
        <w:rPr>
          <w:rStyle w:val="FontStyle26"/>
          <w:sz w:val="24"/>
          <w:szCs w:val="24"/>
        </w:rPr>
        <w:t xml:space="preserve">, от итал. </w:t>
      </w:r>
      <w:proofErr w:type="spellStart"/>
      <w:r w:rsidRPr="0035325E">
        <w:rPr>
          <w:rStyle w:val="FontStyle26"/>
          <w:sz w:val="24"/>
          <w:szCs w:val="24"/>
          <w:lang w:val="en-US"/>
        </w:rPr>
        <w:t>risilorischio</w:t>
      </w:r>
      <w:proofErr w:type="spellEnd"/>
      <w:r w:rsidRPr="0035325E">
        <w:rPr>
          <w:rStyle w:val="FontStyle26"/>
          <w:sz w:val="24"/>
          <w:szCs w:val="24"/>
        </w:rPr>
        <w:t>) означает возможную опасность потерь, вытекающую из специфики тех или иных явлений природы и видов деятельности человека.</w:t>
      </w:r>
    </w:p>
    <w:p w14:paraId="60FBAC1B"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Приведенное определение риска указывает, что риск как потеря чего-то может быть оценен потерей какого-то количества материального продукта (продукт, имеющий форму вещи), человеческой жизни, денег (денежных знаков), а также потерей той части интеллектуального продукта, который не имеет стоимостной оценки (рассудок, умственные способности и т. п.). Большая же часть интеллектуального продукта может иметь денежную оценку (информационный продукт, ноу-хау, талант, т. е. способности человека и др.).</w:t>
      </w:r>
    </w:p>
    <w:p w14:paraId="32066159"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Риск — это историческая и экономическая категория. Как историческая категория риск представляет собой опасность, осознанную человеком. Классификация рисков в экономике представлена в приложении</w:t>
      </w:r>
    </w:p>
    <w:p w14:paraId="39D16F7F"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Как экономическая категория риск означает событие, которое может произойти или не произойти. В случае совершения такого события возможны три экономических результата:</w:t>
      </w:r>
    </w:p>
    <w:p w14:paraId="32AF1EA6" w14:textId="77777777" w:rsidR="0035325E" w:rsidRPr="0035325E" w:rsidRDefault="0035325E" w:rsidP="0035325E">
      <w:pPr>
        <w:pStyle w:val="Style12"/>
        <w:widowControl/>
        <w:numPr>
          <w:ilvl w:val="0"/>
          <w:numId w:val="6"/>
        </w:numPr>
        <w:tabs>
          <w:tab w:val="left" w:pos="480"/>
        </w:tabs>
        <w:ind w:left="250" w:firstLine="709"/>
        <w:jc w:val="both"/>
        <w:rPr>
          <w:rStyle w:val="FontStyle26"/>
          <w:sz w:val="24"/>
          <w:szCs w:val="24"/>
        </w:rPr>
      </w:pPr>
      <w:r w:rsidRPr="0035325E">
        <w:rPr>
          <w:rStyle w:val="FontStyle26"/>
          <w:sz w:val="24"/>
          <w:szCs w:val="24"/>
        </w:rPr>
        <w:t>Отрицательный (проигрыш, ущерб, убыток).</w:t>
      </w:r>
    </w:p>
    <w:p w14:paraId="03379309" w14:textId="77777777" w:rsidR="0035325E" w:rsidRPr="0035325E" w:rsidRDefault="0035325E" w:rsidP="0035325E">
      <w:pPr>
        <w:pStyle w:val="Style12"/>
        <w:widowControl/>
        <w:numPr>
          <w:ilvl w:val="0"/>
          <w:numId w:val="6"/>
        </w:numPr>
        <w:tabs>
          <w:tab w:val="left" w:pos="480"/>
        </w:tabs>
        <w:ind w:left="250" w:firstLine="709"/>
        <w:jc w:val="both"/>
        <w:rPr>
          <w:rStyle w:val="FontStyle26"/>
          <w:sz w:val="24"/>
          <w:szCs w:val="24"/>
        </w:rPr>
      </w:pPr>
      <w:r w:rsidRPr="0035325E">
        <w:rPr>
          <w:rStyle w:val="FontStyle26"/>
          <w:sz w:val="24"/>
          <w:szCs w:val="24"/>
        </w:rPr>
        <w:t>Нулевой.</w:t>
      </w:r>
    </w:p>
    <w:p w14:paraId="061073C0" w14:textId="77777777" w:rsidR="0035325E" w:rsidRPr="0035325E" w:rsidRDefault="0035325E" w:rsidP="0035325E">
      <w:pPr>
        <w:pStyle w:val="Style12"/>
        <w:widowControl/>
        <w:numPr>
          <w:ilvl w:val="0"/>
          <w:numId w:val="6"/>
        </w:numPr>
        <w:tabs>
          <w:tab w:val="left" w:pos="480"/>
        </w:tabs>
        <w:ind w:left="250" w:firstLine="709"/>
        <w:jc w:val="both"/>
        <w:rPr>
          <w:rStyle w:val="FontStyle26"/>
          <w:sz w:val="24"/>
          <w:szCs w:val="24"/>
        </w:rPr>
      </w:pPr>
      <w:r w:rsidRPr="0035325E">
        <w:rPr>
          <w:rStyle w:val="FontStyle26"/>
          <w:sz w:val="24"/>
          <w:szCs w:val="24"/>
        </w:rPr>
        <w:t xml:space="preserve">Положительный (выигрыш, выгода, прибыль). </w:t>
      </w:r>
    </w:p>
    <w:p w14:paraId="40353810" w14:textId="77777777" w:rsidR="0035325E" w:rsidRPr="0035325E" w:rsidRDefault="0035325E" w:rsidP="0035325E">
      <w:pPr>
        <w:pStyle w:val="Style12"/>
        <w:widowControl/>
        <w:tabs>
          <w:tab w:val="left" w:pos="480"/>
        </w:tabs>
        <w:ind w:left="250" w:firstLine="459"/>
        <w:jc w:val="both"/>
        <w:rPr>
          <w:rStyle w:val="FontStyle26"/>
          <w:sz w:val="24"/>
          <w:szCs w:val="24"/>
        </w:rPr>
      </w:pPr>
      <w:r w:rsidRPr="0035325E">
        <w:rPr>
          <w:rStyle w:val="FontStyle26"/>
          <w:sz w:val="24"/>
          <w:szCs w:val="24"/>
        </w:rPr>
        <w:t>По отношению к этому результату риски делятся на:</w:t>
      </w:r>
    </w:p>
    <w:p w14:paraId="54B487D5" w14:textId="77777777" w:rsidR="0035325E" w:rsidRPr="0035325E" w:rsidRDefault="0035325E" w:rsidP="0035325E">
      <w:pPr>
        <w:pStyle w:val="Style6"/>
        <w:widowControl/>
        <w:numPr>
          <w:ilvl w:val="0"/>
          <w:numId w:val="7"/>
        </w:numPr>
        <w:tabs>
          <w:tab w:val="left" w:pos="480"/>
        </w:tabs>
        <w:spacing w:line="240" w:lineRule="auto"/>
        <w:ind w:left="278" w:firstLine="709"/>
        <w:rPr>
          <w:rStyle w:val="FontStyle26"/>
          <w:sz w:val="24"/>
          <w:szCs w:val="24"/>
        </w:rPr>
      </w:pPr>
      <w:r w:rsidRPr="0035325E">
        <w:rPr>
          <w:rStyle w:val="FontStyle26"/>
          <w:sz w:val="24"/>
          <w:szCs w:val="24"/>
        </w:rPr>
        <w:t>чистые,</w:t>
      </w:r>
    </w:p>
    <w:p w14:paraId="2CCBD29E" w14:textId="77777777" w:rsidR="0035325E" w:rsidRPr="0035325E" w:rsidRDefault="0035325E" w:rsidP="0035325E">
      <w:pPr>
        <w:pStyle w:val="Style6"/>
        <w:widowControl/>
        <w:numPr>
          <w:ilvl w:val="0"/>
          <w:numId w:val="7"/>
        </w:numPr>
        <w:tabs>
          <w:tab w:val="left" w:pos="480"/>
        </w:tabs>
        <w:spacing w:line="240" w:lineRule="auto"/>
        <w:ind w:left="278" w:firstLine="709"/>
        <w:rPr>
          <w:rStyle w:val="FontStyle26"/>
          <w:sz w:val="24"/>
          <w:szCs w:val="24"/>
        </w:rPr>
      </w:pPr>
      <w:r w:rsidRPr="0035325E">
        <w:rPr>
          <w:rStyle w:val="FontStyle26"/>
          <w:sz w:val="24"/>
          <w:szCs w:val="24"/>
        </w:rPr>
        <w:t>спекулятивные.</w:t>
      </w:r>
    </w:p>
    <w:p w14:paraId="225BC1E1"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Чистые риски означают возможность получения отрицательного или нулевого результата. Это, прежде всего, естественно-природные риски (экономические, политические, транспортные) и большая часть коммерческих рисков (имущественные, производственные, торговые).</w:t>
      </w:r>
    </w:p>
    <w:p w14:paraId="35299D58"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Спекулятивные риски выражаются в возможности получения как положительного, так и отрицательного или нулевого результата.</w:t>
      </w:r>
    </w:p>
    <w:p w14:paraId="1886132F"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 xml:space="preserve">Спекуляция (лат. </w:t>
      </w:r>
      <w:proofErr w:type="spellStart"/>
      <w:r w:rsidRPr="0035325E">
        <w:rPr>
          <w:rStyle w:val="FontStyle26"/>
          <w:sz w:val="24"/>
          <w:szCs w:val="24"/>
          <w:lang w:val="en-US"/>
        </w:rPr>
        <w:t>speculatio</w:t>
      </w:r>
      <w:proofErr w:type="spellEnd"/>
      <w:r w:rsidRPr="0035325E">
        <w:rPr>
          <w:rStyle w:val="FontStyle26"/>
          <w:sz w:val="24"/>
          <w:szCs w:val="24"/>
        </w:rPr>
        <w:t xml:space="preserve"> — выслеживать, высматривать) представляет собой краткосрочную финансовую операцию по получении прибыли за счет разницы в ценах, курсах, процентах и др.</w:t>
      </w:r>
    </w:p>
    <w:p w14:paraId="6A9AC039" w14:textId="77777777" w:rsidR="0035325E" w:rsidRPr="0035325E" w:rsidRDefault="0035325E" w:rsidP="0035325E">
      <w:pPr>
        <w:pStyle w:val="Style4"/>
        <w:widowControl/>
        <w:spacing w:line="240" w:lineRule="auto"/>
        <w:ind w:left="283" w:firstLine="426"/>
        <w:rPr>
          <w:rStyle w:val="FontStyle26"/>
          <w:sz w:val="24"/>
          <w:szCs w:val="24"/>
        </w:rPr>
      </w:pPr>
      <w:r w:rsidRPr="0035325E">
        <w:rPr>
          <w:rStyle w:val="FontStyle26"/>
          <w:sz w:val="24"/>
          <w:szCs w:val="24"/>
        </w:rPr>
        <w:t>К спекулятивным рискам относятся финансовые риски.</w:t>
      </w:r>
    </w:p>
    <w:p w14:paraId="4DCD35DB"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Финансовые риски — это целая система рисков, связанная с возможной потерей денег на произведенные денежные затраты:</w:t>
      </w:r>
    </w:p>
    <w:p w14:paraId="5497E2A8" w14:textId="77777777" w:rsidR="0035325E" w:rsidRPr="0035325E" w:rsidRDefault="0035325E" w:rsidP="0035325E">
      <w:pPr>
        <w:pStyle w:val="Style10"/>
        <w:widowControl/>
        <w:spacing w:line="240" w:lineRule="auto"/>
        <w:ind w:right="-1" w:firstLine="0"/>
        <w:jc w:val="center"/>
        <w:rPr>
          <w:rStyle w:val="FontStyle26"/>
          <w:sz w:val="24"/>
          <w:szCs w:val="24"/>
        </w:rPr>
      </w:pPr>
      <w:r w:rsidRPr="0035325E">
        <w:rPr>
          <w:rStyle w:val="FontStyle26"/>
          <w:sz w:val="24"/>
          <w:szCs w:val="24"/>
        </w:rPr>
        <w:t>ФР = Денежный убыток, руб./Денежные затраты, руб.'</w:t>
      </w:r>
    </w:p>
    <w:p w14:paraId="61DF278A" w14:textId="77777777" w:rsidR="0035325E" w:rsidRPr="0035325E" w:rsidRDefault="0035325E" w:rsidP="0035325E">
      <w:pPr>
        <w:pStyle w:val="Style3"/>
        <w:widowControl/>
        <w:spacing w:line="240" w:lineRule="auto"/>
        <w:ind w:firstLine="709"/>
        <w:jc w:val="left"/>
        <w:rPr>
          <w:rStyle w:val="FontStyle26"/>
          <w:i/>
          <w:iCs/>
          <w:sz w:val="24"/>
          <w:szCs w:val="24"/>
        </w:rPr>
      </w:pPr>
      <w:r w:rsidRPr="0035325E">
        <w:rPr>
          <w:rStyle w:val="FontStyle26"/>
          <w:i/>
          <w:iCs/>
          <w:sz w:val="24"/>
          <w:szCs w:val="24"/>
        </w:rPr>
        <w:t>где ФР — финансовый риск.</w:t>
      </w:r>
    </w:p>
    <w:p w14:paraId="48FCB12C"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lastRenderedPageBreak/>
        <w:t>Частью общей системы финансовых рисков является инновационный риск. Финансовые риски делятся на две группы:</w:t>
      </w:r>
    </w:p>
    <w:p w14:paraId="2125CF3C" w14:textId="77777777" w:rsidR="0035325E" w:rsidRPr="0035325E" w:rsidRDefault="0035325E" w:rsidP="0035325E">
      <w:pPr>
        <w:pStyle w:val="Style6"/>
        <w:widowControl/>
        <w:numPr>
          <w:ilvl w:val="0"/>
          <w:numId w:val="8"/>
        </w:numPr>
        <w:tabs>
          <w:tab w:val="left" w:pos="557"/>
        </w:tabs>
        <w:spacing w:line="240" w:lineRule="auto"/>
        <w:ind w:left="350" w:firstLine="709"/>
        <w:jc w:val="left"/>
        <w:rPr>
          <w:rStyle w:val="FontStyle26"/>
          <w:sz w:val="24"/>
          <w:szCs w:val="24"/>
        </w:rPr>
      </w:pPr>
      <w:r w:rsidRPr="0035325E">
        <w:rPr>
          <w:rStyle w:val="FontStyle26"/>
          <w:sz w:val="24"/>
          <w:szCs w:val="24"/>
        </w:rPr>
        <w:t>риск, связанный со стоимостью денег;</w:t>
      </w:r>
    </w:p>
    <w:p w14:paraId="428BFA01" w14:textId="77777777" w:rsidR="0035325E" w:rsidRPr="0035325E" w:rsidRDefault="0035325E" w:rsidP="0035325E">
      <w:pPr>
        <w:pStyle w:val="Style6"/>
        <w:widowControl/>
        <w:numPr>
          <w:ilvl w:val="0"/>
          <w:numId w:val="8"/>
        </w:numPr>
        <w:tabs>
          <w:tab w:val="left" w:pos="557"/>
        </w:tabs>
        <w:spacing w:line="240" w:lineRule="auto"/>
        <w:ind w:left="350" w:firstLine="709"/>
        <w:jc w:val="left"/>
        <w:rPr>
          <w:rStyle w:val="FontStyle26"/>
          <w:sz w:val="24"/>
          <w:szCs w:val="24"/>
        </w:rPr>
      </w:pPr>
      <w:r w:rsidRPr="0035325E">
        <w:rPr>
          <w:rStyle w:val="FontStyle26"/>
          <w:sz w:val="24"/>
          <w:szCs w:val="24"/>
        </w:rPr>
        <w:t>инвестиционный риск.</w:t>
      </w:r>
    </w:p>
    <w:p w14:paraId="0F02BD9A"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Риск, связанный со стоимостью денег, — это риск изменения покупательной способности денег. К данной группе риска относятся риски: инфляционный, дефляционный, валютный, ликвидности.</w:t>
      </w:r>
    </w:p>
    <w:p w14:paraId="77306A20"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Инвестиционный риск — это риск, связанный с вложением капитала. К данной группе риска относятся риски: упущенной выгоды, прямых финансовых потерь, снижения доходности.</w:t>
      </w:r>
    </w:p>
    <w:p w14:paraId="17643BC6"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Риск упущенной выгоды — это риск наступления косвенного (побочного) финансового ущерба (недополучения прибыли) в результате неосуществления какого-либо мероприятия (например, страхования, хеджирования и т. п.). По отношению к инновациям риск упущенной выгоды проявляет себя при отказе от вложения денег в какую-либо инновацию, которая предпринимателю кажется бесполезной. Желание сэкономить деньги всегда должно быть основано на расчете, ведь, как говорится, «скупой платит дважды». Инновация, которая кажется предпринимателю сегодня неэффективной, завтра может оказаться весьма доходной и выгодной.</w:t>
      </w:r>
    </w:p>
    <w:p w14:paraId="7B55CF00"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Риск прямых финансовых потерь означает прямую потерю денег. Этот риск включает в себя селективный риск и риск банкротства.</w:t>
      </w:r>
    </w:p>
    <w:p w14:paraId="25F33C6C"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 xml:space="preserve">Селективный (от лат. </w:t>
      </w:r>
      <w:proofErr w:type="spellStart"/>
      <w:r w:rsidRPr="0035325E">
        <w:rPr>
          <w:rStyle w:val="FontStyle26"/>
          <w:sz w:val="24"/>
          <w:szCs w:val="24"/>
          <w:lang w:val="en-US"/>
        </w:rPr>
        <w:t>selectio</w:t>
      </w:r>
      <w:proofErr w:type="spellEnd"/>
      <w:r w:rsidRPr="0035325E">
        <w:rPr>
          <w:rStyle w:val="FontStyle26"/>
          <w:sz w:val="24"/>
          <w:szCs w:val="24"/>
        </w:rPr>
        <w:t xml:space="preserve"> — выбор, отбор) риск — это риск неправильного вложения капитала, вида ценных бумаг и т. п. для инвестирования в сравнении с другими возможными вариантами вложения капитала, с другими видами ценных бумаг и т. п.</w:t>
      </w:r>
    </w:p>
    <w:p w14:paraId="7F61B3CD"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Инновационный риск имеет самое прямое отношение к селективному риску. Вложение капитала в производство или в покупку какой-либо инновации, которая оказалась явно ошибочной, пустой и ненужной потребителю, означает прямые потери денег. Поэтому, прежде чем приступать к производству инновации, надо тщательно провести инициацию и маркетинг, а при покупке инновации — маркетинг с технико-экономическими обоснованиями выгодности такой покупки.</w:t>
      </w:r>
    </w:p>
    <w:p w14:paraId="623BC4FE"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Риск снижения доходности — это риск, возникающий в результате уменьшения размера процентов и дивидендов по портфельным инвестициям, по вкладам и кредиту.</w:t>
      </w:r>
    </w:p>
    <w:p w14:paraId="2A01387D"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Инновационный риск — это риск, связанный с добровольным вложением капитала в создание и реализацию новых продуктов и новых технологий в надежде на получение сверхприбыли (обычно не менее 100 % к капиталовложениям) в очень короткий срок (не более одного месяца) реализации этих продуктов и технологий.</w:t>
      </w:r>
    </w:p>
    <w:p w14:paraId="0BE0E2B0" w14:textId="77777777" w:rsidR="0035325E" w:rsidRPr="0035325E" w:rsidRDefault="0035325E" w:rsidP="0035325E">
      <w:pPr>
        <w:pStyle w:val="Style4"/>
        <w:widowControl/>
        <w:spacing w:line="240" w:lineRule="auto"/>
        <w:ind w:firstLine="709"/>
        <w:rPr>
          <w:rStyle w:val="FontStyle26"/>
          <w:sz w:val="24"/>
          <w:szCs w:val="24"/>
        </w:rPr>
      </w:pPr>
      <w:r w:rsidRPr="0035325E">
        <w:rPr>
          <w:rStyle w:val="FontStyle26"/>
          <w:sz w:val="24"/>
          <w:szCs w:val="24"/>
        </w:rPr>
        <w:t>Инновационный риск в большей степени зависит от продолжительности времени между затратами капитала и понесенным убытком от неправильного выбора вложения капитала в инновацию, чем для других видов риска.</w:t>
      </w:r>
    </w:p>
    <w:p w14:paraId="4D653428" w14:textId="77777777" w:rsidR="0035325E" w:rsidRPr="0035325E" w:rsidRDefault="0035325E" w:rsidP="0035325E">
      <w:pPr>
        <w:pStyle w:val="Style22"/>
        <w:widowControl/>
        <w:ind w:left="1699" w:hanging="990"/>
        <w:rPr>
          <w:rStyle w:val="FontStyle26"/>
          <w:sz w:val="24"/>
          <w:szCs w:val="24"/>
        </w:rPr>
      </w:pPr>
      <w:r w:rsidRPr="0035325E">
        <w:rPr>
          <w:rStyle w:val="FontStyle26"/>
          <w:sz w:val="24"/>
          <w:szCs w:val="24"/>
        </w:rPr>
        <w:t>Существует много методов анализа рисков:</w:t>
      </w:r>
    </w:p>
    <w:p w14:paraId="3E8EC18A" w14:textId="77777777" w:rsidR="0035325E" w:rsidRPr="0035325E" w:rsidRDefault="0035325E" w:rsidP="0035325E">
      <w:pPr>
        <w:pStyle w:val="Style22"/>
        <w:widowControl/>
        <w:numPr>
          <w:ilvl w:val="0"/>
          <w:numId w:val="9"/>
        </w:numPr>
        <w:ind w:hanging="1710"/>
        <w:rPr>
          <w:rStyle w:val="FontStyle26"/>
          <w:sz w:val="24"/>
          <w:szCs w:val="24"/>
        </w:rPr>
      </w:pPr>
      <w:r w:rsidRPr="0035325E">
        <w:rPr>
          <w:rStyle w:val="FontStyle26"/>
          <w:sz w:val="24"/>
          <w:szCs w:val="24"/>
        </w:rPr>
        <w:t>вероятностный анализ;</w:t>
      </w:r>
    </w:p>
    <w:p w14:paraId="05A3B144" w14:textId="77777777" w:rsidR="0035325E" w:rsidRPr="0035325E" w:rsidRDefault="0035325E" w:rsidP="0035325E">
      <w:pPr>
        <w:pStyle w:val="Style22"/>
        <w:widowControl/>
        <w:numPr>
          <w:ilvl w:val="0"/>
          <w:numId w:val="9"/>
        </w:numPr>
        <w:ind w:hanging="1710"/>
        <w:rPr>
          <w:rStyle w:val="FontStyle26"/>
          <w:sz w:val="24"/>
          <w:szCs w:val="24"/>
        </w:rPr>
      </w:pPr>
      <w:r w:rsidRPr="0035325E">
        <w:rPr>
          <w:rStyle w:val="FontStyle26"/>
          <w:sz w:val="24"/>
          <w:szCs w:val="24"/>
        </w:rPr>
        <w:t>экспертный анализ;</w:t>
      </w:r>
    </w:p>
    <w:p w14:paraId="73D420EB" w14:textId="77777777" w:rsidR="0035325E" w:rsidRPr="0035325E" w:rsidRDefault="0035325E" w:rsidP="0035325E">
      <w:pPr>
        <w:pStyle w:val="Style22"/>
        <w:widowControl/>
        <w:numPr>
          <w:ilvl w:val="0"/>
          <w:numId w:val="9"/>
        </w:numPr>
        <w:ind w:hanging="1710"/>
        <w:rPr>
          <w:rStyle w:val="FontStyle26"/>
          <w:sz w:val="24"/>
          <w:szCs w:val="24"/>
        </w:rPr>
      </w:pPr>
      <w:r w:rsidRPr="0035325E">
        <w:rPr>
          <w:rStyle w:val="FontStyle26"/>
          <w:sz w:val="24"/>
          <w:szCs w:val="24"/>
        </w:rPr>
        <w:t>анализ чувствительности проекта;</w:t>
      </w:r>
    </w:p>
    <w:p w14:paraId="2BFFBF73" w14:textId="77777777" w:rsidR="0035325E" w:rsidRPr="0035325E" w:rsidRDefault="0035325E" w:rsidP="0035325E">
      <w:pPr>
        <w:pStyle w:val="Style22"/>
        <w:widowControl/>
        <w:numPr>
          <w:ilvl w:val="0"/>
          <w:numId w:val="9"/>
        </w:numPr>
        <w:ind w:hanging="1710"/>
        <w:rPr>
          <w:rStyle w:val="FontStyle26"/>
          <w:sz w:val="24"/>
          <w:szCs w:val="24"/>
        </w:rPr>
      </w:pPr>
      <w:r w:rsidRPr="0035325E">
        <w:rPr>
          <w:rStyle w:val="FontStyle26"/>
          <w:sz w:val="24"/>
          <w:szCs w:val="24"/>
        </w:rPr>
        <w:t>метод аналогов;</w:t>
      </w:r>
    </w:p>
    <w:p w14:paraId="0D605DCC" w14:textId="77777777" w:rsidR="0035325E" w:rsidRPr="0035325E" w:rsidRDefault="0035325E" w:rsidP="0035325E">
      <w:pPr>
        <w:pStyle w:val="Style22"/>
        <w:widowControl/>
        <w:numPr>
          <w:ilvl w:val="0"/>
          <w:numId w:val="9"/>
        </w:numPr>
        <w:ind w:hanging="1710"/>
        <w:rPr>
          <w:rStyle w:val="FontStyle26"/>
          <w:sz w:val="24"/>
          <w:szCs w:val="24"/>
        </w:rPr>
      </w:pPr>
      <w:r w:rsidRPr="0035325E">
        <w:rPr>
          <w:rStyle w:val="FontStyle26"/>
          <w:sz w:val="24"/>
          <w:szCs w:val="24"/>
        </w:rPr>
        <w:t>анализ сценариев развития проектов;</w:t>
      </w:r>
    </w:p>
    <w:p w14:paraId="44FB055E" w14:textId="77777777" w:rsidR="0035325E" w:rsidRPr="0035325E" w:rsidRDefault="0035325E" w:rsidP="0035325E">
      <w:pPr>
        <w:pStyle w:val="Style22"/>
        <w:widowControl/>
        <w:numPr>
          <w:ilvl w:val="0"/>
          <w:numId w:val="9"/>
        </w:numPr>
        <w:ind w:hanging="1710"/>
        <w:rPr>
          <w:rStyle w:val="FontStyle26"/>
          <w:sz w:val="24"/>
          <w:szCs w:val="24"/>
        </w:rPr>
      </w:pPr>
      <w:r w:rsidRPr="0035325E">
        <w:rPr>
          <w:rStyle w:val="FontStyle26"/>
          <w:sz w:val="24"/>
          <w:szCs w:val="24"/>
        </w:rPr>
        <w:t>метод построения деревьев решений и другие.</w:t>
      </w:r>
    </w:p>
    <w:p w14:paraId="6D09D212" w14:textId="77777777" w:rsidR="0035325E" w:rsidRPr="009D0129" w:rsidRDefault="0035325E" w:rsidP="0035325E">
      <w:pPr>
        <w:tabs>
          <w:tab w:val="left" w:pos="7890"/>
        </w:tabs>
        <w:jc w:val="center"/>
        <w:rPr>
          <w:b/>
          <w:sz w:val="24"/>
          <w:szCs w:val="24"/>
        </w:rPr>
      </w:pPr>
    </w:p>
    <w:p w14:paraId="2CCCDE19" w14:textId="77777777" w:rsidR="0035325E" w:rsidRPr="009D0129" w:rsidRDefault="0035325E" w:rsidP="0035325E">
      <w:pPr>
        <w:tabs>
          <w:tab w:val="left" w:pos="7890"/>
        </w:tabs>
        <w:jc w:val="center"/>
        <w:rPr>
          <w:b/>
          <w:sz w:val="24"/>
          <w:szCs w:val="24"/>
        </w:rPr>
      </w:pPr>
      <w:r w:rsidRPr="009D0129">
        <w:rPr>
          <w:b/>
          <w:sz w:val="24"/>
          <w:szCs w:val="24"/>
        </w:rPr>
        <w:t>Методика качественного определения рисков</w:t>
      </w:r>
    </w:p>
    <w:p w14:paraId="4A712BBD" w14:textId="77777777" w:rsidR="0035325E" w:rsidRPr="009D0129" w:rsidRDefault="0035325E" w:rsidP="0035325E">
      <w:pPr>
        <w:tabs>
          <w:tab w:val="left" w:pos="7890"/>
        </w:tabs>
        <w:ind w:firstLine="709"/>
        <w:rPr>
          <w:sz w:val="24"/>
          <w:szCs w:val="24"/>
        </w:rPr>
      </w:pPr>
      <w:r w:rsidRPr="009D0129">
        <w:rPr>
          <w:sz w:val="24"/>
          <w:szCs w:val="24"/>
        </w:rPr>
        <w:t xml:space="preserve">В случаях, когда точное количественное определение ущерба невозможно, а также для проведения первичного анализа рисков используется качественное определение риском методом экспертных оценок. </w:t>
      </w:r>
    </w:p>
    <w:p w14:paraId="72A7D683" w14:textId="0C72B794" w:rsidR="0035325E" w:rsidRPr="009D0129" w:rsidRDefault="0035325E" w:rsidP="0035325E">
      <w:pPr>
        <w:numPr>
          <w:ilvl w:val="3"/>
          <w:numId w:val="1"/>
        </w:numPr>
        <w:tabs>
          <w:tab w:val="clear" w:pos="2880"/>
          <w:tab w:val="num" w:pos="1418"/>
          <w:tab w:val="left" w:pos="7890"/>
        </w:tabs>
        <w:ind w:left="0" w:firstLine="709"/>
        <w:jc w:val="both"/>
        <w:rPr>
          <w:sz w:val="24"/>
          <w:szCs w:val="24"/>
        </w:rPr>
      </w:pPr>
      <w:r w:rsidRPr="009D0129">
        <w:rPr>
          <w:sz w:val="24"/>
          <w:szCs w:val="24"/>
        </w:rPr>
        <w:lastRenderedPageBreak/>
        <w:t xml:space="preserve"> Необходимо определить основные возможные риски. В таблице 1 представлены возможные риски реализации проекта. Список может быть расширен и (или) изменен в соответствии с особенностями проекта.</w:t>
      </w:r>
    </w:p>
    <w:p w14:paraId="2BDD4C2A" w14:textId="23773228" w:rsidR="0035325E" w:rsidRPr="009D0129" w:rsidRDefault="0035325E" w:rsidP="0035325E">
      <w:pPr>
        <w:pStyle w:val="a5"/>
        <w:spacing w:before="0" w:after="0" w:line="240" w:lineRule="auto"/>
        <w:ind w:firstLine="709"/>
        <w:jc w:val="right"/>
        <w:rPr>
          <w:spacing w:val="40"/>
          <w:sz w:val="24"/>
          <w:szCs w:val="24"/>
        </w:rPr>
      </w:pPr>
      <w:r w:rsidRPr="009D0129">
        <w:rPr>
          <w:spacing w:val="40"/>
          <w:sz w:val="24"/>
          <w:szCs w:val="24"/>
        </w:rPr>
        <w:t>Таблица 1</w:t>
      </w:r>
    </w:p>
    <w:p w14:paraId="63BFA260" w14:textId="77777777" w:rsidR="0035325E" w:rsidRPr="009D0129" w:rsidRDefault="0035325E" w:rsidP="0035325E">
      <w:pPr>
        <w:pStyle w:val="a5"/>
        <w:spacing w:before="0" w:after="0" w:line="240" w:lineRule="auto"/>
        <w:ind w:firstLine="709"/>
        <w:rPr>
          <w:b/>
          <w:sz w:val="24"/>
          <w:szCs w:val="24"/>
        </w:rPr>
      </w:pPr>
      <w:r w:rsidRPr="009D0129">
        <w:rPr>
          <w:b/>
          <w:sz w:val="24"/>
          <w:szCs w:val="24"/>
        </w:rPr>
        <w:t>Риски реализации проекта</w:t>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1"/>
        <w:gridCol w:w="2687"/>
        <w:gridCol w:w="1620"/>
      </w:tblGrid>
      <w:tr w:rsidR="0035325E" w:rsidRPr="009D0129" w14:paraId="209915D2" w14:textId="77777777" w:rsidTr="0035325E">
        <w:trPr>
          <w:jc w:val="center"/>
        </w:trPr>
        <w:tc>
          <w:tcPr>
            <w:tcW w:w="5161" w:type="dxa"/>
            <w:vAlign w:val="center"/>
          </w:tcPr>
          <w:p w14:paraId="49C522C7" w14:textId="77777777" w:rsidR="0035325E" w:rsidRPr="009D0129" w:rsidRDefault="0035325E" w:rsidP="0035325E">
            <w:pPr>
              <w:jc w:val="center"/>
              <w:rPr>
                <w:b/>
                <w:sz w:val="24"/>
                <w:szCs w:val="24"/>
              </w:rPr>
            </w:pPr>
            <w:r w:rsidRPr="009D0129">
              <w:rPr>
                <w:b/>
                <w:sz w:val="24"/>
                <w:szCs w:val="24"/>
              </w:rPr>
              <w:t>Риски</w:t>
            </w:r>
          </w:p>
        </w:tc>
        <w:tc>
          <w:tcPr>
            <w:tcW w:w="2687" w:type="dxa"/>
            <w:vAlign w:val="center"/>
          </w:tcPr>
          <w:p w14:paraId="2AD40755" w14:textId="77777777" w:rsidR="0035325E" w:rsidRPr="009D0129" w:rsidRDefault="0035325E" w:rsidP="0035325E">
            <w:pPr>
              <w:jc w:val="center"/>
              <w:rPr>
                <w:b/>
                <w:sz w:val="24"/>
                <w:szCs w:val="24"/>
              </w:rPr>
            </w:pPr>
            <w:r w:rsidRPr="009D0129">
              <w:rPr>
                <w:b/>
                <w:sz w:val="24"/>
                <w:szCs w:val="24"/>
              </w:rPr>
              <w:t>Отрицательное влияние на прибыль</w:t>
            </w:r>
          </w:p>
        </w:tc>
        <w:tc>
          <w:tcPr>
            <w:tcW w:w="1620" w:type="dxa"/>
            <w:vAlign w:val="center"/>
          </w:tcPr>
          <w:p w14:paraId="232A15F5" w14:textId="77777777" w:rsidR="0035325E" w:rsidRPr="009D0129" w:rsidRDefault="0035325E" w:rsidP="0035325E">
            <w:pPr>
              <w:jc w:val="center"/>
              <w:rPr>
                <w:b/>
                <w:sz w:val="24"/>
                <w:szCs w:val="24"/>
              </w:rPr>
            </w:pPr>
            <w:r w:rsidRPr="009D0129">
              <w:rPr>
                <w:b/>
                <w:sz w:val="24"/>
                <w:szCs w:val="24"/>
              </w:rPr>
              <w:t>Группа приоритета</w:t>
            </w:r>
          </w:p>
        </w:tc>
      </w:tr>
      <w:tr w:rsidR="0035325E" w:rsidRPr="009D0129" w14:paraId="1879440A" w14:textId="77777777" w:rsidTr="0035325E">
        <w:trPr>
          <w:jc w:val="center"/>
        </w:trPr>
        <w:tc>
          <w:tcPr>
            <w:tcW w:w="5161" w:type="dxa"/>
            <w:vAlign w:val="center"/>
          </w:tcPr>
          <w:p w14:paraId="2BE6ED83" w14:textId="77777777" w:rsidR="0035325E" w:rsidRPr="009D0129" w:rsidRDefault="0035325E" w:rsidP="0035325E">
            <w:pPr>
              <w:jc w:val="center"/>
              <w:rPr>
                <w:sz w:val="24"/>
                <w:szCs w:val="24"/>
              </w:rPr>
            </w:pPr>
            <w:r w:rsidRPr="009D0129">
              <w:rPr>
                <w:sz w:val="24"/>
                <w:szCs w:val="24"/>
              </w:rPr>
              <w:t>1</w:t>
            </w:r>
          </w:p>
        </w:tc>
        <w:tc>
          <w:tcPr>
            <w:tcW w:w="2687" w:type="dxa"/>
            <w:vAlign w:val="center"/>
          </w:tcPr>
          <w:p w14:paraId="5532745C" w14:textId="77777777" w:rsidR="0035325E" w:rsidRPr="009D0129" w:rsidRDefault="0035325E" w:rsidP="0035325E">
            <w:pPr>
              <w:jc w:val="center"/>
              <w:rPr>
                <w:sz w:val="24"/>
                <w:szCs w:val="24"/>
              </w:rPr>
            </w:pPr>
            <w:r w:rsidRPr="009D0129">
              <w:rPr>
                <w:sz w:val="24"/>
                <w:szCs w:val="24"/>
              </w:rPr>
              <w:t>2</w:t>
            </w:r>
          </w:p>
        </w:tc>
        <w:tc>
          <w:tcPr>
            <w:tcW w:w="1620" w:type="dxa"/>
            <w:vAlign w:val="center"/>
          </w:tcPr>
          <w:p w14:paraId="0BA6C8FD" w14:textId="77777777" w:rsidR="0035325E" w:rsidRPr="009D0129" w:rsidRDefault="0035325E" w:rsidP="0035325E">
            <w:pPr>
              <w:jc w:val="center"/>
              <w:rPr>
                <w:sz w:val="24"/>
                <w:szCs w:val="24"/>
              </w:rPr>
            </w:pPr>
            <w:r w:rsidRPr="009D0129">
              <w:rPr>
                <w:sz w:val="24"/>
                <w:szCs w:val="24"/>
              </w:rPr>
              <w:t>3</w:t>
            </w:r>
          </w:p>
        </w:tc>
      </w:tr>
      <w:tr w:rsidR="0035325E" w:rsidRPr="009D0129" w14:paraId="14D484C1" w14:textId="77777777" w:rsidTr="0035325E">
        <w:trPr>
          <w:jc w:val="center"/>
        </w:trPr>
        <w:tc>
          <w:tcPr>
            <w:tcW w:w="5161" w:type="dxa"/>
          </w:tcPr>
          <w:p w14:paraId="7F33FAF6" w14:textId="77777777" w:rsidR="0035325E" w:rsidRPr="009D0129" w:rsidRDefault="0035325E" w:rsidP="0035325E">
            <w:pPr>
              <w:ind w:left="-51"/>
              <w:rPr>
                <w:sz w:val="24"/>
                <w:szCs w:val="24"/>
              </w:rPr>
            </w:pPr>
            <w:bookmarkStart w:id="1" w:name="_Toc216629866"/>
            <w:bookmarkStart w:id="2" w:name="_Toc218313490"/>
            <w:r w:rsidRPr="009D0129">
              <w:rPr>
                <w:sz w:val="24"/>
                <w:szCs w:val="24"/>
              </w:rPr>
              <w:t>1.Неустойчивость спроса</w:t>
            </w:r>
            <w:bookmarkEnd w:id="1"/>
            <w:bookmarkEnd w:id="2"/>
          </w:p>
        </w:tc>
        <w:tc>
          <w:tcPr>
            <w:tcW w:w="2687" w:type="dxa"/>
          </w:tcPr>
          <w:p w14:paraId="082FAC93" w14:textId="77777777" w:rsidR="0035325E" w:rsidRPr="009D0129" w:rsidRDefault="0035325E" w:rsidP="0035325E">
            <w:pPr>
              <w:ind w:left="-51"/>
              <w:rPr>
                <w:sz w:val="24"/>
                <w:szCs w:val="24"/>
              </w:rPr>
            </w:pPr>
            <w:bookmarkStart w:id="3" w:name="_Toc216629867"/>
            <w:bookmarkStart w:id="4" w:name="_Toc218313491"/>
            <w:r w:rsidRPr="009D0129">
              <w:rPr>
                <w:sz w:val="24"/>
                <w:szCs w:val="24"/>
              </w:rPr>
              <w:t>Падение спроса с ростом цен</w:t>
            </w:r>
            <w:bookmarkEnd w:id="3"/>
            <w:bookmarkEnd w:id="4"/>
          </w:p>
        </w:tc>
        <w:tc>
          <w:tcPr>
            <w:tcW w:w="1620" w:type="dxa"/>
            <w:vAlign w:val="center"/>
          </w:tcPr>
          <w:p w14:paraId="27FC4AF6" w14:textId="77777777" w:rsidR="0035325E" w:rsidRPr="009D0129" w:rsidRDefault="0035325E" w:rsidP="0035325E">
            <w:pPr>
              <w:widowControl w:val="0"/>
              <w:adjustRightInd w:val="0"/>
              <w:ind w:firstLine="40"/>
              <w:jc w:val="center"/>
              <w:rPr>
                <w:bCs/>
                <w:sz w:val="24"/>
                <w:szCs w:val="24"/>
              </w:rPr>
            </w:pPr>
            <w:r w:rsidRPr="009D0129">
              <w:rPr>
                <w:bCs/>
                <w:sz w:val="24"/>
                <w:szCs w:val="24"/>
              </w:rPr>
              <w:t>1</w:t>
            </w:r>
          </w:p>
        </w:tc>
      </w:tr>
      <w:tr w:rsidR="0035325E" w:rsidRPr="009D0129" w14:paraId="53240A3B" w14:textId="77777777" w:rsidTr="0035325E">
        <w:trPr>
          <w:jc w:val="center"/>
        </w:trPr>
        <w:tc>
          <w:tcPr>
            <w:tcW w:w="5161" w:type="dxa"/>
          </w:tcPr>
          <w:p w14:paraId="37F59B3C" w14:textId="77777777" w:rsidR="0035325E" w:rsidRPr="009D0129" w:rsidRDefault="0035325E" w:rsidP="0035325E">
            <w:pPr>
              <w:ind w:left="-51"/>
              <w:rPr>
                <w:sz w:val="24"/>
                <w:szCs w:val="24"/>
              </w:rPr>
            </w:pPr>
            <w:r w:rsidRPr="009D0129">
              <w:rPr>
                <w:sz w:val="24"/>
                <w:szCs w:val="24"/>
              </w:rPr>
              <w:t>2. Проявление альтернативного предприятия</w:t>
            </w:r>
          </w:p>
        </w:tc>
        <w:tc>
          <w:tcPr>
            <w:tcW w:w="2687" w:type="dxa"/>
          </w:tcPr>
          <w:p w14:paraId="64510C56" w14:textId="77777777" w:rsidR="0035325E" w:rsidRPr="009D0129" w:rsidRDefault="0035325E" w:rsidP="0035325E">
            <w:pPr>
              <w:ind w:left="-51"/>
              <w:rPr>
                <w:sz w:val="24"/>
                <w:szCs w:val="24"/>
              </w:rPr>
            </w:pPr>
            <w:r w:rsidRPr="009D0129">
              <w:rPr>
                <w:sz w:val="24"/>
                <w:szCs w:val="24"/>
              </w:rPr>
              <w:t>Снижение спроса</w:t>
            </w:r>
          </w:p>
        </w:tc>
        <w:tc>
          <w:tcPr>
            <w:tcW w:w="1620" w:type="dxa"/>
            <w:vAlign w:val="center"/>
          </w:tcPr>
          <w:p w14:paraId="14531A48" w14:textId="77777777" w:rsidR="0035325E" w:rsidRPr="009D0129" w:rsidRDefault="0035325E" w:rsidP="0035325E">
            <w:pPr>
              <w:widowControl w:val="0"/>
              <w:adjustRightInd w:val="0"/>
              <w:ind w:firstLine="40"/>
              <w:jc w:val="center"/>
              <w:rPr>
                <w:bCs/>
                <w:sz w:val="24"/>
                <w:szCs w:val="24"/>
              </w:rPr>
            </w:pPr>
            <w:r w:rsidRPr="009D0129">
              <w:rPr>
                <w:bCs/>
                <w:sz w:val="24"/>
                <w:szCs w:val="24"/>
              </w:rPr>
              <w:t>1</w:t>
            </w:r>
          </w:p>
        </w:tc>
      </w:tr>
      <w:tr w:rsidR="0035325E" w:rsidRPr="009D0129" w14:paraId="1C5FC7F4" w14:textId="77777777" w:rsidTr="0035325E">
        <w:trPr>
          <w:jc w:val="center"/>
        </w:trPr>
        <w:tc>
          <w:tcPr>
            <w:tcW w:w="5161" w:type="dxa"/>
          </w:tcPr>
          <w:p w14:paraId="28A95D9D" w14:textId="77777777" w:rsidR="0035325E" w:rsidRPr="009D0129" w:rsidRDefault="0035325E" w:rsidP="0035325E">
            <w:pPr>
              <w:ind w:left="-51"/>
              <w:rPr>
                <w:sz w:val="24"/>
                <w:szCs w:val="24"/>
              </w:rPr>
            </w:pPr>
            <w:r w:rsidRPr="009D0129">
              <w:rPr>
                <w:sz w:val="24"/>
                <w:szCs w:val="24"/>
              </w:rPr>
              <w:t>3.Активизация конкурентов</w:t>
            </w:r>
          </w:p>
        </w:tc>
        <w:tc>
          <w:tcPr>
            <w:tcW w:w="2687" w:type="dxa"/>
          </w:tcPr>
          <w:p w14:paraId="04792442" w14:textId="77777777" w:rsidR="0035325E" w:rsidRPr="009D0129" w:rsidRDefault="0035325E" w:rsidP="0035325E">
            <w:pPr>
              <w:ind w:left="-51"/>
              <w:rPr>
                <w:sz w:val="24"/>
                <w:szCs w:val="24"/>
              </w:rPr>
            </w:pPr>
            <w:r w:rsidRPr="009D0129">
              <w:rPr>
                <w:sz w:val="24"/>
                <w:szCs w:val="24"/>
              </w:rPr>
              <w:t>Снижение цен</w:t>
            </w:r>
          </w:p>
        </w:tc>
        <w:tc>
          <w:tcPr>
            <w:tcW w:w="1620" w:type="dxa"/>
            <w:vAlign w:val="center"/>
          </w:tcPr>
          <w:p w14:paraId="3670B1BF" w14:textId="77777777" w:rsidR="0035325E" w:rsidRPr="009D0129" w:rsidRDefault="0035325E" w:rsidP="0035325E">
            <w:pPr>
              <w:widowControl w:val="0"/>
              <w:adjustRightInd w:val="0"/>
              <w:ind w:firstLine="40"/>
              <w:jc w:val="center"/>
              <w:rPr>
                <w:bCs/>
                <w:sz w:val="24"/>
                <w:szCs w:val="24"/>
              </w:rPr>
            </w:pPr>
            <w:r w:rsidRPr="009D0129">
              <w:rPr>
                <w:bCs/>
                <w:sz w:val="24"/>
                <w:szCs w:val="24"/>
              </w:rPr>
              <w:t>1</w:t>
            </w:r>
          </w:p>
        </w:tc>
      </w:tr>
      <w:tr w:rsidR="0035325E" w:rsidRPr="009D0129" w14:paraId="3FF9D389" w14:textId="77777777" w:rsidTr="0035325E">
        <w:trPr>
          <w:jc w:val="center"/>
        </w:trPr>
        <w:tc>
          <w:tcPr>
            <w:tcW w:w="5161" w:type="dxa"/>
          </w:tcPr>
          <w:p w14:paraId="21868DC5" w14:textId="77777777" w:rsidR="0035325E" w:rsidRPr="009D0129" w:rsidRDefault="0035325E" w:rsidP="0035325E">
            <w:pPr>
              <w:ind w:left="-51"/>
              <w:rPr>
                <w:sz w:val="24"/>
                <w:szCs w:val="24"/>
              </w:rPr>
            </w:pPr>
            <w:r w:rsidRPr="009D0129">
              <w:rPr>
                <w:sz w:val="24"/>
                <w:szCs w:val="24"/>
              </w:rPr>
              <w:t>4.Рост цен на материалы, перевозки</w:t>
            </w:r>
          </w:p>
        </w:tc>
        <w:tc>
          <w:tcPr>
            <w:tcW w:w="2687" w:type="dxa"/>
          </w:tcPr>
          <w:p w14:paraId="41F985E6" w14:textId="77777777" w:rsidR="0035325E" w:rsidRPr="009D0129" w:rsidRDefault="0035325E" w:rsidP="0035325E">
            <w:pPr>
              <w:ind w:left="-51"/>
              <w:rPr>
                <w:sz w:val="24"/>
                <w:szCs w:val="24"/>
              </w:rPr>
            </w:pPr>
            <w:r w:rsidRPr="009D0129">
              <w:rPr>
                <w:sz w:val="24"/>
                <w:szCs w:val="24"/>
              </w:rPr>
              <w:t>Снижение прибыли из-за роста цен</w:t>
            </w:r>
          </w:p>
        </w:tc>
        <w:tc>
          <w:tcPr>
            <w:tcW w:w="1620" w:type="dxa"/>
            <w:vAlign w:val="center"/>
          </w:tcPr>
          <w:p w14:paraId="1C929F66" w14:textId="77777777" w:rsidR="0035325E" w:rsidRPr="009D0129" w:rsidRDefault="0035325E" w:rsidP="0035325E">
            <w:pPr>
              <w:ind w:firstLine="40"/>
              <w:jc w:val="center"/>
              <w:rPr>
                <w:sz w:val="24"/>
                <w:szCs w:val="24"/>
              </w:rPr>
            </w:pPr>
            <w:r w:rsidRPr="009D0129">
              <w:rPr>
                <w:sz w:val="24"/>
                <w:szCs w:val="24"/>
              </w:rPr>
              <w:t>1</w:t>
            </w:r>
          </w:p>
        </w:tc>
      </w:tr>
      <w:tr w:rsidR="0035325E" w:rsidRPr="009D0129" w14:paraId="360A0440" w14:textId="77777777" w:rsidTr="0035325E">
        <w:trPr>
          <w:jc w:val="center"/>
        </w:trPr>
        <w:tc>
          <w:tcPr>
            <w:tcW w:w="5161" w:type="dxa"/>
          </w:tcPr>
          <w:p w14:paraId="6E35138C" w14:textId="77777777" w:rsidR="0035325E" w:rsidRPr="009D0129" w:rsidRDefault="0035325E" w:rsidP="0035325E">
            <w:pPr>
              <w:ind w:left="-51"/>
              <w:rPr>
                <w:sz w:val="24"/>
                <w:szCs w:val="24"/>
              </w:rPr>
            </w:pPr>
            <w:r w:rsidRPr="009D0129">
              <w:rPr>
                <w:sz w:val="24"/>
                <w:szCs w:val="24"/>
              </w:rPr>
              <w:t>5.Зависимость от поставщиков материалов, отсутствие альтернативы</w:t>
            </w:r>
          </w:p>
        </w:tc>
        <w:tc>
          <w:tcPr>
            <w:tcW w:w="2687" w:type="dxa"/>
          </w:tcPr>
          <w:p w14:paraId="053BC777" w14:textId="77777777" w:rsidR="0035325E" w:rsidRPr="009D0129" w:rsidRDefault="0035325E" w:rsidP="0035325E">
            <w:pPr>
              <w:ind w:left="-51"/>
              <w:rPr>
                <w:sz w:val="24"/>
                <w:szCs w:val="24"/>
              </w:rPr>
            </w:pPr>
            <w:r w:rsidRPr="009D0129">
              <w:rPr>
                <w:sz w:val="24"/>
                <w:szCs w:val="24"/>
              </w:rPr>
              <w:t>Снижение прибыли из-за роста цен</w:t>
            </w:r>
          </w:p>
        </w:tc>
        <w:tc>
          <w:tcPr>
            <w:tcW w:w="1620" w:type="dxa"/>
            <w:vAlign w:val="center"/>
          </w:tcPr>
          <w:p w14:paraId="615FDF65" w14:textId="77777777" w:rsidR="0035325E" w:rsidRPr="009D0129" w:rsidRDefault="0035325E" w:rsidP="0035325E">
            <w:pPr>
              <w:ind w:firstLine="40"/>
              <w:jc w:val="center"/>
              <w:rPr>
                <w:sz w:val="24"/>
                <w:szCs w:val="24"/>
              </w:rPr>
            </w:pPr>
            <w:r w:rsidRPr="009D0129">
              <w:rPr>
                <w:sz w:val="24"/>
                <w:szCs w:val="24"/>
              </w:rPr>
              <w:t>1</w:t>
            </w:r>
          </w:p>
        </w:tc>
      </w:tr>
      <w:tr w:rsidR="0035325E" w:rsidRPr="009D0129" w14:paraId="5AE2A4F9" w14:textId="77777777" w:rsidTr="0035325E">
        <w:trPr>
          <w:jc w:val="center"/>
        </w:trPr>
        <w:tc>
          <w:tcPr>
            <w:tcW w:w="5161" w:type="dxa"/>
          </w:tcPr>
          <w:p w14:paraId="3951EDEE" w14:textId="77777777" w:rsidR="0035325E" w:rsidRPr="009D0129" w:rsidRDefault="0035325E" w:rsidP="0035325E">
            <w:pPr>
              <w:ind w:left="-51"/>
              <w:rPr>
                <w:sz w:val="24"/>
                <w:szCs w:val="24"/>
              </w:rPr>
            </w:pPr>
            <w:r w:rsidRPr="009D0129">
              <w:rPr>
                <w:sz w:val="24"/>
                <w:szCs w:val="24"/>
              </w:rPr>
              <w:t>6.Неплатежеспособность покупателей</w:t>
            </w:r>
          </w:p>
        </w:tc>
        <w:tc>
          <w:tcPr>
            <w:tcW w:w="2687" w:type="dxa"/>
          </w:tcPr>
          <w:p w14:paraId="1721A5C5" w14:textId="77777777" w:rsidR="0035325E" w:rsidRPr="009D0129" w:rsidRDefault="0035325E" w:rsidP="0035325E">
            <w:pPr>
              <w:ind w:left="-51"/>
              <w:rPr>
                <w:sz w:val="24"/>
                <w:szCs w:val="24"/>
              </w:rPr>
            </w:pPr>
            <w:r w:rsidRPr="009D0129">
              <w:rPr>
                <w:sz w:val="24"/>
                <w:szCs w:val="24"/>
              </w:rPr>
              <w:t>Падение продаж</w:t>
            </w:r>
          </w:p>
        </w:tc>
        <w:tc>
          <w:tcPr>
            <w:tcW w:w="1620" w:type="dxa"/>
            <w:vAlign w:val="center"/>
          </w:tcPr>
          <w:p w14:paraId="00E13609" w14:textId="77777777" w:rsidR="0035325E" w:rsidRPr="009D0129" w:rsidRDefault="0035325E" w:rsidP="0035325E">
            <w:pPr>
              <w:ind w:firstLine="40"/>
              <w:jc w:val="center"/>
              <w:rPr>
                <w:sz w:val="24"/>
                <w:szCs w:val="24"/>
              </w:rPr>
            </w:pPr>
            <w:r w:rsidRPr="009D0129">
              <w:rPr>
                <w:sz w:val="24"/>
                <w:szCs w:val="24"/>
              </w:rPr>
              <w:t>1</w:t>
            </w:r>
          </w:p>
        </w:tc>
      </w:tr>
      <w:tr w:rsidR="0035325E" w:rsidRPr="009D0129" w14:paraId="0F290F7E" w14:textId="77777777" w:rsidTr="0035325E">
        <w:trPr>
          <w:jc w:val="center"/>
        </w:trPr>
        <w:tc>
          <w:tcPr>
            <w:tcW w:w="5161" w:type="dxa"/>
          </w:tcPr>
          <w:p w14:paraId="43DFDD05" w14:textId="77777777" w:rsidR="0035325E" w:rsidRPr="009D0129" w:rsidRDefault="0035325E" w:rsidP="0035325E">
            <w:pPr>
              <w:ind w:left="-51"/>
              <w:rPr>
                <w:sz w:val="24"/>
                <w:szCs w:val="24"/>
              </w:rPr>
            </w:pPr>
            <w:r w:rsidRPr="009D0129">
              <w:rPr>
                <w:sz w:val="24"/>
                <w:szCs w:val="24"/>
              </w:rPr>
              <w:t>7.Трудности с набором квалифицированной рабочей силы</w:t>
            </w:r>
          </w:p>
        </w:tc>
        <w:tc>
          <w:tcPr>
            <w:tcW w:w="2687" w:type="dxa"/>
          </w:tcPr>
          <w:p w14:paraId="7E2ED1B8" w14:textId="77777777" w:rsidR="0035325E" w:rsidRPr="009D0129" w:rsidRDefault="0035325E" w:rsidP="0035325E">
            <w:pPr>
              <w:ind w:left="-51"/>
              <w:rPr>
                <w:sz w:val="24"/>
                <w:szCs w:val="24"/>
              </w:rPr>
            </w:pPr>
            <w:r w:rsidRPr="009D0129">
              <w:rPr>
                <w:sz w:val="24"/>
                <w:szCs w:val="24"/>
              </w:rPr>
              <w:t>Увеличение затрат на комплектование штата</w:t>
            </w:r>
          </w:p>
        </w:tc>
        <w:tc>
          <w:tcPr>
            <w:tcW w:w="1620" w:type="dxa"/>
            <w:vAlign w:val="center"/>
          </w:tcPr>
          <w:p w14:paraId="653075EE" w14:textId="77777777" w:rsidR="0035325E" w:rsidRPr="009D0129" w:rsidRDefault="0035325E" w:rsidP="0035325E">
            <w:pPr>
              <w:ind w:firstLine="40"/>
              <w:jc w:val="center"/>
              <w:rPr>
                <w:sz w:val="24"/>
                <w:szCs w:val="24"/>
              </w:rPr>
            </w:pPr>
            <w:r w:rsidRPr="009D0129">
              <w:rPr>
                <w:sz w:val="24"/>
                <w:szCs w:val="24"/>
              </w:rPr>
              <w:t>2</w:t>
            </w:r>
          </w:p>
        </w:tc>
      </w:tr>
      <w:tr w:rsidR="0035325E" w:rsidRPr="009D0129" w14:paraId="0F8607BF" w14:textId="77777777" w:rsidTr="0035325E">
        <w:trPr>
          <w:jc w:val="center"/>
        </w:trPr>
        <w:tc>
          <w:tcPr>
            <w:tcW w:w="5161" w:type="dxa"/>
          </w:tcPr>
          <w:p w14:paraId="35441B0F" w14:textId="77777777" w:rsidR="0035325E" w:rsidRPr="009D0129" w:rsidRDefault="0035325E" w:rsidP="0035325E">
            <w:pPr>
              <w:ind w:left="-51"/>
              <w:rPr>
                <w:sz w:val="24"/>
                <w:szCs w:val="24"/>
              </w:rPr>
            </w:pPr>
            <w:r w:rsidRPr="009D0129">
              <w:rPr>
                <w:sz w:val="24"/>
                <w:szCs w:val="24"/>
              </w:rPr>
              <w:t>8.Недостаточный уровень зарплаты</w:t>
            </w:r>
          </w:p>
        </w:tc>
        <w:tc>
          <w:tcPr>
            <w:tcW w:w="2687" w:type="dxa"/>
          </w:tcPr>
          <w:p w14:paraId="10CED077" w14:textId="77777777" w:rsidR="0035325E" w:rsidRPr="009D0129" w:rsidRDefault="0035325E" w:rsidP="0035325E">
            <w:pPr>
              <w:ind w:left="-51"/>
              <w:rPr>
                <w:sz w:val="24"/>
                <w:szCs w:val="24"/>
              </w:rPr>
            </w:pPr>
            <w:r w:rsidRPr="009D0129">
              <w:rPr>
                <w:sz w:val="24"/>
                <w:szCs w:val="24"/>
              </w:rPr>
              <w:t>Текучесть кадров, снижение производительности</w:t>
            </w:r>
          </w:p>
        </w:tc>
        <w:tc>
          <w:tcPr>
            <w:tcW w:w="1620" w:type="dxa"/>
            <w:vAlign w:val="center"/>
          </w:tcPr>
          <w:p w14:paraId="692019AE" w14:textId="77777777" w:rsidR="0035325E" w:rsidRPr="009D0129" w:rsidRDefault="0035325E" w:rsidP="0035325E">
            <w:pPr>
              <w:ind w:firstLine="40"/>
              <w:jc w:val="center"/>
              <w:rPr>
                <w:sz w:val="24"/>
                <w:szCs w:val="24"/>
              </w:rPr>
            </w:pPr>
            <w:r w:rsidRPr="009D0129">
              <w:rPr>
                <w:sz w:val="24"/>
                <w:szCs w:val="24"/>
              </w:rPr>
              <w:t>2</w:t>
            </w:r>
          </w:p>
        </w:tc>
      </w:tr>
      <w:tr w:rsidR="0035325E" w:rsidRPr="009D0129" w14:paraId="2F6F265B" w14:textId="77777777" w:rsidTr="0035325E">
        <w:trPr>
          <w:jc w:val="center"/>
        </w:trPr>
        <w:tc>
          <w:tcPr>
            <w:tcW w:w="5161" w:type="dxa"/>
          </w:tcPr>
          <w:p w14:paraId="23E3F491" w14:textId="77777777" w:rsidR="0035325E" w:rsidRPr="009D0129" w:rsidRDefault="0035325E" w:rsidP="0035325E">
            <w:pPr>
              <w:ind w:left="-51"/>
              <w:rPr>
                <w:sz w:val="24"/>
                <w:szCs w:val="24"/>
              </w:rPr>
            </w:pPr>
            <w:r w:rsidRPr="009D0129">
              <w:rPr>
                <w:sz w:val="24"/>
                <w:szCs w:val="24"/>
              </w:rPr>
              <w:t>9.Квалификация персонала</w:t>
            </w:r>
          </w:p>
        </w:tc>
        <w:tc>
          <w:tcPr>
            <w:tcW w:w="2687" w:type="dxa"/>
          </w:tcPr>
          <w:p w14:paraId="7B2A31C5" w14:textId="77777777" w:rsidR="0035325E" w:rsidRPr="009D0129" w:rsidRDefault="0035325E" w:rsidP="0035325E">
            <w:pPr>
              <w:ind w:left="-51"/>
              <w:rPr>
                <w:sz w:val="24"/>
                <w:szCs w:val="24"/>
              </w:rPr>
            </w:pPr>
            <w:r w:rsidRPr="009D0129">
              <w:rPr>
                <w:sz w:val="24"/>
                <w:szCs w:val="24"/>
              </w:rPr>
              <w:t>Снижение качества</w:t>
            </w:r>
          </w:p>
        </w:tc>
        <w:tc>
          <w:tcPr>
            <w:tcW w:w="1620" w:type="dxa"/>
            <w:vAlign w:val="center"/>
          </w:tcPr>
          <w:p w14:paraId="1CC43D44" w14:textId="77777777" w:rsidR="0035325E" w:rsidRPr="009D0129" w:rsidRDefault="0035325E" w:rsidP="0035325E">
            <w:pPr>
              <w:ind w:firstLine="40"/>
              <w:jc w:val="center"/>
              <w:rPr>
                <w:sz w:val="24"/>
                <w:szCs w:val="24"/>
              </w:rPr>
            </w:pPr>
            <w:r w:rsidRPr="009D0129">
              <w:rPr>
                <w:sz w:val="24"/>
                <w:szCs w:val="24"/>
              </w:rPr>
              <w:t>2</w:t>
            </w:r>
          </w:p>
        </w:tc>
      </w:tr>
      <w:tr w:rsidR="0035325E" w:rsidRPr="009D0129" w14:paraId="48263F3C" w14:textId="77777777" w:rsidTr="0035325E">
        <w:trPr>
          <w:jc w:val="center"/>
        </w:trPr>
        <w:tc>
          <w:tcPr>
            <w:tcW w:w="5161" w:type="dxa"/>
          </w:tcPr>
          <w:p w14:paraId="561F43EE" w14:textId="77777777" w:rsidR="0035325E" w:rsidRPr="009D0129" w:rsidRDefault="0035325E" w:rsidP="0035325E">
            <w:pPr>
              <w:ind w:left="-51"/>
              <w:rPr>
                <w:sz w:val="24"/>
                <w:szCs w:val="24"/>
              </w:rPr>
            </w:pPr>
            <w:r w:rsidRPr="009D0129">
              <w:rPr>
                <w:sz w:val="24"/>
                <w:szCs w:val="24"/>
              </w:rPr>
              <w:t>10.Нестабильность качества материалов</w:t>
            </w:r>
          </w:p>
        </w:tc>
        <w:tc>
          <w:tcPr>
            <w:tcW w:w="2687" w:type="dxa"/>
          </w:tcPr>
          <w:p w14:paraId="087DD742" w14:textId="77777777" w:rsidR="0035325E" w:rsidRPr="009D0129" w:rsidRDefault="0035325E" w:rsidP="0035325E">
            <w:pPr>
              <w:ind w:left="-51"/>
              <w:rPr>
                <w:sz w:val="24"/>
                <w:szCs w:val="24"/>
              </w:rPr>
            </w:pPr>
            <w:r w:rsidRPr="009D0129">
              <w:rPr>
                <w:sz w:val="24"/>
                <w:szCs w:val="24"/>
              </w:rPr>
              <w:t>Снижение качества</w:t>
            </w:r>
          </w:p>
        </w:tc>
        <w:tc>
          <w:tcPr>
            <w:tcW w:w="1620" w:type="dxa"/>
            <w:vAlign w:val="center"/>
          </w:tcPr>
          <w:p w14:paraId="5EB7B1A0" w14:textId="77777777" w:rsidR="0035325E" w:rsidRPr="009D0129" w:rsidRDefault="0035325E" w:rsidP="0035325E">
            <w:pPr>
              <w:ind w:firstLine="40"/>
              <w:jc w:val="center"/>
              <w:rPr>
                <w:sz w:val="24"/>
                <w:szCs w:val="24"/>
              </w:rPr>
            </w:pPr>
            <w:r w:rsidRPr="009D0129">
              <w:rPr>
                <w:sz w:val="24"/>
                <w:szCs w:val="24"/>
              </w:rPr>
              <w:t>3</w:t>
            </w:r>
          </w:p>
        </w:tc>
      </w:tr>
      <w:tr w:rsidR="0035325E" w:rsidRPr="009D0129" w14:paraId="16EF5A4C" w14:textId="77777777" w:rsidTr="0035325E">
        <w:trPr>
          <w:jc w:val="center"/>
        </w:trPr>
        <w:tc>
          <w:tcPr>
            <w:tcW w:w="5161" w:type="dxa"/>
          </w:tcPr>
          <w:p w14:paraId="7E54C127" w14:textId="77777777" w:rsidR="0035325E" w:rsidRPr="009D0129" w:rsidRDefault="0035325E" w:rsidP="0035325E">
            <w:pPr>
              <w:ind w:left="-51"/>
              <w:rPr>
                <w:sz w:val="24"/>
                <w:szCs w:val="24"/>
              </w:rPr>
            </w:pPr>
            <w:r w:rsidRPr="009D0129">
              <w:rPr>
                <w:sz w:val="24"/>
                <w:szCs w:val="24"/>
              </w:rPr>
              <w:t>11.Нестабильность поставок оборудования и материалов</w:t>
            </w:r>
          </w:p>
        </w:tc>
        <w:tc>
          <w:tcPr>
            <w:tcW w:w="2687" w:type="dxa"/>
          </w:tcPr>
          <w:p w14:paraId="1482E5A3" w14:textId="77777777" w:rsidR="0035325E" w:rsidRPr="009D0129" w:rsidRDefault="0035325E" w:rsidP="0035325E">
            <w:pPr>
              <w:ind w:left="-51"/>
              <w:rPr>
                <w:sz w:val="24"/>
                <w:szCs w:val="24"/>
              </w:rPr>
            </w:pPr>
            <w:r w:rsidRPr="009D0129">
              <w:rPr>
                <w:sz w:val="24"/>
                <w:szCs w:val="24"/>
              </w:rPr>
              <w:t>Изменение сортности</w:t>
            </w:r>
          </w:p>
        </w:tc>
        <w:tc>
          <w:tcPr>
            <w:tcW w:w="1620" w:type="dxa"/>
            <w:vAlign w:val="center"/>
          </w:tcPr>
          <w:p w14:paraId="7CB06A6A" w14:textId="77777777" w:rsidR="0035325E" w:rsidRPr="009D0129" w:rsidRDefault="0035325E" w:rsidP="0035325E">
            <w:pPr>
              <w:ind w:firstLine="40"/>
              <w:jc w:val="center"/>
              <w:rPr>
                <w:sz w:val="24"/>
                <w:szCs w:val="24"/>
              </w:rPr>
            </w:pPr>
            <w:r w:rsidRPr="009D0129">
              <w:rPr>
                <w:sz w:val="24"/>
                <w:szCs w:val="24"/>
              </w:rPr>
              <w:t>3</w:t>
            </w:r>
          </w:p>
        </w:tc>
      </w:tr>
      <w:tr w:rsidR="0035325E" w:rsidRPr="009D0129" w14:paraId="13BB90BD" w14:textId="77777777" w:rsidTr="0035325E">
        <w:trPr>
          <w:jc w:val="center"/>
        </w:trPr>
        <w:tc>
          <w:tcPr>
            <w:tcW w:w="5161" w:type="dxa"/>
          </w:tcPr>
          <w:p w14:paraId="7767DDC3" w14:textId="77777777" w:rsidR="0035325E" w:rsidRPr="009D0129" w:rsidRDefault="0035325E" w:rsidP="0035325E">
            <w:pPr>
              <w:ind w:left="-51"/>
              <w:rPr>
                <w:sz w:val="24"/>
                <w:szCs w:val="24"/>
              </w:rPr>
            </w:pPr>
            <w:r w:rsidRPr="009D0129">
              <w:rPr>
                <w:sz w:val="24"/>
                <w:szCs w:val="24"/>
              </w:rPr>
              <w:t>12.Новизна технологии</w:t>
            </w:r>
          </w:p>
        </w:tc>
        <w:tc>
          <w:tcPr>
            <w:tcW w:w="2687" w:type="dxa"/>
          </w:tcPr>
          <w:p w14:paraId="66B37EF8" w14:textId="77777777" w:rsidR="0035325E" w:rsidRPr="009D0129" w:rsidRDefault="0035325E" w:rsidP="0035325E">
            <w:pPr>
              <w:ind w:left="-51"/>
              <w:rPr>
                <w:sz w:val="24"/>
                <w:szCs w:val="24"/>
              </w:rPr>
            </w:pPr>
            <w:r w:rsidRPr="009D0129">
              <w:rPr>
                <w:sz w:val="24"/>
                <w:szCs w:val="24"/>
              </w:rPr>
              <w:t>Увеличение затрат на освоение технологии</w:t>
            </w:r>
          </w:p>
        </w:tc>
        <w:tc>
          <w:tcPr>
            <w:tcW w:w="1620" w:type="dxa"/>
            <w:vAlign w:val="center"/>
          </w:tcPr>
          <w:p w14:paraId="0F1AD720" w14:textId="77777777" w:rsidR="0035325E" w:rsidRPr="009D0129" w:rsidRDefault="0035325E" w:rsidP="0035325E">
            <w:pPr>
              <w:ind w:firstLine="40"/>
              <w:jc w:val="center"/>
              <w:rPr>
                <w:sz w:val="24"/>
                <w:szCs w:val="24"/>
              </w:rPr>
            </w:pPr>
            <w:r w:rsidRPr="009D0129">
              <w:rPr>
                <w:sz w:val="24"/>
                <w:szCs w:val="24"/>
              </w:rPr>
              <w:t>3</w:t>
            </w:r>
          </w:p>
        </w:tc>
      </w:tr>
      <w:tr w:rsidR="0035325E" w:rsidRPr="009D0129" w14:paraId="3B346AE0" w14:textId="77777777" w:rsidTr="0035325E">
        <w:trPr>
          <w:jc w:val="center"/>
        </w:trPr>
        <w:tc>
          <w:tcPr>
            <w:tcW w:w="5161" w:type="dxa"/>
          </w:tcPr>
          <w:p w14:paraId="1DAC5949" w14:textId="77777777" w:rsidR="0035325E" w:rsidRPr="009D0129" w:rsidRDefault="0035325E" w:rsidP="0035325E">
            <w:pPr>
              <w:ind w:left="-51"/>
              <w:rPr>
                <w:sz w:val="24"/>
                <w:szCs w:val="24"/>
              </w:rPr>
            </w:pPr>
            <w:r w:rsidRPr="009D0129">
              <w:rPr>
                <w:sz w:val="24"/>
                <w:szCs w:val="24"/>
              </w:rPr>
              <w:t>13.Специфика предложения</w:t>
            </w:r>
          </w:p>
        </w:tc>
        <w:tc>
          <w:tcPr>
            <w:tcW w:w="2687" w:type="dxa"/>
          </w:tcPr>
          <w:p w14:paraId="77EA08F4" w14:textId="77777777" w:rsidR="0035325E" w:rsidRPr="009D0129" w:rsidRDefault="0035325E" w:rsidP="0035325E">
            <w:pPr>
              <w:ind w:left="-51"/>
              <w:rPr>
                <w:sz w:val="24"/>
                <w:szCs w:val="24"/>
              </w:rPr>
            </w:pPr>
            <w:r w:rsidRPr="009D0129">
              <w:rPr>
                <w:sz w:val="24"/>
                <w:szCs w:val="24"/>
              </w:rPr>
              <w:t>Падение спроса</w:t>
            </w:r>
          </w:p>
        </w:tc>
        <w:tc>
          <w:tcPr>
            <w:tcW w:w="1620" w:type="dxa"/>
            <w:vAlign w:val="center"/>
          </w:tcPr>
          <w:p w14:paraId="686664C3" w14:textId="77777777" w:rsidR="0035325E" w:rsidRPr="009D0129" w:rsidRDefault="0035325E" w:rsidP="0035325E">
            <w:pPr>
              <w:ind w:firstLine="40"/>
              <w:jc w:val="center"/>
              <w:rPr>
                <w:sz w:val="24"/>
                <w:szCs w:val="24"/>
              </w:rPr>
            </w:pPr>
            <w:r w:rsidRPr="009D0129">
              <w:rPr>
                <w:sz w:val="24"/>
                <w:szCs w:val="24"/>
              </w:rPr>
              <w:t>3</w:t>
            </w:r>
          </w:p>
        </w:tc>
      </w:tr>
    </w:tbl>
    <w:p w14:paraId="64F4EBA3" w14:textId="77777777" w:rsidR="0035325E" w:rsidRPr="009D0129" w:rsidRDefault="0035325E" w:rsidP="0035325E">
      <w:pPr>
        <w:tabs>
          <w:tab w:val="left" w:pos="7890"/>
        </w:tabs>
        <w:ind w:firstLine="709"/>
        <w:rPr>
          <w:sz w:val="28"/>
          <w:szCs w:val="28"/>
        </w:rPr>
      </w:pPr>
    </w:p>
    <w:p w14:paraId="2300CB5F" w14:textId="77777777" w:rsidR="0035325E" w:rsidRPr="009D0129" w:rsidRDefault="0035325E" w:rsidP="0035325E">
      <w:pPr>
        <w:tabs>
          <w:tab w:val="left" w:pos="7890"/>
        </w:tabs>
        <w:ind w:firstLine="709"/>
        <w:rPr>
          <w:sz w:val="24"/>
          <w:szCs w:val="24"/>
        </w:rPr>
      </w:pPr>
      <w:r w:rsidRPr="009D0129">
        <w:rPr>
          <w:sz w:val="24"/>
          <w:szCs w:val="24"/>
        </w:rPr>
        <w:t xml:space="preserve">Количество простых рисков </w:t>
      </w:r>
      <w:r w:rsidRPr="009D0129">
        <w:rPr>
          <w:sz w:val="24"/>
          <w:szCs w:val="24"/>
          <w:lang w:val="en-US"/>
        </w:rPr>
        <w:t>n</w:t>
      </w:r>
      <w:r w:rsidRPr="009D0129">
        <w:rPr>
          <w:sz w:val="24"/>
          <w:szCs w:val="24"/>
        </w:rPr>
        <w:t xml:space="preserve">=13  </w:t>
      </w:r>
    </w:p>
    <w:p w14:paraId="7086B85A" w14:textId="77777777" w:rsidR="0035325E" w:rsidRPr="009D0129" w:rsidRDefault="0035325E" w:rsidP="0035325E">
      <w:pPr>
        <w:tabs>
          <w:tab w:val="left" w:pos="7890"/>
        </w:tabs>
        <w:ind w:firstLine="709"/>
        <w:jc w:val="both"/>
        <w:rPr>
          <w:sz w:val="24"/>
          <w:szCs w:val="24"/>
        </w:rPr>
      </w:pPr>
      <w:r w:rsidRPr="009D0129">
        <w:rPr>
          <w:sz w:val="24"/>
          <w:szCs w:val="24"/>
        </w:rPr>
        <w:t>Число групп приоритетов К=3. Приоритет риска определяется экспертами самостоятельно.</w:t>
      </w:r>
    </w:p>
    <w:p w14:paraId="7B5B416A" w14:textId="77777777" w:rsidR="0035325E" w:rsidRPr="009D0129" w:rsidRDefault="0035325E" w:rsidP="0035325E">
      <w:pPr>
        <w:tabs>
          <w:tab w:val="left" w:pos="7890"/>
        </w:tabs>
        <w:ind w:firstLine="709"/>
        <w:rPr>
          <w:sz w:val="24"/>
          <w:szCs w:val="24"/>
        </w:rPr>
      </w:pPr>
      <w:r w:rsidRPr="009D0129">
        <w:rPr>
          <w:sz w:val="24"/>
          <w:szCs w:val="24"/>
        </w:rPr>
        <w:t xml:space="preserve">Сделано предположение, что первый приоритет в 4 раза весомее третьего </w:t>
      </w:r>
      <w:r w:rsidRPr="009D0129">
        <w:rPr>
          <w:sz w:val="24"/>
          <w:szCs w:val="24"/>
          <w:lang w:val="en-US"/>
        </w:rPr>
        <w:t>f</w:t>
      </w:r>
      <w:r w:rsidRPr="009D0129">
        <w:rPr>
          <w:sz w:val="24"/>
          <w:szCs w:val="24"/>
        </w:rPr>
        <w:t>=4</w:t>
      </w:r>
    </w:p>
    <w:p w14:paraId="76E96EEC" w14:textId="2855C29C" w:rsidR="0035325E" w:rsidRPr="009D0129" w:rsidRDefault="0035325E" w:rsidP="0035325E">
      <w:pPr>
        <w:numPr>
          <w:ilvl w:val="0"/>
          <w:numId w:val="3"/>
        </w:numPr>
        <w:tabs>
          <w:tab w:val="clear" w:pos="1353"/>
          <w:tab w:val="num" w:pos="1276"/>
          <w:tab w:val="left" w:pos="7890"/>
        </w:tabs>
        <w:ind w:left="0" w:firstLine="709"/>
        <w:jc w:val="both"/>
        <w:rPr>
          <w:sz w:val="24"/>
          <w:szCs w:val="24"/>
        </w:rPr>
      </w:pPr>
      <w:r w:rsidRPr="009D0129">
        <w:rPr>
          <w:sz w:val="24"/>
          <w:szCs w:val="24"/>
        </w:rPr>
        <w:t>Экспертами определяется вероятность наступления рисков и определяется средняя вероятность (табл. 2).</w:t>
      </w:r>
    </w:p>
    <w:p w14:paraId="745157D5" w14:textId="5F425932" w:rsidR="0035325E" w:rsidRPr="009D0129" w:rsidRDefault="0035325E" w:rsidP="0035325E">
      <w:pPr>
        <w:pStyle w:val="a5"/>
        <w:spacing w:before="0" w:after="0" w:line="240" w:lineRule="auto"/>
        <w:ind w:firstLine="708"/>
        <w:jc w:val="right"/>
        <w:rPr>
          <w:sz w:val="24"/>
          <w:szCs w:val="24"/>
        </w:rPr>
      </w:pPr>
      <w:r w:rsidRPr="009D0129">
        <w:rPr>
          <w:sz w:val="24"/>
          <w:szCs w:val="24"/>
        </w:rPr>
        <w:t xml:space="preserve">Таблица </w:t>
      </w:r>
      <w:r w:rsidRPr="009D0129">
        <w:rPr>
          <w:sz w:val="24"/>
          <w:szCs w:val="24"/>
          <w:lang w:val="en-US"/>
        </w:rPr>
        <w:t xml:space="preserve">2 </w:t>
      </w:r>
    </w:p>
    <w:p w14:paraId="6FA36935" w14:textId="77777777" w:rsidR="0035325E" w:rsidRPr="009D0129" w:rsidRDefault="0035325E" w:rsidP="0035325E">
      <w:pPr>
        <w:pStyle w:val="a5"/>
        <w:spacing w:before="0" w:after="0" w:line="240" w:lineRule="auto"/>
        <w:rPr>
          <w:b/>
          <w:sz w:val="24"/>
          <w:szCs w:val="24"/>
        </w:rPr>
      </w:pPr>
      <w:r w:rsidRPr="009D0129">
        <w:rPr>
          <w:b/>
          <w:sz w:val="24"/>
          <w:szCs w:val="24"/>
        </w:rPr>
        <w:t>Вероятность наступления рисков</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28"/>
        <w:gridCol w:w="1260"/>
        <w:gridCol w:w="990"/>
        <w:gridCol w:w="1170"/>
        <w:gridCol w:w="1170"/>
      </w:tblGrid>
      <w:tr w:rsidR="0035325E" w:rsidRPr="009D0129" w14:paraId="7066F2A8" w14:textId="77777777" w:rsidTr="0035325E">
        <w:trPr>
          <w:jc w:val="center"/>
        </w:trPr>
        <w:tc>
          <w:tcPr>
            <w:tcW w:w="5328" w:type="dxa"/>
            <w:vMerge w:val="restart"/>
            <w:vAlign w:val="center"/>
          </w:tcPr>
          <w:p w14:paraId="6B080692" w14:textId="77777777" w:rsidR="0035325E" w:rsidRPr="009D0129" w:rsidRDefault="0035325E" w:rsidP="0035325E">
            <w:pPr>
              <w:jc w:val="center"/>
              <w:rPr>
                <w:sz w:val="24"/>
                <w:szCs w:val="24"/>
              </w:rPr>
            </w:pPr>
            <w:r w:rsidRPr="009D0129">
              <w:rPr>
                <w:sz w:val="24"/>
                <w:szCs w:val="24"/>
              </w:rPr>
              <w:t>Риски</w:t>
            </w:r>
          </w:p>
        </w:tc>
        <w:tc>
          <w:tcPr>
            <w:tcW w:w="3420" w:type="dxa"/>
            <w:gridSpan w:val="3"/>
            <w:vAlign w:val="center"/>
          </w:tcPr>
          <w:p w14:paraId="2DF0F3AB" w14:textId="77777777" w:rsidR="0035325E" w:rsidRPr="009D0129" w:rsidRDefault="0035325E" w:rsidP="0035325E">
            <w:pPr>
              <w:tabs>
                <w:tab w:val="left" w:pos="7890"/>
              </w:tabs>
              <w:jc w:val="center"/>
              <w:rPr>
                <w:sz w:val="24"/>
                <w:szCs w:val="24"/>
              </w:rPr>
            </w:pPr>
            <w:r w:rsidRPr="009D0129">
              <w:rPr>
                <w:sz w:val="24"/>
                <w:szCs w:val="24"/>
              </w:rPr>
              <w:t>Эксперты</w:t>
            </w:r>
          </w:p>
        </w:tc>
        <w:tc>
          <w:tcPr>
            <w:tcW w:w="1170" w:type="dxa"/>
            <w:vMerge w:val="restart"/>
            <w:vAlign w:val="center"/>
          </w:tcPr>
          <w:p w14:paraId="0FC0BEDE" w14:textId="77777777" w:rsidR="0035325E" w:rsidRPr="009D0129" w:rsidRDefault="0035325E" w:rsidP="0035325E">
            <w:pPr>
              <w:tabs>
                <w:tab w:val="left" w:pos="7890"/>
              </w:tabs>
              <w:jc w:val="center"/>
              <w:rPr>
                <w:sz w:val="24"/>
                <w:szCs w:val="24"/>
              </w:rPr>
            </w:pPr>
            <w:r w:rsidRPr="009D0129">
              <w:rPr>
                <w:sz w:val="24"/>
                <w:szCs w:val="24"/>
              </w:rPr>
              <w:t>Средняя величина</w:t>
            </w:r>
          </w:p>
        </w:tc>
      </w:tr>
      <w:tr w:rsidR="0035325E" w:rsidRPr="009D0129" w14:paraId="5238B8FA" w14:textId="77777777" w:rsidTr="0035325E">
        <w:trPr>
          <w:jc w:val="center"/>
        </w:trPr>
        <w:tc>
          <w:tcPr>
            <w:tcW w:w="5328" w:type="dxa"/>
            <w:vMerge/>
          </w:tcPr>
          <w:p w14:paraId="38781716" w14:textId="77777777" w:rsidR="0035325E" w:rsidRPr="009D0129" w:rsidRDefault="0035325E" w:rsidP="0035325E">
            <w:pPr>
              <w:rPr>
                <w:sz w:val="24"/>
                <w:szCs w:val="24"/>
              </w:rPr>
            </w:pPr>
          </w:p>
        </w:tc>
        <w:tc>
          <w:tcPr>
            <w:tcW w:w="1260" w:type="dxa"/>
          </w:tcPr>
          <w:p w14:paraId="721A6ACD" w14:textId="77777777" w:rsidR="0035325E" w:rsidRPr="009D0129" w:rsidRDefault="0035325E" w:rsidP="0035325E">
            <w:pPr>
              <w:tabs>
                <w:tab w:val="left" w:pos="7890"/>
              </w:tabs>
              <w:jc w:val="center"/>
              <w:rPr>
                <w:sz w:val="24"/>
                <w:szCs w:val="24"/>
              </w:rPr>
            </w:pPr>
            <w:r w:rsidRPr="009D0129">
              <w:rPr>
                <w:sz w:val="24"/>
                <w:szCs w:val="24"/>
              </w:rPr>
              <w:t>1</w:t>
            </w:r>
          </w:p>
        </w:tc>
        <w:tc>
          <w:tcPr>
            <w:tcW w:w="990" w:type="dxa"/>
          </w:tcPr>
          <w:p w14:paraId="7A802312" w14:textId="77777777" w:rsidR="0035325E" w:rsidRPr="009D0129" w:rsidRDefault="0035325E" w:rsidP="0035325E">
            <w:pPr>
              <w:tabs>
                <w:tab w:val="left" w:pos="7890"/>
              </w:tabs>
              <w:jc w:val="center"/>
              <w:rPr>
                <w:sz w:val="24"/>
                <w:szCs w:val="24"/>
              </w:rPr>
            </w:pPr>
            <w:r w:rsidRPr="009D0129">
              <w:rPr>
                <w:sz w:val="24"/>
                <w:szCs w:val="24"/>
              </w:rPr>
              <w:t>2</w:t>
            </w:r>
          </w:p>
        </w:tc>
        <w:tc>
          <w:tcPr>
            <w:tcW w:w="1170" w:type="dxa"/>
          </w:tcPr>
          <w:p w14:paraId="20CE5942" w14:textId="77777777" w:rsidR="0035325E" w:rsidRPr="009D0129" w:rsidRDefault="0035325E" w:rsidP="0035325E">
            <w:pPr>
              <w:tabs>
                <w:tab w:val="left" w:pos="7890"/>
              </w:tabs>
              <w:jc w:val="center"/>
              <w:rPr>
                <w:sz w:val="24"/>
                <w:szCs w:val="24"/>
              </w:rPr>
            </w:pPr>
            <w:r w:rsidRPr="009D0129">
              <w:rPr>
                <w:sz w:val="24"/>
                <w:szCs w:val="24"/>
              </w:rPr>
              <w:t>3</w:t>
            </w:r>
          </w:p>
        </w:tc>
        <w:tc>
          <w:tcPr>
            <w:tcW w:w="1170" w:type="dxa"/>
            <w:vMerge/>
          </w:tcPr>
          <w:p w14:paraId="27430C39" w14:textId="77777777" w:rsidR="0035325E" w:rsidRPr="009D0129" w:rsidRDefault="0035325E" w:rsidP="0035325E">
            <w:pPr>
              <w:tabs>
                <w:tab w:val="left" w:pos="7890"/>
              </w:tabs>
              <w:jc w:val="center"/>
              <w:rPr>
                <w:sz w:val="24"/>
                <w:szCs w:val="24"/>
              </w:rPr>
            </w:pPr>
          </w:p>
        </w:tc>
      </w:tr>
      <w:tr w:rsidR="0035325E" w:rsidRPr="009D0129" w14:paraId="595BC664" w14:textId="77777777" w:rsidTr="0035325E">
        <w:trPr>
          <w:jc w:val="center"/>
        </w:trPr>
        <w:tc>
          <w:tcPr>
            <w:tcW w:w="5328" w:type="dxa"/>
          </w:tcPr>
          <w:p w14:paraId="651D3997" w14:textId="77777777" w:rsidR="0035325E" w:rsidRPr="009D0129" w:rsidRDefault="0035325E" w:rsidP="0035325E">
            <w:pPr>
              <w:rPr>
                <w:sz w:val="24"/>
                <w:szCs w:val="24"/>
              </w:rPr>
            </w:pPr>
            <w:bookmarkStart w:id="5" w:name="_Toc216629868"/>
            <w:bookmarkStart w:id="6" w:name="_Toc218313492"/>
            <w:r w:rsidRPr="009D0129">
              <w:rPr>
                <w:sz w:val="24"/>
                <w:szCs w:val="24"/>
              </w:rPr>
              <w:t>1.Неустойчивость спроса</w:t>
            </w:r>
            <w:bookmarkEnd w:id="5"/>
            <w:bookmarkEnd w:id="6"/>
          </w:p>
        </w:tc>
        <w:tc>
          <w:tcPr>
            <w:tcW w:w="1260" w:type="dxa"/>
            <w:vAlign w:val="center"/>
          </w:tcPr>
          <w:p w14:paraId="2D374FD7" w14:textId="77777777" w:rsidR="0035325E" w:rsidRPr="009D0129" w:rsidRDefault="0035325E" w:rsidP="0035325E">
            <w:pPr>
              <w:jc w:val="center"/>
              <w:rPr>
                <w:sz w:val="24"/>
                <w:szCs w:val="24"/>
              </w:rPr>
            </w:pPr>
            <w:r w:rsidRPr="009D0129">
              <w:rPr>
                <w:sz w:val="24"/>
                <w:szCs w:val="24"/>
              </w:rPr>
              <w:t>80</w:t>
            </w:r>
          </w:p>
        </w:tc>
        <w:tc>
          <w:tcPr>
            <w:tcW w:w="990" w:type="dxa"/>
            <w:vAlign w:val="center"/>
          </w:tcPr>
          <w:p w14:paraId="3DFEB9DB" w14:textId="77777777" w:rsidR="0035325E" w:rsidRPr="009D0129" w:rsidRDefault="0035325E" w:rsidP="0035325E">
            <w:pPr>
              <w:jc w:val="center"/>
              <w:rPr>
                <w:sz w:val="24"/>
                <w:szCs w:val="24"/>
              </w:rPr>
            </w:pPr>
            <w:r w:rsidRPr="009D0129">
              <w:rPr>
                <w:sz w:val="24"/>
                <w:szCs w:val="24"/>
              </w:rPr>
              <w:t>85</w:t>
            </w:r>
          </w:p>
        </w:tc>
        <w:tc>
          <w:tcPr>
            <w:tcW w:w="1170" w:type="dxa"/>
            <w:vAlign w:val="center"/>
          </w:tcPr>
          <w:p w14:paraId="702CDCB9" w14:textId="77777777" w:rsidR="0035325E" w:rsidRPr="009D0129" w:rsidRDefault="0035325E" w:rsidP="0035325E">
            <w:pPr>
              <w:jc w:val="center"/>
              <w:rPr>
                <w:sz w:val="24"/>
                <w:szCs w:val="24"/>
              </w:rPr>
            </w:pPr>
            <w:r w:rsidRPr="009D0129">
              <w:rPr>
                <w:sz w:val="24"/>
                <w:szCs w:val="24"/>
              </w:rPr>
              <w:t>80</w:t>
            </w:r>
          </w:p>
        </w:tc>
        <w:tc>
          <w:tcPr>
            <w:tcW w:w="1170" w:type="dxa"/>
            <w:vAlign w:val="center"/>
          </w:tcPr>
          <w:p w14:paraId="041CA111" w14:textId="77777777" w:rsidR="0035325E" w:rsidRPr="009D0129" w:rsidRDefault="0035325E" w:rsidP="0035325E">
            <w:pPr>
              <w:jc w:val="center"/>
              <w:rPr>
                <w:sz w:val="24"/>
                <w:szCs w:val="24"/>
              </w:rPr>
            </w:pPr>
            <w:r w:rsidRPr="009D0129">
              <w:rPr>
                <w:sz w:val="24"/>
                <w:szCs w:val="24"/>
              </w:rPr>
              <w:t>81,67</w:t>
            </w:r>
          </w:p>
        </w:tc>
      </w:tr>
      <w:tr w:rsidR="0035325E" w:rsidRPr="009D0129" w14:paraId="065CB8A3" w14:textId="77777777" w:rsidTr="0035325E">
        <w:trPr>
          <w:jc w:val="center"/>
        </w:trPr>
        <w:tc>
          <w:tcPr>
            <w:tcW w:w="5328" w:type="dxa"/>
          </w:tcPr>
          <w:p w14:paraId="30D6D387" w14:textId="77777777" w:rsidR="0035325E" w:rsidRPr="009D0129" w:rsidRDefault="0035325E" w:rsidP="0035325E">
            <w:pPr>
              <w:rPr>
                <w:sz w:val="24"/>
                <w:szCs w:val="24"/>
              </w:rPr>
            </w:pPr>
            <w:r w:rsidRPr="009D0129">
              <w:rPr>
                <w:sz w:val="24"/>
                <w:szCs w:val="24"/>
              </w:rPr>
              <w:t>2. Проявление альтернативного предприятия</w:t>
            </w:r>
          </w:p>
        </w:tc>
        <w:tc>
          <w:tcPr>
            <w:tcW w:w="1260" w:type="dxa"/>
            <w:vAlign w:val="center"/>
          </w:tcPr>
          <w:p w14:paraId="3C7DBCC8" w14:textId="77777777" w:rsidR="0035325E" w:rsidRPr="009D0129" w:rsidRDefault="0035325E" w:rsidP="0035325E">
            <w:pPr>
              <w:jc w:val="center"/>
              <w:rPr>
                <w:sz w:val="24"/>
                <w:szCs w:val="24"/>
              </w:rPr>
            </w:pPr>
            <w:r w:rsidRPr="009D0129">
              <w:rPr>
                <w:sz w:val="24"/>
                <w:szCs w:val="24"/>
              </w:rPr>
              <w:t>85</w:t>
            </w:r>
          </w:p>
        </w:tc>
        <w:tc>
          <w:tcPr>
            <w:tcW w:w="990" w:type="dxa"/>
            <w:vAlign w:val="center"/>
          </w:tcPr>
          <w:p w14:paraId="3EC01D39" w14:textId="77777777" w:rsidR="0035325E" w:rsidRPr="009D0129" w:rsidRDefault="0035325E" w:rsidP="0035325E">
            <w:pPr>
              <w:jc w:val="center"/>
              <w:rPr>
                <w:sz w:val="24"/>
                <w:szCs w:val="24"/>
              </w:rPr>
            </w:pPr>
            <w:r w:rsidRPr="009D0129">
              <w:rPr>
                <w:sz w:val="24"/>
                <w:szCs w:val="24"/>
              </w:rPr>
              <w:t>80</w:t>
            </w:r>
          </w:p>
        </w:tc>
        <w:tc>
          <w:tcPr>
            <w:tcW w:w="1170" w:type="dxa"/>
            <w:vAlign w:val="center"/>
          </w:tcPr>
          <w:p w14:paraId="6B2DE201" w14:textId="77777777" w:rsidR="0035325E" w:rsidRPr="009D0129" w:rsidRDefault="0035325E" w:rsidP="0035325E">
            <w:pPr>
              <w:jc w:val="center"/>
              <w:rPr>
                <w:sz w:val="24"/>
                <w:szCs w:val="24"/>
              </w:rPr>
            </w:pPr>
            <w:r w:rsidRPr="009D0129">
              <w:rPr>
                <w:sz w:val="24"/>
                <w:szCs w:val="24"/>
              </w:rPr>
              <w:t>75</w:t>
            </w:r>
          </w:p>
        </w:tc>
        <w:tc>
          <w:tcPr>
            <w:tcW w:w="1170" w:type="dxa"/>
            <w:vAlign w:val="center"/>
          </w:tcPr>
          <w:p w14:paraId="5A443972" w14:textId="77777777" w:rsidR="0035325E" w:rsidRPr="009D0129" w:rsidRDefault="0035325E" w:rsidP="0035325E">
            <w:pPr>
              <w:jc w:val="center"/>
              <w:rPr>
                <w:sz w:val="24"/>
                <w:szCs w:val="24"/>
              </w:rPr>
            </w:pPr>
            <w:r w:rsidRPr="009D0129">
              <w:rPr>
                <w:sz w:val="24"/>
                <w:szCs w:val="24"/>
              </w:rPr>
              <w:t>80,00</w:t>
            </w:r>
          </w:p>
        </w:tc>
      </w:tr>
      <w:tr w:rsidR="0035325E" w:rsidRPr="009D0129" w14:paraId="78250C9A" w14:textId="77777777" w:rsidTr="0035325E">
        <w:trPr>
          <w:jc w:val="center"/>
        </w:trPr>
        <w:tc>
          <w:tcPr>
            <w:tcW w:w="5328" w:type="dxa"/>
          </w:tcPr>
          <w:p w14:paraId="2E24001C" w14:textId="77777777" w:rsidR="0035325E" w:rsidRPr="009D0129" w:rsidRDefault="0035325E" w:rsidP="0035325E">
            <w:pPr>
              <w:rPr>
                <w:sz w:val="24"/>
                <w:szCs w:val="24"/>
              </w:rPr>
            </w:pPr>
            <w:r w:rsidRPr="009D0129">
              <w:rPr>
                <w:sz w:val="24"/>
                <w:szCs w:val="24"/>
              </w:rPr>
              <w:t>3.Активизация конкурентов</w:t>
            </w:r>
          </w:p>
        </w:tc>
        <w:tc>
          <w:tcPr>
            <w:tcW w:w="1260" w:type="dxa"/>
            <w:vAlign w:val="center"/>
          </w:tcPr>
          <w:p w14:paraId="3625032C" w14:textId="77777777" w:rsidR="0035325E" w:rsidRPr="009D0129" w:rsidRDefault="0035325E" w:rsidP="0035325E">
            <w:pPr>
              <w:jc w:val="center"/>
              <w:rPr>
                <w:sz w:val="24"/>
                <w:szCs w:val="24"/>
              </w:rPr>
            </w:pPr>
            <w:r w:rsidRPr="009D0129">
              <w:rPr>
                <w:sz w:val="24"/>
                <w:szCs w:val="24"/>
              </w:rPr>
              <w:t>65</w:t>
            </w:r>
          </w:p>
        </w:tc>
        <w:tc>
          <w:tcPr>
            <w:tcW w:w="990" w:type="dxa"/>
            <w:vAlign w:val="center"/>
          </w:tcPr>
          <w:p w14:paraId="44F77006" w14:textId="77777777" w:rsidR="0035325E" w:rsidRPr="009D0129" w:rsidRDefault="0035325E" w:rsidP="0035325E">
            <w:pPr>
              <w:jc w:val="center"/>
              <w:rPr>
                <w:sz w:val="24"/>
                <w:szCs w:val="24"/>
              </w:rPr>
            </w:pPr>
            <w:r w:rsidRPr="009D0129">
              <w:rPr>
                <w:sz w:val="24"/>
                <w:szCs w:val="24"/>
              </w:rPr>
              <w:t>70</w:t>
            </w:r>
          </w:p>
        </w:tc>
        <w:tc>
          <w:tcPr>
            <w:tcW w:w="1170" w:type="dxa"/>
            <w:vAlign w:val="center"/>
          </w:tcPr>
          <w:p w14:paraId="63916321" w14:textId="77777777" w:rsidR="0035325E" w:rsidRPr="009D0129" w:rsidRDefault="0035325E" w:rsidP="0035325E">
            <w:pPr>
              <w:jc w:val="center"/>
              <w:rPr>
                <w:sz w:val="24"/>
                <w:szCs w:val="24"/>
              </w:rPr>
            </w:pPr>
            <w:r w:rsidRPr="009D0129">
              <w:rPr>
                <w:sz w:val="24"/>
                <w:szCs w:val="24"/>
              </w:rPr>
              <w:t>70</w:t>
            </w:r>
          </w:p>
        </w:tc>
        <w:tc>
          <w:tcPr>
            <w:tcW w:w="1170" w:type="dxa"/>
            <w:vAlign w:val="center"/>
          </w:tcPr>
          <w:p w14:paraId="5B94D7BB" w14:textId="77777777" w:rsidR="0035325E" w:rsidRPr="009D0129" w:rsidRDefault="0035325E" w:rsidP="0035325E">
            <w:pPr>
              <w:jc w:val="center"/>
              <w:rPr>
                <w:sz w:val="24"/>
                <w:szCs w:val="24"/>
              </w:rPr>
            </w:pPr>
            <w:r w:rsidRPr="009D0129">
              <w:rPr>
                <w:sz w:val="24"/>
                <w:szCs w:val="24"/>
              </w:rPr>
              <w:t>68,33</w:t>
            </w:r>
          </w:p>
        </w:tc>
      </w:tr>
      <w:tr w:rsidR="0035325E" w:rsidRPr="009D0129" w14:paraId="4DE5DE20" w14:textId="77777777" w:rsidTr="0035325E">
        <w:trPr>
          <w:jc w:val="center"/>
        </w:trPr>
        <w:tc>
          <w:tcPr>
            <w:tcW w:w="5328" w:type="dxa"/>
          </w:tcPr>
          <w:p w14:paraId="406170D3" w14:textId="77777777" w:rsidR="0035325E" w:rsidRPr="009D0129" w:rsidRDefault="0035325E" w:rsidP="0035325E">
            <w:pPr>
              <w:rPr>
                <w:sz w:val="24"/>
                <w:szCs w:val="24"/>
              </w:rPr>
            </w:pPr>
            <w:r w:rsidRPr="009D0129">
              <w:rPr>
                <w:sz w:val="24"/>
                <w:szCs w:val="24"/>
              </w:rPr>
              <w:t>4.Рост цен на материалы, перевозки</w:t>
            </w:r>
          </w:p>
        </w:tc>
        <w:tc>
          <w:tcPr>
            <w:tcW w:w="1260" w:type="dxa"/>
            <w:vAlign w:val="center"/>
          </w:tcPr>
          <w:p w14:paraId="7532124F" w14:textId="77777777" w:rsidR="0035325E" w:rsidRPr="009D0129" w:rsidRDefault="0035325E" w:rsidP="0035325E">
            <w:pPr>
              <w:jc w:val="center"/>
              <w:rPr>
                <w:sz w:val="24"/>
                <w:szCs w:val="24"/>
              </w:rPr>
            </w:pPr>
            <w:r w:rsidRPr="009D0129">
              <w:rPr>
                <w:sz w:val="24"/>
                <w:szCs w:val="24"/>
              </w:rPr>
              <w:t>35</w:t>
            </w:r>
          </w:p>
        </w:tc>
        <w:tc>
          <w:tcPr>
            <w:tcW w:w="990" w:type="dxa"/>
            <w:vAlign w:val="center"/>
          </w:tcPr>
          <w:p w14:paraId="1CF561BA" w14:textId="77777777" w:rsidR="0035325E" w:rsidRPr="009D0129" w:rsidRDefault="0035325E" w:rsidP="0035325E">
            <w:pPr>
              <w:jc w:val="center"/>
              <w:rPr>
                <w:sz w:val="24"/>
                <w:szCs w:val="24"/>
              </w:rPr>
            </w:pPr>
            <w:r w:rsidRPr="009D0129">
              <w:rPr>
                <w:sz w:val="24"/>
                <w:szCs w:val="24"/>
              </w:rPr>
              <w:t>40</w:t>
            </w:r>
          </w:p>
        </w:tc>
        <w:tc>
          <w:tcPr>
            <w:tcW w:w="1170" w:type="dxa"/>
            <w:vAlign w:val="center"/>
          </w:tcPr>
          <w:p w14:paraId="0CB2EE52" w14:textId="77777777" w:rsidR="0035325E" w:rsidRPr="009D0129" w:rsidRDefault="0035325E" w:rsidP="0035325E">
            <w:pPr>
              <w:jc w:val="center"/>
              <w:rPr>
                <w:sz w:val="24"/>
                <w:szCs w:val="24"/>
              </w:rPr>
            </w:pPr>
            <w:r w:rsidRPr="009D0129">
              <w:rPr>
                <w:sz w:val="24"/>
                <w:szCs w:val="24"/>
              </w:rPr>
              <w:t>40</w:t>
            </w:r>
          </w:p>
        </w:tc>
        <w:tc>
          <w:tcPr>
            <w:tcW w:w="1170" w:type="dxa"/>
            <w:vAlign w:val="center"/>
          </w:tcPr>
          <w:p w14:paraId="476D79C9" w14:textId="77777777" w:rsidR="0035325E" w:rsidRPr="009D0129" w:rsidRDefault="0035325E" w:rsidP="0035325E">
            <w:pPr>
              <w:jc w:val="center"/>
              <w:rPr>
                <w:sz w:val="24"/>
                <w:szCs w:val="24"/>
              </w:rPr>
            </w:pPr>
            <w:r w:rsidRPr="009D0129">
              <w:rPr>
                <w:sz w:val="24"/>
                <w:szCs w:val="24"/>
              </w:rPr>
              <w:t>38,33</w:t>
            </w:r>
          </w:p>
        </w:tc>
      </w:tr>
      <w:tr w:rsidR="0035325E" w:rsidRPr="009D0129" w14:paraId="04D0624C" w14:textId="77777777" w:rsidTr="0035325E">
        <w:trPr>
          <w:jc w:val="center"/>
        </w:trPr>
        <w:tc>
          <w:tcPr>
            <w:tcW w:w="5328" w:type="dxa"/>
          </w:tcPr>
          <w:p w14:paraId="06873DC2" w14:textId="77777777" w:rsidR="0035325E" w:rsidRPr="009D0129" w:rsidRDefault="0035325E" w:rsidP="0035325E">
            <w:pPr>
              <w:rPr>
                <w:sz w:val="24"/>
                <w:szCs w:val="24"/>
              </w:rPr>
            </w:pPr>
            <w:r w:rsidRPr="009D0129">
              <w:rPr>
                <w:sz w:val="24"/>
                <w:szCs w:val="24"/>
              </w:rPr>
              <w:t>5.Зависимость от поставщиков материалов, отсутствие альтернативы</w:t>
            </w:r>
          </w:p>
        </w:tc>
        <w:tc>
          <w:tcPr>
            <w:tcW w:w="1260" w:type="dxa"/>
            <w:vAlign w:val="center"/>
          </w:tcPr>
          <w:p w14:paraId="0D58DD93" w14:textId="77777777" w:rsidR="0035325E" w:rsidRPr="009D0129" w:rsidRDefault="0035325E" w:rsidP="0035325E">
            <w:pPr>
              <w:jc w:val="center"/>
              <w:rPr>
                <w:sz w:val="24"/>
                <w:szCs w:val="24"/>
              </w:rPr>
            </w:pPr>
            <w:r w:rsidRPr="009D0129">
              <w:rPr>
                <w:sz w:val="24"/>
                <w:szCs w:val="24"/>
              </w:rPr>
              <w:t>35</w:t>
            </w:r>
          </w:p>
        </w:tc>
        <w:tc>
          <w:tcPr>
            <w:tcW w:w="990" w:type="dxa"/>
            <w:vAlign w:val="center"/>
          </w:tcPr>
          <w:p w14:paraId="2538F651" w14:textId="77777777" w:rsidR="0035325E" w:rsidRPr="009D0129" w:rsidRDefault="0035325E" w:rsidP="0035325E">
            <w:pPr>
              <w:jc w:val="center"/>
              <w:rPr>
                <w:sz w:val="24"/>
                <w:szCs w:val="24"/>
              </w:rPr>
            </w:pPr>
            <w:r w:rsidRPr="009D0129">
              <w:rPr>
                <w:sz w:val="24"/>
                <w:szCs w:val="24"/>
              </w:rPr>
              <w:t>30</w:t>
            </w:r>
          </w:p>
        </w:tc>
        <w:tc>
          <w:tcPr>
            <w:tcW w:w="1170" w:type="dxa"/>
            <w:vAlign w:val="center"/>
          </w:tcPr>
          <w:p w14:paraId="154E57D2" w14:textId="77777777" w:rsidR="0035325E" w:rsidRPr="009D0129" w:rsidRDefault="0035325E" w:rsidP="0035325E">
            <w:pPr>
              <w:jc w:val="center"/>
              <w:rPr>
                <w:sz w:val="24"/>
                <w:szCs w:val="24"/>
              </w:rPr>
            </w:pPr>
            <w:r w:rsidRPr="009D0129">
              <w:rPr>
                <w:sz w:val="24"/>
                <w:szCs w:val="24"/>
              </w:rPr>
              <w:t>30</w:t>
            </w:r>
          </w:p>
        </w:tc>
        <w:tc>
          <w:tcPr>
            <w:tcW w:w="1170" w:type="dxa"/>
            <w:vAlign w:val="center"/>
          </w:tcPr>
          <w:p w14:paraId="798BD752" w14:textId="77777777" w:rsidR="0035325E" w:rsidRPr="009D0129" w:rsidRDefault="0035325E" w:rsidP="0035325E">
            <w:pPr>
              <w:jc w:val="center"/>
              <w:rPr>
                <w:sz w:val="24"/>
                <w:szCs w:val="24"/>
              </w:rPr>
            </w:pPr>
            <w:r w:rsidRPr="009D0129">
              <w:rPr>
                <w:sz w:val="24"/>
                <w:szCs w:val="24"/>
              </w:rPr>
              <w:t>31,67</w:t>
            </w:r>
          </w:p>
        </w:tc>
      </w:tr>
      <w:tr w:rsidR="0035325E" w:rsidRPr="009D0129" w14:paraId="4FAC8265" w14:textId="77777777" w:rsidTr="0035325E">
        <w:trPr>
          <w:jc w:val="center"/>
        </w:trPr>
        <w:tc>
          <w:tcPr>
            <w:tcW w:w="5328" w:type="dxa"/>
          </w:tcPr>
          <w:p w14:paraId="4957BAAD" w14:textId="77777777" w:rsidR="0035325E" w:rsidRPr="009D0129" w:rsidRDefault="0035325E" w:rsidP="0035325E">
            <w:pPr>
              <w:rPr>
                <w:sz w:val="24"/>
                <w:szCs w:val="24"/>
              </w:rPr>
            </w:pPr>
            <w:r w:rsidRPr="009D0129">
              <w:rPr>
                <w:sz w:val="24"/>
                <w:szCs w:val="24"/>
              </w:rPr>
              <w:t>6.Неплатежеспособность покупателей</w:t>
            </w:r>
          </w:p>
        </w:tc>
        <w:tc>
          <w:tcPr>
            <w:tcW w:w="1260" w:type="dxa"/>
            <w:vAlign w:val="center"/>
          </w:tcPr>
          <w:p w14:paraId="45A15A1C" w14:textId="77777777" w:rsidR="0035325E" w:rsidRPr="009D0129" w:rsidRDefault="0035325E" w:rsidP="0035325E">
            <w:pPr>
              <w:jc w:val="center"/>
              <w:rPr>
                <w:sz w:val="24"/>
                <w:szCs w:val="24"/>
              </w:rPr>
            </w:pPr>
            <w:r w:rsidRPr="009D0129">
              <w:rPr>
                <w:sz w:val="24"/>
                <w:szCs w:val="24"/>
              </w:rPr>
              <w:t>30</w:t>
            </w:r>
          </w:p>
        </w:tc>
        <w:tc>
          <w:tcPr>
            <w:tcW w:w="990" w:type="dxa"/>
            <w:vAlign w:val="center"/>
          </w:tcPr>
          <w:p w14:paraId="5A0AC727" w14:textId="77777777" w:rsidR="0035325E" w:rsidRPr="009D0129" w:rsidRDefault="0035325E" w:rsidP="0035325E">
            <w:pPr>
              <w:jc w:val="center"/>
              <w:rPr>
                <w:sz w:val="24"/>
                <w:szCs w:val="24"/>
              </w:rPr>
            </w:pPr>
            <w:r w:rsidRPr="009D0129">
              <w:rPr>
                <w:sz w:val="24"/>
                <w:szCs w:val="24"/>
              </w:rPr>
              <w:t>30</w:t>
            </w:r>
          </w:p>
        </w:tc>
        <w:tc>
          <w:tcPr>
            <w:tcW w:w="1170" w:type="dxa"/>
            <w:vAlign w:val="center"/>
          </w:tcPr>
          <w:p w14:paraId="6A86FAFB" w14:textId="77777777" w:rsidR="0035325E" w:rsidRPr="009D0129" w:rsidRDefault="0035325E" w:rsidP="0035325E">
            <w:pPr>
              <w:jc w:val="center"/>
              <w:rPr>
                <w:sz w:val="24"/>
                <w:szCs w:val="24"/>
              </w:rPr>
            </w:pPr>
            <w:r w:rsidRPr="009D0129">
              <w:rPr>
                <w:sz w:val="24"/>
                <w:szCs w:val="24"/>
              </w:rPr>
              <w:t>30</w:t>
            </w:r>
          </w:p>
        </w:tc>
        <w:tc>
          <w:tcPr>
            <w:tcW w:w="1170" w:type="dxa"/>
            <w:vAlign w:val="center"/>
          </w:tcPr>
          <w:p w14:paraId="57576AE4" w14:textId="77777777" w:rsidR="0035325E" w:rsidRPr="009D0129" w:rsidRDefault="0035325E" w:rsidP="0035325E">
            <w:pPr>
              <w:jc w:val="center"/>
              <w:rPr>
                <w:sz w:val="24"/>
                <w:szCs w:val="24"/>
              </w:rPr>
            </w:pPr>
            <w:r w:rsidRPr="009D0129">
              <w:rPr>
                <w:sz w:val="24"/>
                <w:szCs w:val="24"/>
              </w:rPr>
              <w:t>30,00</w:t>
            </w:r>
          </w:p>
        </w:tc>
      </w:tr>
      <w:tr w:rsidR="0035325E" w:rsidRPr="009D0129" w14:paraId="745515E1" w14:textId="77777777" w:rsidTr="0035325E">
        <w:trPr>
          <w:jc w:val="center"/>
        </w:trPr>
        <w:tc>
          <w:tcPr>
            <w:tcW w:w="5328" w:type="dxa"/>
          </w:tcPr>
          <w:p w14:paraId="2813472B" w14:textId="77777777" w:rsidR="0035325E" w:rsidRPr="009D0129" w:rsidRDefault="0035325E" w:rsidP="0035325E">
            <w:pPr>
              <w:rPr>
                <w:sz w:val="24"/>
                <w:szCs w:val="24"/>
              </w:rPr>
            </w:pPr>
            <w:r w:rsidRPr="009D0129">
              <w:rPr>
                <w:sz w:val="24"/>
                <w:szCs w:val="24"/>
              </w:rPr>
              <w:t>7.Трудности с набором квалифицированной рабочей силы</w:t>
            </w:r>
          </w:p>
        </w:tc>
        <w:tc>
          <w:tcPr>
            <w:tcW w:w="1260" w:type="dxa"/>
            <w:vAlign w:val="center"/>
          </w:tcPr>
          <w:p w14:paraId="069DF45F" w14:textId="77777777" w:rsidR="0035325E" w:rsidRPr="009D0129" w:rsidRDefault="0035325E" w:rsidP="0035325E">
            <w:pPr>
              <w:jc w:val="center"/>
              <w:rPr>
                <w:sz w:val="24"/>
                <w:szCs w:val="24"/>
              </w:rPr>
            </w:pPr>
            <w:r w:rsidRPr="009D0129">
              <w:rPr>
                <w:sz w:val="24"/>
                <w:szCs w:val="24"/>
              </w:rPr>
              <w:t>25</w:t>
            </w:r>
          </w:p>
        </w:tc>
        <w:tc>
          <w:tcPr>
            <w:tcW w:w="990" w:type="dxa"/>
            <w:vAlign w:val="center"/>
          </w:tcPr>
          <w:p w14:paraId="74B49961" w14:textId="77777777" w:rsidR="0035325E" w:rsidRPr="009D0129" w:rsidRDefault="0035325E" w:rsidP="0035325E">
            <w:pPr>
              <w:jc w:val="center"/>
              <w:rPr>
                <w:sz w:val="24"/>
                <w:szCs w:val="24"/>
              </w:rPr>
            </w:pPr>
            <w:r w:rsidRPr="009D0129">
              <w:rPr>
                <w:sz w:val="24"/>
                <w:szCs w:val="24"/>
              </w:rPr>
              <w:t>25</w:t>
            </w:r>
          </w:p>
        </w:tc>
        <w:tc>
          <w:tcPr>
            <w:tcW w:w="1170" w:type="dxa"/>
            <w:vAlign w:val="center"/>
          </w:tcPr>
          <w:p w14:paraId="4F6D1945" w14:textId="77777777" w:rsidR="0035325E" w:rsidRPr="009D0129" w:rsidRDefault="0035325E" w:rsidP="0035325E">
            <w:pPr>
              <w:jc w:val="center"/>
              <w:rPr>
                <w:sz w:val="24"/>
                <w:szCs w:val="24"/>
              </w:rPr>
            </w:pPr>
            <w:r w:rsidRPr="009D0129">
              <w:rPr>
                <w:sz w:val="24"/>
                <w:szCs w:val="24"/>
              </w:rPr>
              <w:t>25</w:t>
            </w:r>
          </w:p>
        </w:tc>
        <w:tc>
          <w:tcPr>
            <w:tcW w:w="1170" w:type="dxa"/>
            <w:vAlign w:val="center"/>
          </w:tcPr>
          <w:p w14:paraId="276F4FCC" w14:textId="77777777" w:rsidR="0035325E" w:rsidRPr="009D0129" w:rsidRDefault="0035325E" w:rsidP="0035325E">
            <w:pPr>
              <w:jc w:val="center"/>
              <w:rPr>
                <w:sz w:val="24"/>
                <w:szCs w:val="24"/>
              </w:rPr>
            </w:pPr>
            <w:r w:rsidRPr="009D0129">
              <w:rPr>
                <w:sz w:val="24"/>
                <w:szCs w:val="24"/>
              </w:rPr>
              <w:t>25,00</w:t>
            </w:r>
          </w:p>
        </w:tc>
      </w:tr>
      <w:tr w:rsidR="0035325E" w:rsidRPr="009D0129" w14:paraId="46A5D2DC" w14:textId="77777777" w:rsidTr="0035325E">
        <w:trPr>
          <w:jc w:val="center"/>
        </w:trPr>
        <w:tc>
          <w:tcPr>
            <w:tcW w:w="5328" w:type="dxa"/>
          </w:tcPr>
          <w:p w14:paraId="7F355198" w14:textId="77777777" w:rsidR="0035325E" w:rsidRPr="009D0129" w:rsidRDefault="0035325E" w:rsidP="0035325E">
            <w:pPr>
              <w:rPr>
                <w:sz w:val="24"/>
                <w:szCs w:val="24"/>
              </w:rPr>
            </w:pPr>
            <w:r w:rsidRPr="009D0129">
              <w:rPr>
                <w:sz w:val="24"/>
                <w:szCs w:val="24"/>
              </w:rPr>
              <w:t>8.Недостаточный уровень зарплаты</w:t>
            </w:r>
          </w:p>
        </w:tc>
        <w:tc>
          <w:tcPr>
            <w:tcW w:w="1260" w:type="dxa"/>
            <w:vAlign w:val="center"/>
          </w:tcPr>
          <w:p w14:paraId="3B8833F9" w14:textId="77777777" w:rsidR="0035325E" w:rsidRPr="009D0129" w:rsidRDefault="0035325E" w:rsidP="0035325E">
            <w:pPr>
              <w:jc w:val="center"/>
              <w:rPr>
                <w:sz w:val="24"/>
                <w:szCs w:val="24"/>
              </w:rPr>
            </w:pPr>
            <w:r w:rsidRPr="009D0129">
              <w:rPr>
                <w:sz w:val="24"/>
                <w:szCs w:val="24"/>
              </w:rPr>
              <w:t>20</w:t>
            </w:r>
          </w:p>
        </w:tc>
        <w:tc>
          <w:tcPr>
            <w:tcW w:w="990" w:type="dxa"/>
            <w:vAlign w:val="center"/>
          </w:tcPr>
          <w:p w14:paraId="733EA5C1" w14:textId="77777777" w:rsidR="0035325E" w:rsidRPr="009D0129" w:rsidRDefault="0035325E" w:rsidP="0035325E">
            <w:pPr>
              <w:jc w:val="center"/>
              <w:rPr>
                <w:sz w:val="24"/>
                <w:szCs w:val="24"/>
              </w:rPr>
            </w:pPr>
            <w:r w:rsidRPr="009D0129">
              <w:rPr>
                <w:sz w:val="24"/>
                <w:szCs w:val="24"/>
              </w:rPr>
              <w:t>20</w:t>
            </w:r>
          </w:p>
        </w:tc>
        <w:tc>
          <w:tcPr>
            <w:tcW w:w="1170" w:type="dxa"/>
            <w:vAlign w:val="center"/>
          </w:tcPr>
          <w:p w14:paraId="4569D633" w14:textId="77777777" w:rsidR="0035325E" w:rsidRPr="009D0129" w:rsidRDefault="0035325E" w:rsidP="0035325E">
            <w:pPr>
              <w:jc w:val="center"/>
              <w:rPr>
                <w:sz w:val="24"/>
                <w:szCs w:val="24"/>
              </w:rPr>
            </w:pPr>
            <w:r w:rsidRPr="009D0129">
              <w:rPr>
                <w:sz w:val="24"/>
                <w:szCs w:val="24"/>
              </w:rPr>
              <w:t>25</w:t>
            </w:r>
          </w:p>
        </w:tc>
        <w:tc>
          <w:tcPr>
            <w:tcW w:w="1170" w:type="dxa"/>
            <w:vAlign w:val="center"/>
          </w:tcPr>
          <w:p w14:paraId="084B2A63" w14:textId="77777777" w:rsidR="0035325E" w:rsidRPr="009D0129" w:rsidRDefault="0035325E" w:rsidP="0035325E">
            <w:pPr>
              <w:jc w:val="center"/>
              <w:rPr>
                <w:sz w:val="24"/>
                <w:szCs w:val="24"/>
              </w:rPr>
            </w:pPr>
            <w:r w:rsidRPr="009D0129">
              <w:rPr>
                <w:sz w:val="24"/>
                <w:szCs w:val="24"/>
              </w:rPr>
              <w:t>21,67</w:t>
            </w:r>
          </w:p>
        </w:tc>
      </w:tr>
      <w:tr w:rsidR="0035325E" w:rsidRPr="009D0129" w14:paraId="1E10C551" w14:textId="77777777" w:rsidTr="0035325E">
        <w:trPr>
          <w:jc w:val="center"/>
        </w:trPr>
        <w:tc>
          <w:tcPr>
            <w:tcW w:w="5328" w:type="dxa"/>
          </w:tcPr>
          <w:p w14:paraId="629712EB" w14:textId="77777777" w:rsidR="0035325E" w:rsidRPr="009D0129" w:rsidRDefault="0035325E" w:rsidP="0035325E">
            <w:pPr>
              <w:rPr>
                <w:sz w:val="24"/>
                <w:szCs w:val="24"/>
              </w:rPr>
            </w:pPr>
            <w:r w:rsidRPr="009D0129">
              <w:rPr>
                <w:sz w:val="24"/>
                <w:szCs w:val="24"/>
              </w:rPr>
              <w:t>9.Квалификация персонала</w:t>
            </w:r>
          </w:p>
        </w:tc>
        <w:tc>
          <w:tcPr>
            <w:tcW w:w="1260" w:type="dxa"/>
            <w:vAlign w:val="center"/>
          </w:tcPr>
          <w:p w14:paraId="58BDA8C5" w14:textId="77777777" w:rsidR="0035325E" w:rsidRPr="009D0129" w:rsidRDefault="0035325E" w:rsidP="0035325E">
            <w:pPr>
              <w:jc w:val="center"/>
              <w:rPr>
                <w:sz w:val="24"/>
                <w:szCs w:val="24"/>
              </w:rPr>
            </w:pPr>
            <w:r w:rsidRPr="009D0129">
              <w:rPr>
                <w:sz w:val="24"/>
                <w:szCs w:val="24"/>
              </w:rPr>
              <w:t>20</w:t>
            </w:r>
          </w:p>
        </w:tc>
        <w:tc>
          <w:tcPr>
            <w:tcW w:w="990" w:type="dxa"/>
            <w:vAlign w:val="center"/>
          </w:tcPr>
          <w:p w14:paraId="7F0080E1" w14:textId="77777777" w:rsidR="0035325E" w:rsidRPr="009D0129" w:rsidRDefault="0035325E" w:rsidP="0035325E">
            <w:pPr>
              <w:jc w:val="center"/>
              <w:rPr>
                <w:sz w:val="24"/>
                <w:szCs w:val="24"/>
              </w:rPr>
            </w:pPr>
            <w:r w:rsidRPr="009D0129">
              <w:rPr>
                <w:sz w:val="24"/>
                <w:szCs w:val="24"/>
              </w:rPr>
              <w:t>20</w:t>
            </w:r>
          </w:p>
        </w:tc>
        <w:tc>
          <w:tcPr>
            <w:tcW w:w="1170" w:type="dxa"/>
            <w:vAlign w:val="center"/>
          </w:tcPr>
          <w:p w14:paraId="515D267B" w14:textId="77777777" w:rsidR="0035325E" w:rsidRPr="009D0129" w:rsidRDefault="0035325E" w:rsidP="0035325E">
            <w:pPr>
              <w:jc w:val="center"/>
              <w:rPr>
                <w:sz w:val="24"/>
                <w:szCs w:val="24"/>
              </w:rPr>
            </w:pPr>
            <w:r w:rsidRPr="009D0129">
              <w:rPr>
                <w:sz w:val="24"/>
                <w:szCs w:val="24"/>
              </w:rPr>
              <w:t>15</w:t>
            </w:r>
          </w:p>
        </w:tc>
        <w:tc>
          <w:tcPr>
            <w:tcW w:w="1170" w:type="dxa"/>
            <w:vAlign w:val="center"/>
          </w:tcPr>
          <w:p w14:paraId="7D9A2881" w14:textId="77777777" w:rsidR="0035325E" w:rsidRPr="009D0129" w:rsidRDefault="0035325E" w:rsidP="0035325E">
            <w:pPr>
              <w:jc w:val="center"/>
              <w:rPr>
                <w:sz w:val="24"/>
                <w:szCs w:val="24"/>
              </w:rPr>
            </w:pPr>
            <w:r w:rsidRPr="009D0129">
              <w:rPr>
                <w:sz w:val="24"/>
                <w:szCs w:val="24"/>
              </w:rPr>
              <w:t>18,33</w:t>
            </w:r>
          </w:p>
        </w:tc>
      </w:tr>
      <w:tr w:rsidR="0035325E" w:rsidRPr="009D0129" w14:paraId="5D0603C1" w14:textId="77777777" w:rsidTr="0035325E">
        <w:trPr>
          <w:trHeight w:val="329"/>
          <w:jc w:val="center"/>
        </w:trPr>
        <w:tc>
          <w:tcPr>
            <w:tcW w:w="5328" w:type="dxa"/>
          </w:tcPr>
          <w:p w14:paraId="046E6FFF" w14:textId="77777777" w:rsidR="0035325E" w:rsidRPr="009D0129" w:rsidRDefault="0035325E" w:rsidP="0035325E">
            <w:pPr>
              <w:rPr>
                <w:sz w:val="24"/>
                <w:szCs w:val="24"/>
              </w:rPr>
            </w:pPr>
            <w:r w:rsidRPr="009D0129">
              <w:rPr>
                <w:sz w:val="24"/>
                <w:szCs w:val="24"/>
              </w:rPr>
              <w:lastRenderedPageBreak/>
              <w:t>10.Нестабильность качества материалов</w:t>
            </w:r>
          </w:p>
        </w:tc>
        <w:tc>
          <w:tcPr>
            <w:tcW w:w="1260" w:type="dxa"/>
            <w:vAlign w:val="center"/>
          </w:tcPr>
          <w:p w14:paraId="1BCB4CA0" w14:textId="77777777" w:rsidR="0035325E" w:rsidRPr="009D0129" w:rsidRDefault="0035325E" w:rsidP="0035325E">
            <w:pPr>
              <w:jc w:val="center"/>
              <w:rPr>
                <w:sz w:val="24"/>
                <w:szCs w:val="24"/>
              </w:rPr>
            </w:pPr>
            <w:r w:rsidRPr="009D0129">
              <w:rPr>
                <w:sz w:val="24"/>
                <w:szCs w:val="24"/>
              </w:rPr>
              <w:t>5</w:t>
            </w:r>
          </w:p>
        </w:tc>
        <w:tc>
          <w:tcPr>
            <w:tcW w:w="990" w:type="dxa"/>
            <w:vAlign w:val="center"/>
          </w:tcPr>
          <w:p w14:paraId="6147586F" w14:textId="77777777" w:rsidR="0035325E" w:rsidRPr="009D0129" w:rsidRDefault="0035325E" w:rsidP="0035325E">
            <w:pPr>
              <w:jc w:val="center"/>
              <w:rPr>
                <w:sz w:val="24"/>
                <w:szCs w:val="24"/>
              </w:rPr>
            </w:pPr>
            <w:r w:rsidRPr="009D0129">
              <w:rPr>
                <w:sz w:val="24"/>
                <w:szCs w:val="24"/>
              </w:rPr>
              <w:t>10</w:t>
            </w:r>
          </w:p>
        </w:tc>
        <w:tc>
          <w:tcPr>
            <w:tcW w:w="1170" w:type="dxa"/>
            <w:vAlign w:val="center"/>
          </w:tcPr>
          <w:p w14:paraId="09189104" w14:textId="77777777" w:rsidR="0035325E" w:rsidRPr="009D0129" w:rsidRDefault="0035325E" w:rsidP="0035325E">
            <w:pPr>
              <w:jc w:val="center"/>
              <w:rPr>
                <w:sz w:val="24"/>
                <w:szCs w:val="24"/>
              </w:rPr>
            </w:pPr>
            <w:r w:rsidRPr="009D0129">
              <w:rPr>
                <w:sz w:val="24"/>
                <w:szCs w:val="24"/>
              </w:rPr>
              <w:t>5</w:t>
            </w:r>
          </w:p>
        </w:tc>
        <w:tc>
          <w:tcPr>
            <w:tcW w:w="1170" w:type="dxa"/>
            <w:vAlign w:val="center"/>
          </w:tcPr>
          <w:p w14:paraId="0E7FEF24" w14:textId="77777777" w:rsidR="0035325E" w:rsidRPr="009D0129" w:rsidRDefault="0035325E" w:rsidP="0035325E">
            <w:pPr>
              <w:jc w:val="center"/>
              <w:rPr>
                <w:sz w:val="24"/>
                <w:szCs w:val="24"/>
              </w:rPr>
            </w:pPr>
            <w:r w:rsidRPr="009D0129">
              <w:rPr>
                <w:sz w:val="24"/>
                <w:szCs w:val="24"/>
              </w:rPr>
              <w:t>6,67</w:t>
            </w:r>
          </w:p>
        </w:tc>
      </w:tr>
      <w:tr w:rsidR="0035325E" w:rsidRPr="009D0129" w14:paraId="64BEDB00" w14:textId="77777777" w:rsidTr="0035325E">
        <w:trPr>
          <w:trHeight w:val="582"/>
          <w:jc w:val="center"/>
        </w:trPr>
        <w:tc>
          <w:tcPr>
            <w:tcW w:w="5328" w:type="dxa"/>
          </w:tcPr>
          <w:p w14:paraId="4ACAEE7C" w14:textId="77777777" w:rsidR="0035325E" w:rsidRPr="009D0129" w:rsidRDefault="0035325E" w:rsidP="0035325E">
            <w:pPr>
              <w:rPr>
                <w:sz w:val="24"/>
                <w:szCs w:val="24"/>
              </w:rPr>
            </w:pPr>
            <w:r w:rsidRPr="009D0129">
              <w:rPr>
                <w:sz w:val="24"/>
                <w:szCs w:val="24"/>
              </w:rPr>
              <w:t>11.Нестабильность поставок оборудования и материалов</w:t>
            </w:r>
          </w:p>
        </w:tc>
        <w:tc>
          <w:tcPr>
            <w:tcW w:w="1260" w:type="dxa"/>
            <w:vAlign w:val="center"/>
          </w:tcPr>
          <w:p w14:paraId="662BF00C" w14:textId="77777777" w:rsidR="0035325E" w:rsidRPr="009D0129" w:rsidRDefault="0035325E" w:rsidP="0035325E">
            <w:pPr>
              <w:jc w:val="center"/>
              <w:rPr>
                <w:sz w:val="24"/>
                <w:szCs w:val="24"/>
              </w:rPr>
            </w:pPr>
            <w:r w:rsidRPr="009D0129">
              <w:rPr>
                <w:sz w:val="24"/>
                <w:szCs w:val="24"/>
              </w:rPr>
              <w:t>10</w:t>
            </w:r>
          </w:p>
        </w:tc>
        <w:tc>
          <w:tcPr>
            <w:tcW w:w="990" w:type="dxa"/>
            <w:vAlign w:val="center"/>
          </w:tcPr>
          <w:p w14:paraId="3EA4F6DE" w14:textId="77777777" w:rsidR="0035325E" w:rsidRPr="009D0129" w:rsidRDefault="0035325E" w:rsidP="0035325E">
            <w:pPr>
              <w:jc w:val="center"/>
              <w:rPr>
                <w:sz w:val="24"/>
                <w:szCs w:val="24"/>
              </w:rPr>
            </w:pPr>
            <w:r w:rsidRPr="009D0129">
              <w:rPr>
                <w:sz w:val="24"/>
                <w:szCs w:val="24"/>
              </w:rPr>
              <w:t>10</w:t>
            </w:r>
          </w:p>
        </w:tc>
        <w:tc>
          <w:tcPr>
            <w:tcW w:w="1170" w:type="dxa"/>
            <w:vAlign w:val="center"/>
          </w:tcPr>
          <w:p w14:paraId="599F7BD0" w14:textId="77777777" w:rsidR="0035325E" w:rsidRPr="009D0129" w:rsidRDefault="0035325E" w:rsidP="0035325E">
            <w:pPr>
              <w:jc w:val="center"/>
              <w:rPr>
                <w:sz w:val="24"/>
                <w:szCs w:val="24"/>
              </w:rPr>
            </w:pPr>
            <w:r w:rsidRPr="009D0129">
              <w:rPr>
                <w:sz w:val="24"/>
                <w:szCs w:val="24"/>
              </w:rPr>
              <w:t>10</w:t>
            </w:r>
          </w:p>
        </w:tc>
        <w:tc>
          <w:tcPr>
            <w:tcW w:w="1170" w:type="dxa"/>
            <w:vAlign w:val="center"/>
          </w:tcPr>
          <w:p w14:paraId="565DBA3F" w14:textId="77777777" w:rsidR="0035325E" w:rsidRPr="009D0129" w:rsidRDefault="0035325E" w:rsidP="0035325E">
            <w:pPr>
              <w:jc w:val="center"/>
              <w:rPr>
                <w:sz w:val="24"/>
                <w:szCs w:val="24"/>
              </w:rPr>
            </w:pPr>
            <w:r w:rsidRPr="009D0129">
              <w:rPr>
                <w:sz w:val="24"/>
                <w:szCs w:val="24"/>
              </w:rPr>
              <w:t>10,00</w:t>
            </w:r>
          </w:p>
        </w:tc>
      </w:tr>
      <w:tr w:rsidR="0035325E" w:rsidRPr="009D0129" w14:paraId="6B9272EE" w14:textId="77777777" w:rsidTr="0035325E">
        <w:trPr>
          <w:trHeight w:val="329"/>
          <w:jc w:val="center"/>
        </w:trPr>
        <w:tc>
          <w:tcPr>
            <w:tcW w:w="5328" w:type="dxa"/>
          </w:tcPr>
          <w:p w14:paraId="08E48038" w14:textId="77777777" w:rsidR="0035325E" w:rsidRPr="009D0129" w:rsidRDefault="0035325E" w:rsidP="0035325E">
            <w:pPr>
              <w:rPr>
                <w:sz w:val="24"/>
                <w:szCs w:val="24"/>
              </w:rPr>
            </w:pPr>
            <w:r w:rsidRPr="009D0129">
              <w:rPr>
                <w:sz w:val="24"/>
                <w:szCs w:val="24"/>
              </w:rPr>
              <w:t>12.Новизна технологии</w:t>
            </w:r>
          </w:p>
        </w:tc>
        <w:tc>
          <w:tcPr>
            <w:tcW w:w="1260" w:type="dxa"/>
            <w:vAlign w:val="center"/>
          </w:tcPr>
          <w:p w14:paraId="4117A96E" w14:textId="77777777" w:rsidR="0035325E" w:rsidRPr="009D0129" w:rsidRDefault="0035325E" w:rsidP="0035325E">
            <w:pPr>
              <w:jc w:val="center"/>
              <w:rPr>
                <w:sz w:val="24"/>
                <w:szCs w:val="24"/>
              </w:rPr>
            </w:pPr>
            <w:r w:rsidRPr="009D0129">
              <w:rPr>
                <w:sz w:val="24"/>
                <w:szCs w:val="24"/>
              </w:rPr>
              <w:t>5</w:t>
            </w:r>
          </w:p>
        </w:tc>
        <w:tc>
          <w:tcPr>
            <w:tcW w:w="990" w:type="dxa"/>
            <w:vAlign w:val="center"/>
          </w:tcPr>
          <w:p w14:paraId="43CBA692" w14:textId="77777777" w:rsidR="0035325E" w:rsidRPr="009D0129" w:rsidRDefault="0035325E" w:rsidP="0035325E">
            <w:pPr>
              <w:jc w:val="center"/>
              <w:rPr>
                <w:sz w:val="24"/>
                <w:szCs w:val="24"/>
              </w:rPr>
            </w:pPr>
            <w:r w:rsidRPr="009D0129">
              <w:rPr>
                <w:sz w:val="24"/>
                <w:szCs w:val="24"/>
              </w:rPr>
              <w:t>5</w:t>
            </w:r>
          </w:p>
        </w:tc>
        <w:tc>
          <w:tcPr>
            <w:tcW w:w="1170" w:type="dxa"/>
            <w:vAlign w:val="center"/>
          </w:tcPr>
          <w:p w14:paraId="76C1FF0F" w14:textId="77777777" w:rsidR="0035325E" w:rsidRPr="009D0129" w:rsidRDefault="0035325E" w:rsidP="0035325E">
            <w:pPr>
              <w:jc w:val="center"/>
              <w:rPr>
                <w:sz w:val="24"/>
                <w:szCs w:val="24"/>
              </w:rPr>
            </w:pPr>
            <w:r w:rsidRPr="009D0129">
              <w:rPr>
                <w:sz w:val="24"/>
                <w:szCs w:val="24"/>
              </w:rPr>
              <w:t>10</w:t>
            </w:r>
          </w:p>
        </w:tc>
        <w:tc>
          <w:tcPr>
            <w:tcW w:w="1170" w:type="dxa"/>
            <w:vAlign w:val="center"/>
          </w:tcPr>
          <w:p w14:paraId="0B62E25B" w14:textId="77777777" w:rsidR="0035325E" w:rsidRPr="009D0129" w:rsidRDefault="0035325E" w:rsidP="0035325E">
            <w:pPr>
              <w:jc w:val="center"/>
              <w:rPr>
                <w:sz w:val="24"/>
                <w:szCs w:val="24"/>
              </w:rPr>
            </w:pPr>
            <w:r w:rsidRPr="009D0129">
              <w:rPr>
                <w:sz w:val="24"/>
                <w:szCs w:val="24"/>
              </w:rPr>
              <w:t>6,67</w:t>
            </w:r>
          </w:p>
        </w:tc>
      </w:tr>
      <w:tr w:rsidR="0035325E" w:rsidRPr="009D0129" w14:paraId="3EE81940" w14:textId="77777777" w:rsidTr="0035325E">
        <w:trPr>
          <w:trHeight w:val="70"/>
          <w:jc w:val="center"/>
        </w:trPr>
        <w:tc>
          <w:tcPr>
            <w:tcW w:w="5328" w:type="dxa"/>
          </w:tcPr>
          <w:p w14:paraId="6C50054D" w14:textId="77777777" w:rsidR="0035325E" w:rsidRPr="009D0129" w:rsidRDefault="0035325E" w:rsidP="0035325E">
            <w:pPr>
              <w:rPr>
                <w:sz w:val="24"/>
                <w:szCs w:val="24"/>
              </w:rPr>
            </w:pPr>
            <w:r w:rsidRPr="009D0129">
              <w:rPr>
                <w:sz w:val="24"/>
                <w:szCs w:val="24"/>
              </w:rPr>
              <w:t>13.Специфика предложения</w:t>
            </w:r>
          </w:p>
        </w:tc>
        <w:tc>
          <w:tcPr>
            <w:tcW w:w="1260" w:type="dxa"/>
            <w:vAlign w:val="center"/>
          </w:tcPr>
          <w:p w14:paraId="54E84A17" w14:textId="77777777" w:rsidR="0035325E" w:rsidRPr="009D0129" w:rsidRDefault="0035325E" w:rsidP="0035325E">
            <w:pPr>
              <w:jc w:val="center"/>
              <w:rPr>
                <w:sz w:val="24"/>
                <w:szCs w:val="24"/>
              </w:rPr>
            </w:pPr>
            <w:r w:rsidRPr="009D0129">
              <w:rPr>
                <w:sz w:val="24"/>
                <w:szCs w:val="24"/>
              </w:rPr>
              <w:t>5</w:t>
            </w:r>
          </w:p>
        </w:tc>
        <w:tc>
          <w:tcPr>
            <w:tcW w:w="990" w:type="dxa"/>
            <w:vAlign w:val="center"/>
          </w:tcPr>
          <w:p w14:paraId="6E6F3C94" w14:textId="77777777" w:rsidR="0035325E" w:rsidRPr="009D0129" w:rsidRDefault="0035325E" w:rsidP="0035325E">
            <w:pPr>
              <w:jc w:val="center"/>
              <w:rPr>
                <w:sz w:val="24"/>
                <w:szCs w:val="24"/>
              </w:rPr>
            </w:pPr>
            <w:r w:rsidRPr="009D0129">
              <w:rPr>
                <w:sz w:val="24"/>
                <w:szCs w:val="24"/>
              </w:rPr>
              <w:t>5</w:t>
            </w:r>
          </w:p>
        </w:tc>
        <w:tc>
          <w:tcPr>
            <w:tcW w:w="1170" w:type="dxa"/>
            <w:vAlign w:val="center"/>
          </w:tcPr>
          <w:p w14:paraId="3C73ED02" w14:textId="77777777" w:rsidR="0035325E" w:rsidRPr="009D0129" w:rsidRDefault="0035325E" w:rsidP="0035325E">
            <w:pPr>
              <w:jc w:val="center"/>
              <w:rPr>
                <w:sz w:val="24"/>
                <w:szCs w:val="24"/>
              </w:rPr>
            </w:pPr>
            <w:r w:rsidRPr="009D0129">
              <w:rPr>
                <w:sz w:val="24"/>
                <w:szCs w:val="24"/>
              </w:rPr>
              <w:t>5</w:t>
            </w:r>
          </w:p>
        </w:tc>
        <w:tc>
          <w:tcPr>
            <w:tcW w:w="1170" w:type="dxa"/>
            <w:vAlign w:val="center"/>
          </w:tcPr>
          <w:p w14:paraId="4658274A" w14:textId="77777777" w:rsidR="0035325E" w:rsidRPr="009D0129" w:rsidRDefault="0035325E" w:rsidP="0035325E">
            <w:pPr>
              <w:jc w:val="center"/>
              <w:rPr>
                <w:sz w:val="24"/>
                <w:szCs w:val="24"/>
              </w:rPr>
            </w:pPr>
            <w:r w:rsidRPr="009D0129">
              <w:rPr>
                <w:sz w:val="24"/>
                <w:szCs w:val="24"/>
              </w:rPr>
              <w:t>5,00</w:t>
            </w:r>
          </w:p>
        </w:tc>
      </w:tr>
    </w:tbl>
    <w:p w14:paraId="691D7E25" w14:textId="77777777" w:rsidR="0035325E" w:rsidRPr="009D0129" w:rsidRDefault="0035325E" w:rsidP="0035325E">
      <w:pPr>
        <w:tabs>
          <w:tab w:val="left" w:pos="7890"/>
        </w:tabs>
        <w:ind w:left="1353"/>
        <w:rPr>
          <w:sz w:val="28"/>
          <w:szCs w:val="28"/>
        </w:rPr>
      </w:pPr>
    </w:p>
    <w:p w14:paraId="74B6B136" w14:textId="0E24DD6B" w:rsidR="00334CF2" w:rsidRPr="00334CF2" w:rsidRDefault="00334CF2" w:rsidP="00334CF2">
      <w:pPr>
        <w:pStyle w:val="a6"/>
        <w:numPr>
          <w:ilvl w:val="0"/>
          <w:numId w:val="3"/>
        </w:numPr>
        <w:tabs>
          <w:tab w:val="clear" w:pos="1353"/>
          <w:tab w:val="num" w:pos="993"/>
        </w:tabs>
        <w:ind w:left="0" w:firstLine="709"/>
        <w:jc w:val="both"/>
        <w:rPr>
          <w:sz w:val="24"/>
          <w:szCs w:val="24"/>
        </w:rPr>
      </w:pPr>
      <w:r w:rsidRPr="00334CF2">
        <w:rPr>
          <w:sz w:val="24"/>
          <w:szCs w:val="24"/>
        </w:rPr>
        <w:t xml:space="preserve">Оценка </w:t>
      </w:r>
      <w:proofErr w:type="gramStart"/>
      <w:r w:rsidRPr="00334CF2">
        <w:rPr>
          <w:sz w:val="24"/>
          <w:szCs w:val="24"/>
        </w:rPr>
        <w:t>вероятности  наступления</w:t>
      </w:r>
      <w:proofErr w:type="gramEnd"/>
      <w:r w:rsidRPr="00334CF2">
        <w:rPr>
          <w:sz w:val="24"/>
          <w:szCs w:val="24"/>
        </w:rPr>
        <w:t xml:space="preserve"> риска. Выполняется оценка с помощью экспертного метода и определяется противоречивость мнений эксперта. Для этого заполняется таблица </w:t>
      </w:r>
      <w:r>
        <w:rPr>
          <w:sz w:val="24"/>
          <w:szCs w:val="24"/>
        </w:rPr>
        <w:t>3</w:t>
      </w:r>
      <w:r w:rsidRPr="00334CF2">
        <w:rPr>
          <w:sz w:val="24"/>
          <w:szCs w:val="24"/>
        </w:rPr>
        <w:t>.</w:t>
      </w:r>
    </w:p>
    <w:p w14:paraId="1FB95310" w14:textId="77777777" w:rsidR="00334CF2" w:rsidRPr="009D0129" w:rsidRDefault="00334CF2" w:rsidP="00334CF2">
      <w:pPr>
        <w:tabs>
          <w:tab w:val="left" w:pos="7890"/>
        </w:tabs>
        <w:ind w:left="993"/>
        <w:rPr>
          <w:sz w:val="28"/>
          <w:szCs w:val="28"/>
        </w:rPr>
      </w:pPr>
    </w:p>
    <w:p w14:paraId="23B45CC3" w14:textId="6BB58E36" w:rsidR="00334CF2" w:rsidRPr="00334CF2" w:rsidRDefault="00334CF2" w:rsidP="00334CF2">
      <w:pPr>
        <w:pStyle w:val="a5"/>
        <w:spacing w:before="0" w:after="0" w:line="240" w:lineRule="auto"/>
        <w:ind w:firstLine="708"/>
        <w:jc w:val="right"/>
        <w:rPr>
          <w:spacing w:val="40"/>
        </w:rPr>
      </w:pPr>
      <w:r w:rsidRPr="009D0129">
        <w:rPr>
          <w:spacing w:val="40"/>
          <w:sz w:val="24"/>
          <w:szCs w:val="24"/>
        </w:rPr>
        <w:t xml:space="preserve">Таблица </w:t>
      </w:r>
      <w:r w:rsidRPr="00334CF2">
        <w:rPr>
          <w:spacing w:val="40"/>
          <w:sz w:val="24"/>
          <w:szCs w:val="24"/>
        </w:rPr>
        <w:t>3</w:t>
      </w:r>
    </w:p>
    <w:p w14:paraId="59577769" w14:textId="77777777" w:rsidR="00334CF2" w:rsidRPr="009D0129" w:rsidRDefault="00334CF2" w:rsidP="00334CF2">
      <w:pPr>
        <w:pStyle w:val="a5"/>
        <w:spacing w:before="0" w:after="0" w:line="240" w:lineRule="auto"/>
        <w:ind w:firstLine="708"/>
        <w:rPr>
          <w:b/>
          <w:sz w:val="24"/>
          <w:szCs w:val="24"/>
        </w:rPr>
      </w:pPr>
      <w:r w:rsidRPr="009D0129">
        <w:rPr>
          <w:b/>
          <w:sz w:val="24"/>
          <w:szCs w:val="24"/>
        </w:rPr>
        <w:t>Анализ противоречивости мнений эксперта</w:t>
      </w:r>
    </w:p>
    <w:tbl>
      <w:tblPr>
        <w:tblW w:w="95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36"/>
        <w:gridCol w:w="732"/>
        <w:gridCol w:w="615"/>
        <w:gridCol w:w="735"/>
        <w:gridCol w:w="1620"/>
        <w:gridCol w:w="1594"/>
      </w:tblGrid>
      <w:tr w:rsidR="00334CF2" w:rsidRPr="009D0129" w14:paraId="2DE8AA2B" w14:textId="77777777" w:rsidTr="00C03BFA">
        <w:trPr>
          <w:jc w:val="center"/>
        </w:trPr>
        <w:tc>
          <w:tcPr>
            <w:tcW w:w="4236" w:type="dxa"/>
            <w:vMerge w:val="restart"/>
            <w:vAlign w:val="center"/>
          </w:tcPr>
          <w:p w14:paraId="0B8CD76E" w14:textId="77777777" w:rsidR="00334CF2" w:rsidRPr="009D0129" w:rsidRDefault="00334CF2" w:rsidP="00C03BFA">
            <w:pPr>
              <w:jc w:val="center"/>
              <w:rPr>
                <w:b/>
                <w:sz w:val="24"/>
                <w:szCs w:val="24"/>
              </w:rPr>
            </w:pPr>
            <w:r w:rsidRPr="009D0129">
              <w:rPr>
                <w:b/>
                <w:sz w:val="24"/>
                <w:szCs w:val="24"/>
              </w:rPr>
              <w:t>Риски</w:t>
            </w:r>
          </w:p>
        </w:tc>
        <w:tc>
          <w:tcPr>
            <w:tcW w:w="2082" w:type="dxa"/>
            <w:gridSpan w:val="3"/>
            <w:vAlign w:val="center"/>
          </w:tcPr>
          <w:p w14:paraId="35315A19" w14:textId="77777777" w:rsidR="00334CF2" w:rsidRPr="009D0129" w:rsidRDefault="00334CF2" w:rsidP="00C03BFA">
            <w:pPr>
              <w:tabs>
                <w:tab w:val="left" w:pos="7890"/>
              </w:tabs>
              <w:jc w:val="center"/>
              <w:rPr>
                <w:b/>
                <w:sz w:val="24"/>
                <w:szCs w:val="24"/>
              </w:rPr>
            </w:pPr>
            <w:r w:rsidRPr="009D0129">
              <w:rPr>
                <w:b/>
                <w:sz w:val="24"/>
                <w:szCs w:val="24"/>
              </w:rPr>
              <w:t>Эксперты</w:t>
            </w:r>
          </w:p>
        </w:tc>
        <w:tc>
          <w:tcPr>
            <w:tcW w:w="1620" w:type="dxa"/>
            <w:vMerge w:val="restart"/>
            <w:vAlign w:val="center"/>
          </w:tcPr>
          <w:p w14:paraId="415A4155" w14:textId="77777777" w:rsidR="00334CF2" w:rsidRPr="009D0129" w:rsidRDefault="00334CF2" w:rsidP="00C03BFA">
            <w:pPr>
              <w:jc w:val="center"/>
              <w:rPr>
                <w:b/>
                <w:sz w:val="24"/>
                <w:szCs w:val="24"/>
              </w:rPr>
            </w:pPr>
            <w:r w:rsidRPr="009D0129">
              <w:rPr>
                <w:b/>
                <w:sz w:val="24"/>
                <w:szCs w:val="24"/>
              </w:rPr>
              <w:t>/</w:t>
            </w:r>
            <w:r w:rsidRPr="009D0129">
              <w:rPr>
                <w:b/>
                <w:position w:val="-12"/>
                <w:sz w:val="24"/>
                <w:szCs w:val="24"/>
              </w:rPr>
              <w:object w:dxaOrig="740" w:dyaOrig="360" w14:anchorId="34E00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6.75pt;height:18pt" o:ole="">
                  <v:imagedata r:id="rId5" o:title=""/>
                </v:shape>
                <o:OLEObject Type="Embed" ProgID="Equation.3" ShapeID="_x0000_i1044" DrawAspect="Content" ObjectID="_1769092462" r:id="rId6"/>
              </w:object>
            </w:r>
            <w:r w:rsidRPr="009D0129">
              <w:rPr>
                <w:b/>
                <w:sz w:val="24"/>
                <w:szCs w:val="24"/>
              </w:rPr>
              <w:t>/</w:t>
            </w:r>
          </w:p>
        </w:tc>
        <w:tc>
          <w:tcPr>
            <w:tcW w:w="1594" w:type="dxa"/>
            <w:vMerge w:val="restart"/>
            <w:vAlign w:val="center"/>
          </w:tcPr>
          <w:p w14:paraId="3E8921F6" w14:textId="77777777" w:rsidR="00334CF2" w:rsidRPr="009D0129" w:rsidRDefault="00334CF2" w:rsidP="00C03BFA">
            <w:pPr>
              <w:jc w:val="center"/>
              <w:rPr>
                <w:b/>
                <w:sz w:val="24"/>
                <w:szCs w:val="24"/>
                <w:lang w:val="en-US"/>
              </w:rPr>
            </w:pPr>
            <w:r w:rsidRPr="009D0129">
              <w:rPr>
                <w:b/>
                <w:sz w:val="24"/>
                <w:szCs w:val="24"/>
                <w:lang w:val="en-US"/>
              </w:rPr>
              <w:t>/</w:t>
            </w:r>
            <w:r w:rsidRPr="009D0129">
              <w:rPr>
                <w:b/>
                <w:position w:val="-12"/>
                <w:sz w:val="24"/>
                <w:szCs w:val="24"/>
              </w:rPr>
              <w:object w:dxaOrig="740" w:dyaOrig="360" w14:anchorId="10A4CB42">
                <v:shape id="_x0000_i1045" type="#_x0000_t75" style="width:36.75pt;height:18pt" o:ole="">
                  <v:imagedata r:id="rId7" o:title=""/>
                </v:shape>
                <o:OLEObject Type="Embed" ProgID="Equation.3" ShapeID="_x0000_i1045" DrawAspect="Content" ObjectID="_1769092463" r:id="rId8"/>
              </w:object>
            </w:r>
            <w:r w:rsidRPr="009D0129">
              <w:rPr>
                <w:b/>
                <w:sz w:val="24"/>
                <w:szCs w:val="24"/>
                <w:lang w:val="en-US"/>
              </w:rPr>
              <w:t>/max</w:t>
            </w:r>
          </w:p>
        </w:tc>
      </w:tr>
      <w:tr w:rsidR="00334CF2" w:rsidRPr="009D0129" w14:paraId="41876D77" w14:textId="77777777" w:rsidTr="00C03BFA">
        <w:trPr>
          <w:jc w:val="center"/>
        </w:trPr>
        <w:tc>
          <w:tcPr>
            <w:tcW w:w="4236" w:type="dxa"/>
            <w:vMerge/>
          </w:tcPr>
          <w:p w14:paraId="51D4F841" w14:textId="77777777" w:rsidR="00334CF2" w:rsidRPr="009D0129" w:rsidRDefault="00334CF2" w:rsidP="00C03BFA">
            <w:pPr>
              <w:jc w:val="center"/>
              <w:rPr>
                <w:sz w:val="24"/>
                <w:szCs w:val="24"/>
              </w:rPr>
            </w:pPr>
          </w:p>
        </w:tc>
        <w:tc>
          <w:tcPr>
            <w:tcW w:w="732" w:type="dxa"/>
          </w:tcPr>
          <w:p w14:paraId="7244BE23" w14:textId="77777777" w:rsidR="00334CF2" w:rsidRPr="009D0129" w:rsidRDefault="00334CF2" w:rsidP="00C03BFA">
            <w:pPr>
              <w:tabs>
                <w:tab w:val="left" w:pos="7890"/>
              </w:tabs>
              <w:jc w:val="center"/>
              <w:rPr>
                <w:sz w:val="24"/>
                <w:szCs w:val="24"/>
              </w:rPr>
            </w:pPr>
            <w:r w:rsidRPr="009D0129">
              <w:rPr>
                <w:sz w:val="24"/>
                <w:szCs w:val="24"/>
              </w:rPr>
              <w:t>1</w:t>
            </w:r>
          </w:p>
        </w:tc>
        <w:tc>
          <w:tcPr>
            <w:tcW w:w="615" w:type="dxa"/>
          </w:tcPr>
          <w:p w14:paraId="523F2D77" w14:textId="77777777" w:rsidR="00334CF2" w:rsidRPr="009D0129" w:rsidRDefault="00334CF2" w:rsidP="00C03BFA">
            <w:pPr>
              <w:tabs>
                <w:tab w:val="left" w:pos="7890"/>
              </w:tabs>
              <w:jc w:val="center"/>
              <w:rPr>
                <w:sz w:val="24"/>
                <w:szCs w:val="24"/>
              </w:rPr>
            </w:pPr>
            <w:r w:rsidRPr="009D0129">
              <w:rPr>
                <w:sz w:val="24"/>
                <w:szCs w:val="24"/>
              </w:rPr>
              <w:t>2</w:t>
            </w:r>
          </w:p>
        </w:tc>
        <w:tc>
          <w:tcPr>
            <w:tcW w:w="735" w:type="dxa"/>
          </w:tcPr>
          <w:p w14:paraId="5CC005AC" w14:textId="77777777" w:rsidR="00334CF2" w:rsidRPr="009D0129" w:rsidRDefault="00334CF2" w:rsidP="00C03BFA">
            <w:pPr>
              <w:tabs>
                <w:tab w:val="left" w:pos="7890"/>
              </w:tabs>
              <w:jc w:val="center"/>
              <w:rPr>
                <w:sz w:val="24"/>
                <w:szCs w:val="24"/>
              </w:rPr>
            </w:pPr>
            <w:r w:rsidRPr="009D0129">
              <w:rPr>
                <w:sz w:val="24"/>
                <w:szCs w:val="24"/>
              </w:rPr>
              <w:t>3</w:t>
            </w:r>
          </w:p>
        </w:tc>
        <w:tc>
          <w:tcPr>
            <w:tcW w:w="1620" w:type="dxa"/>
            <w:vMerge/>
          </w:tcPr>
          <w:p w14:paraId="4DA67059" w14:textId="77777777" w:rsidR="00334CF2" w:rsidRPr="009D0129" w:rsidRDefault="00334CF2" w:rsidP="00C03BFA">
            <w:pPr>
              <w:jc w:val="center"/>
              <w:rPr>
                <w:sz w:val="24"/>
                <w:szCs w:val="24"/>
              </w:rPr>
            </w:pPr>
          </w:p>
        </w:tc>
        <w:tc>
          <w:tcPr>
            <w:tcW w:w="1594" w:type="dxa"/>
            <w:vMerge/>
          </w:tcPr>
          <w:p w14:paraId="0530F082" w14:textId="77777777" w:rsidR="00334CF2" w:rsidRPr="009D0129" w:rsidRDefault="00334CF2" w:rsidP="00C03BFA">
            <w:pPr>
              <w:jc w:val="center"/>
              <w:rPr>
                <w:sz w:val="24"/>
                <w:szCs w:val="24"/>
              </w:rPr>
            </w:pPr>
          </w:p>
        </w:tc>
      </w:tr>
      <w:tr w:rsidR="00334CF2" w:rsidRPr="009D0129" w14:paraId="5252CC39" w14:textId="77777777" w:rsidTr="00C03BFA">
        <w:trPr>
          <w:trHeight w:val="713"/>
          <w:jc w:val="center"/>
        </w:trPr>
        <w:tc>
          <w:tcPr>
            <w:tcW w:w="4236" w:type="dxa"/>
          </w:tcPr>
          <w:p w14:paraId="037F3797" w14:textId="77777777" w:rsidR="00334CF2" w:rsidRPr="009D0129" w:rsidRDefault="00334CF2" w:rsidP="00C03BFA">
            <w:pPr>
              <w:widowControl w:val="0"/>
              <w:adjustRightInd w:val="0"/>
              <w:outlineLvl w:val="0"/>
              <w:rPr>
                <w:sz w:val="24"/>
                <w:szCs w:val="24"/>
              </w:rPr>
            </w:pPr>
            <w:bookmarkStart w:id="7" w:name="_Toc218313499"/>
            <w:r w:rsidRPr="009D0129">
              <w:rPr>
                <w:sz w:val="24"/>
                <w:szCs w:val="24"/>
              </w:rPr>
              <w:t>1.Неустойчивость спроса</w:t>
            </w:r>
            <w:bookmarkEnd w:id="7"/>
          </w:p>
        </w:tc>
        <w:tc>
          <w:tcPr>
            <w:tcW w:w="732" w:type="dxa"/>
            <w:vAlign w:val="center"/>
          </w:tcPr>
          <w:p w14:paraId="428448AA" w14:textId="77777777" w:rsidR="00334CF2" w:rsidRPr="009D0129" w:rsidRDefault="00334CF2" w:rsidP="00C03BFA">
            <w:pPr>
              <w:jc w:val="center"/>
              <w:rPr>
                <w:sz w:val="24"/>
                <w:szCs w:val="24"/>
              </w:rPr>
            </w:pPr>
            <w:r w:rsidRPr="009D0129">
              <w:rPr>
                <w:sz w:val="24"/>
                <w:szCs w:val="24"/>
              </w:rPr>
              <w:t>80</w:t>
            </w:r>
          </w:p>
        </w:tc>
        <w:tc>
          <w:tcPr>
            <w:tcW w:w="615" w:type="dxa"/>
            <w:vAlign w:val="center"/>
          </w:tcPr>
          <w:p w14:paraId="67E46D0F" w14:textId="77777777" w:rsidR="00334CF2" w:rsidRPr="009D0129" w:rsidRDefault="00334CF2" w:rsidP="00C03BFA">
            <w:pPr>
              <w:jc w:val="center"/>
              <w:rPr>
                <w:sz w:val="24"/>
                <w:szCs w:val="24"/>
              </w:rPr>
            </w:pPr>
            <w:r w:rsidRPr="009D0129">
              <w:rPr>
                <w:sz w:val="24"/>
                <w:szCs w:val="24"/>
              </w:rPr>
              <w:t>85</w:t>
            </w:r>
          </w:p>
        </w:tc>
        <w:tc>
          <w:tcPr>
            <w:tcW w:w="735" w:type="dxa"/>
            <w:vAlign w:val="center"/>
          </w:tcPr>
          <w:p w14:paraId="4138C758" w14:textId="77777777" w:rsidR="00334CF2" w:rsidRPr="009D0129" w:rsidRDefault="00334CF2" w:rsidP="00C03BFA">
            <w:pPr>
              <w:jc w:val="center"/>
              <w:rPr>
                <w:sz w:val="24"/>
                <w:szCs w:val="24"/>
              </w:rPr>
            </w:pPr>
            <w:r w:rsidRPr="009D0129">
              <w:rPr>
                <w:sz w:val="24"/>
                <w:szCs w:val="24"/>
              </w:rPr>
              <w:t>80</w:t>
            </w:r>
          </w:p>
        </w:tc>
        <w:tc>
          <w:tcPr>
            <w:tcW w:w="1620" w:type="dxa"/>
            <w:vAlign w:val="center"/>
          </w:tcPr>
          <w:p w14:paraId="3A444E37" w14:textId="77777777" w:rsidR="00334CF2" w:rsidRPr="009D0129" w:rsidRDefault="00334CF2" w:rsidP="00C03BFA">
            <w:pPr>
              <w:rPr>
                <w:sz w:val="24"/>
                <w:szCs w:val="24"/>
              </w:rPr>
            </w:pPr>
            <w:r w:rsidRPr="009D0129">
              <w:rPr>
                <w:sz w:val="24"/>
                <w:szCs w:val="24"/>
              </w:rPr>
              <w:t>80-85=5</w:t>
            </w:r>
          </w:p>
          <w:p w14:paraId="69796640" w14:textId="77777777" w:rsidR="00334CF2" w:rsidRPr="009D0129" w:rsidRDefault="00334CF2" w:rsidP="00C03BFA">
            <w:pPr>
              <w:rPr>
                <w:sz w:val="24"/>
                <w:szCs w:val="24"/>
              </w:rPr>
            </w:pPr>
            <w:r w:rsidRPr="009D0129">
              <w:rPr>
                <w:sz w:val="24"/>
                <w:szCs w:val="24"/>
              </w:rPr>
              <w:t>85-80=5</w:t>
            </w:r>
          </w:p>
          <w:p w14:paraId="71549005" w14:textId="77777777" w:rsidR="00334CF2" w:rsidRPr="009D0129" w:rsidRDefault="00334CF2" w:rsidP="00C03BFA">
            <w:pPr>
              <w:rPr>
                <w:sz w:val="24"/>
                <w:szCs w:val="24"/>
              </w:rPr>
            </w:pPr>
            <w:r w:rsidRPr="009D0129">
              <w:rPr>
                <w:sz w:val="24"/>
                <w:szCs w:val="24"/>
              </w:rPr>
              <w:t>80-80=0</w:t>
            </w:r>
          </w:p>
        </w:tc>
        <w:tc>
          <w:tcPr>
            <w:tcW w:w="1594" w:type="dxa"/>
            <w:vAlign w:val="center"/>
          </w:tcPr>
          <w:p w14:paraId="542609CC" w14:textId="77777777" w:rsidR="00334CF2" w:rsidRPr="009D0129" w:rsidRDefault="00334CF2" w:rsidP="00C03BFA">
            <w:pPr>
              <w:jc w:val="center"/>
              <w:rPr>
                <w:sz w:val="24"/>
                <w:szCs w:val="24"/>
              </w:rPr>
            </w:pPr>
            <w:r w:rsidRPr="009D0129">
              <w:rPr>
                <w:sz w:val="24"/>
                <w:szCs w:val="24"/>
              </w:rPr>
              <w:t>5</w:t>
            </w:r>
          </w:p>
        </w:tc>
      </w:tr>
      <w:tr w:rsidR="00334CF2" w:rsidRPr="009D0129" w14:paraId="686A779D" w14:textId="77777777" w:rsidTr="00C03BFA">
        <w:trPr>
          <w:jc w:val="center"/>
        </w:trPr>
        <w:tc>
          <w:tcPr>
            <w:tcW w:w="4236" w:type="dxa"/>
          </w:tcPr>
          <w:p w14:paraId="4D717CE0" w14:textId="77777777" w:rsidR="00334CF2" w:rsidRPr="009D0129" w:rsidRDefault="00334CF2" w:rsidP="00C03BFA">
            <w:pPr>
              <w:widowControl w:val="0"/>
              <w:adjustRightInd w:val="0"/>
              <w:rPr>
                <w:sz w:val="24"/>
                <w:szCs w:val="24"/>
              </w:rPr>
            </w:pPr>
            <w:r w:rsidRPr="009D0129">
              <w:rPr>
                <w:sz w:val="24"/>
                <w:szCs w:val="24"/>
              </w:rPr>
              <w:t>2. Проявление альтернативного предприятия</w:t>
            </w:r>
          </w:p>
        </w:tc>
        <w:tc>
          <w:tcPr>
            <w:tcW w:w="732" w:type="dxa"/>
            <w:vAlign w:val="center"/>
          </w:tcPr>
          <w:p w14:paraId="15D072DF" w14:textId="77777777" w:rsidR="00334CF2" w:rsidRPr="009D0129" w:rsidRDefault="00334CF2" w:rsidP="00C03BFA">
            <w:pPr>
              <w:jc w:val="center"/>
              <w:rPr>
                <w:sz w:val="24"/>
                <w:szCs w:val="24"/>
              </w:rPr>
            </w:pPr>
            <w:r w:rsidRPr="009D0129">
              <w:rPr>
                <w:sz w:val="24"/>
                <w:szCs w:val="24"/>
              </w:rPr>
              <w:t>85</w:t>
            </w:r>
          </w:p>
        </w:tc>
        <w:tc>
          <w:tcPr>
            <w:tcW w:w="615" w:type="dxa"/>
            <w:vAlign w:val="center"/>
          </w:tcPr>
          <w:p w14:paraId="78D39226" w14:textId="77777777" w:rsidR="00334CF2" w:rsidRPr="009D0129" w:rsidRDefault="00334CF2" w:rsidP="00C03BFA">
            <w:pPr>
              <w:jc w:val="center"/>
              <w:rPr>
                <w:sz w:val="24"/>
                <w:szCs w:val="24"/>
              </w:rPr>
            </w:pPr>
            <w:r w:rsidRPr="009D0129">
              <w:rPr>
                <w:sz w:val="24"/>
                <w:szCs w:val="24"/>
              </w:rPr>
              <w:t>80</w:t>
            </w:r>
          </w:p>
        </w:tc>
        <w:tc>
          <w:tcPr>
            <w:tcW w:w="735" w:type="dxa"/>
            <w:vAlign w:val="center"/>
          </w:tcPr>
          <w:p w14:paraId="679AC466" w14:textId="77777777" w:rsidR="00334CF2" w:rsidRPr="009D0129" w:rsidRDefault="00334CF2" w:rsidP="00C03BFA">
            <w:pPr>
              <w:jc w:val="center"/>
              <w:rPr>
                <w:sz w:val="24"/>
                <w:szCs w:val="24"/>
              </w:rPr>
            </w:pPr>
            <w:r w:rsidRPr="009D0129">
              <w:rPr>
                <w:sz w:val="24"/>
                <w:szCs w:val="24"/>
              </w:rPr>
              <w:t>75</w:t>
            </w:r>
          </w:p>
        </w:tc>
        <w:tc>
          <w:tcPr>
            <w:tcW w:w="1620" w:type="dxa"/>
          </w:tcPr>
          <w:p w14:paraId="376D5BFD" w14:textId="77777777" w:rsidR="00334CF2" w:rsidRPr="009D0129" w:rsidRDefault="00334CF2" w:rsidP="00C03BFA">
            <w:pPr>
              <w:rPr>
                <w:sz w:val="24"/>
                <w:szCs w:val="24"/>
              </w:rPr>
            </w:pPr>
            <w:r w:rsidRPr="009D0129">
              <w:rPr>
                <w:sz w:val="24"/>
                <w:szCs w:val="24"/>
              </w:rPr>
              <w:t>85-80=5</w:t>
            </w:r>
          </w:p>
          <w:p w14:paraId="796ED811" w14:textId="77777777" w:rsidR="00334CF2" w:rsidRPr="009D0129" w:rsidRDefault="00334CF2" w:rsidP="00C03BFA">
            <w:pPr>
              <w:rPr>
                <w:sz w:val="24"/>
                <w:szCs w:val="24"/>
              </w:rPr>
            </w:pPr>
            <w:r w:rsidRPr="009D0129">
              <w:rPr>
                <w:sz w:val="24"/>
                <w:szCs w:val="24"/>
              </w:rPr>
              <w:t>80-75=5</w:t>
            </w:r>
          </w:p>
          <w:p w14:paraId="2C63F83E" w14:textId="77777777" w:rsidR="00334CF2" w:rsidRPr="009D0129" w:rsidRDefault="00334CF2" w:rsidP="00C03BFA">
            <w:pPr>
              <w:rPr>
                <w:sz w:val="24"/>
                <w:szCs w:val="24"/>
              </w:rPr>
            </w:pPr>
            <w:r w:rsidRPr="009D0129">
              <w:rPr>
                <w:sz w:val="24"/>
                <w:szCs w:val="24"/>
              </w:rPr>
              <w:t>85-75=10</w:t>
            </w:r>
          </w:p>
        </w:tc>
        <w:tc>
          <w:tcPr>
            <w:tcW w:w="1594" w:type="dxa"/>
            <w:vAlign w:val="center"/>
          </w:tcPr>
          <w:p w14:paraId="123723F0" w14:textId="77777777" w:rsidR="00334CF2" w:rsidRPr="009D0129" w:rsidRDefault="00334CF2" w:rsidP="00C03BFA">
            <w:pPr>
              <w:jc w:val="center"/>
              <w:rPr>
                <w:sz w:val="24"/>
                <w:szCs w:val="24"/>
              </w:rPr>
            </w:pPr>
            <w:r w:rsidRPr="009D0129">
              <w:rPr>
                <w:sz w:val="24"/>
                <w:szCs w:val="24"/>
              </w:rPr>
              <w:t>10</w:t>
            </w:r>
          </w:p>
        </w:tc>
      </w:tr>
      <w:tr w:rsidR="00334CF2" w:rsidRPr="009D0129" w14:paraId="2A6BFBFB" w14:textId="77777777" w:rsidTr="00C03BFA">
        <w:trPr>
          <w:jc w:val="center"/>
        </w:trPr>
        <w:tc>
          <w:tcPr>
            <w:tcW w:w="4236" w:type="dxa"/>
          </w:tcPr>
          <w:p w14:paraId="577BC289" w14:textId="77777777" w:rsidR="00334CF2" w:rsidRPr="009D0129" w:rsidRDefault="00334CF2" w:rsidP="00C03BFA">
            <w:pPr>
              <w:widowControl w:val="0"/>
              <w:adjustRightInd w:val="0"/>
              <w:rPr>
                <w:sz w:val="24"/>
                <w:szCs w:val="24"/>
              </w:rPr>
            </w:pPr>
            <w:r w:rsidRPr="009D0129">
              <w:rPr>
                <w:sz w:val="24"/>
                <w:szCs w:val="24"/>
              </w:rPr>
              <w:t>3.Активизация конкурентов</w:t>
            </w:r>
          </w:p>
        </w:tc>
        <w:tc>
          <w:tcPr>
            <w:tcW w:w="732" w:type="dxa"/>
            <w:vAlign w:val="center"/>
          </w:tcPr>
          <w:p w14:paraId="41E2EF51" w14:textId="77777777" w:rsidR="00334CF2" w:rsidRPr="009D0129" w:rsidRDefault="00334CF2" w:rsidP="00C03BFA">
            <w:pPr>
              <w:jc w:val="center"/>
              <w:rPr>
                <w:sz w:val="24"/>
                <w:szCs w:val="24"/>
              </w:rPr>
            </w:pPr>
            <w:r w:rsidRPr="009D0129">
              <w:rPr>
                <w:sz w:val="24"/>
                <w:szCs w:val="24"/>
              </w:rPr>
              <w:t>65</w:t>
            </w:r>
          </w:p>
        </w:tc>
        <w:tc>
          <w:tcPr>
            <w:tcW w:w="615" w:type="dxa"/>
            <w:vAlign w:val="center"/>
          </w:tcPr>
          <w:p w14:paraId="3A03BF55" w14:textId="77777777" w:rsidR="00334CF2" w:rsidRPr="009D0129" w:rsidRDefault="00334CF2" w:rsidP="00C03BFA">
            <w:pPr>
              <w:jc w:val="center"/>
              <w:rPr>
                <w:sz w:val="24"/>
                <w:szCs w:val="24"/>
              </w:rPr>
            </w:pPr>
            <w:r w:rsidRPr="009D0129">
              <w:rPr>
                <w:sz w:val="24"/>
                <w:szCs w:val="24"/>
              </w:rPr>
              <w:t>70</w:t>
            </w:r>
          </w:p>
        </w:tc>
        <w:tc>
          <w:tcPr>
            <w:tcW w:w="735" w:type="dxa"/>
            <w:vAlign w:val="center"/>
          </w:tcPr>
          <w:p w14:paraId="3CCFEF9A" w14:textId="77777777" w:rsidR="00334CF2" w:rsidRPr="009D0129" w:rsidRDefault="00334CF2" w:rsidP="00C03BFA">
            <w:pPr>
              <w:jc w:val="center"/>
              <w:rPr>
                <w:sz w:val="24"/>
                <w:szCs w:val="24"/>
              </w:rPr>
            </w:pPr>
            <w:r w:rsidRPr="009D0129">
              <w:rPr>
                <w:sz w:val="24"/>
                <w:szCs w:val="24"/>
              </w:rPr>
              <w:t>70</w:t>
            </w:r>
          </w:p>
        </w:tc>
        <w:tc>
          <w:tcPr>
            <w:tcW w:w="1620" w:type="dxa"/>
          </w:tcPr>
          <w:p w14:paraId="1027CAFA" w14:textId="77777777" w:rsidR="00334CF2" w:rsidRPr="009D0129" w:rsidRDefault="00334CF2" w:rsidP="00C03BFA">
            <w:pPr>
              <w:rPr>
                <w:sz w:val="24"/>
                <w:szCs w:val="24"/>
              </w:rPr>
            </w:pPr>
            <w:r w:rsidRPr="009D0129">
              <w:rPr>
                <w:sz w:val="24"/>
                <w:szCs w:val="24"/>
              </w:rPr>
              <w:t>65-70=5</w:t>
            </w:r>
          </w:p>
          <w:p w14:paraId="61A29F1A" w14:textId="77777777" w:rsidR="00334CF2" w:rsidRPr="009D0129" w:rsidRDefault="00334CF2" w:rsidP="00C03BFA">
            <w:pPr>
              <w:rPr>
                <w:sz w:val="24"/>
                <w:szCs w:val="24"/>
              </w:rPr>
            </w:pPr>
            <w:r w:rsidRPr="009D0129">
              <w:rPr>
                <w:sz w:val="24"/>
                <w:szCs w:val="24"/>
              </w:rPr>
              <w:t>70-70=0</w:t>
            </w:r>
          </w:p>
          <w:p w14:paraId="36BE90D2" w14:textId="77777777" w:rsidR="00334CF2" w:rsidRPr="009D0129" w:rsidRDefault="00334CF2" w:rsidP="00C03BFA">
            <w:pPr>
              <w:rPr>
                <w:sz w:val="24"/>
                <w:szCs w:val="24"/>
              </w:rPr>
            </w:pPr>
            <w:r w:rsidRPr="009D0129">
              <w:rPr>
                <w:sz w:val="24"/>
                <w:szCs w:val="24"/>
              </w:rPr>
              <w:t>65-70=5</w:t>
            </w:r>
          </w:p>
        </w:tc>
        <w:tc>
          <w:tcPr>
            <w:tcW w:w="1594" w:type="dxa"/>
            <w:vAlign w:val="center"/>
          </w:tcPr>
          <w:p w14:paraId="47C6A31A" w14:textId="77777777" w:rsidR="00334CF2" w:rsidRPr="009D0129" w:rsidRDefault="00334CF2" w:rsidP="00C03BFA">
            <w:pPr>
              <w:jc w:val="center"/>
              <w:rPr>
                <w:sz w:val="24"/>
                <w:szCs w:val="24"/>
              </w:rPr>
            </w:pPr>
            <w:r w:rsidRPr="009D0129">
              <w:rPr>
                <w:sz w:val="24"/>
                <w:szCs w:val="24"/>
              </w:rPr>
              <w:t>5</w:t>
            </w:r>
          </w:p>
        </w:tc>
      </w:tr>
      <w:tr w:rsidR="00334CF2" w:rsidRPr="009D0129" w14:paraId="37CD42DC" w14:textId="77777777" w:rsidTr="00C03BFA">
        <w:trPr>
          <w:jc w:val="center"/>
        </w:trPr>
        <w:tc>
          <w:tcPr>
            <w:tcW w:w="4236" w:type="dxa"/>
          </w:tcPr>
          <w:p w14:paraId="0BAE965E" w14:textId="77777777" w:rsidR="00334CF2" w:rsidRPr="009D0129" w:rsidRDefault="00334CF2" w:rsidP="00C03BFA">
            <w:pPr>
              <w:widowControl w:val="0"/>
              <w:adjustRightInd w:val="0"/>
              <w:rPr>
                <w:sz w:val="24"/>
                <w:szCs w:val="24"/>
              </w:rPr>
            </w:pPr>
            <w:r w:rsidRPr="009D0129">
              <w:rPr>
                <w:sz w:val="24"/>
                <w:szCs w:val="24"/>
              </w:rPr>
              <w:t>4.Рост цен на материалы, перевозки</w:t>
            </w:r>
          </w:p>
        </w:tc>
        <w:tc>
          <w:tcPr>
            <w:tcW w:w="732" w:type="dxa"/>
            <w:vAlign w:val="center"/>
          </w:tcPr>
          <w:p w14:paraId="43CB40E1" w14:textId="77777777" w:rsidR="00334CF2" w:rsidRPr="009D0129" w:rsidRDefault="00334CF2" w:rsidP="00C03BFA">
            <w:pPr>
              <w:jc w:val="center"/>
              <w:rPr>
                <w:sz w:val="24"/>
                <w:szCs w:val="24"/>
              </w:rPr>
            </w:pPr>
            <w:r w:rsidRPr="009D0129">
              <w:rPr>
                <w:sz w:val="24"/>
                <w:szCs w:val="24"/>
              </w:rPr>
              <w:t>35</w:t>
            </w:r>
          </w:p>
        </w:tc>
        <w:tc>
          <w:tcPr>
            <w:tcW w:w="615" w:type="dxa"/>
            <w:vAlign w:val="center"/>
          </w:tcPr>
          <w:p w14:paraId="6784E26F" w14:textId="77777777" w:rsidR="00334CF2" w:rsidRPr="009D0129" w:rsidRDefault="00334CF2" w:rsidP="00C03BFA">
            <w:pPr>
              <w:jc w:val="center"/>
              <w:rPr>
                <w:sz w:val="24"/>
                <w:szCs w:val="24"/>
              </w:rPr>
            </w:pPr>
            <w:r w:rsidRPr="009D0129">
              <w:rPr>
                <w:sz w:val="24"/>
                <w:szCs w:val="24"/>
              </w:rPr>
              <w:t>40</w:t>
            </w:r>
          </w:p>
        </w:tc>
        <w:tc>
          <w:tcPr>
            <w:tcW w:w="735" w:type="dxa"/>
            <w:vAlign w:val="center"/>
          </w:tcPr>
          <w:p w14:paraId="6FEFAF56" w14:textId="77777777" w:rsidR="00334CF2" w:rsidRPr="009D0129" w:rsidRDefault="00334CF2" w:rsidP="00C03BFA">
            <w:pPr>
              <w:jc w:val="center"/>
              <w:rPr>
                <w:sz w:val="24"/>
                <w:szCs w:val="24"/>
              </w:rPr>
            </w:pPr>
            <w:r w:rsidRPr="009D0129">
              <w:rPr>
                <w:sz w:val="24"/>
                <w:szCs w:val="24"/>
              </w:rPr>
              <w:t>40</w:t>
            </w:r>
          </w:p>
        </w:tc>
        <w:tc>
          <w:tcPr>
            <w:tcW w:w="1620" w:type="dxa"/>
          </w:tcPr>
          <w:p w14:paraId="59266F7A" w14:textId="77777777" w:rsidR="00334CF2" w:rsidRPr="009D0129" w:rsidRDefault="00334CF2" w:rsidP="00C03BFA">
            <w:pPr>
              <w:rPr>
                <w:sz w:val="24"/>
                <w:szCs w:val="24"/>
              </w:rPr>
            </w:pPr>
            <w:r w:rsidRPr="009D0129">
              <w:rPr>
                <w:sz w:val="24"/>
                <w:szCs w:val="24"/>
              </w:rPr>
              <w:t>35-40=5</w:t>
            </w:r>
          </w:p>
          <w:p w14:paraId="328F7144" w14:textId="77777777" w:rsidR="00334CF2" w:rsidRPr="009D0129" w:rsidRDefault="00334CF2" w:rsidP="00C03BFA">
            <w:pPr>
              <w:rPr>
                <w:sz w:val="24"/>
                <w:szCs w:val="24"/>
              </w:rPr>
            </w:pPr>
            <w:r w:rsidRPr="009D0129">
              <w:rPr>
                <w:sz w:val="24"/>
                <w:szCs w:val="24"/>
              </w:rPr>
              <w:t>40-40=0</w:t>
            </w:r>
          </w:p>
          <w:p w14:paraId="43F8FE4B" w14:textId="77777777" w:rsidR="00334CF2" w:rsidRPr="009D0129" w:rsidRDefault="00334CF2" w:rsidP="00C03BFA">
            <w:pPr>
              <w:rPr>
                <w:sz w:val="24"/>
                <w:szCs w:val="24"/>
              </w:rPr>
            </w:pPr>
            <w:r w:rsidRPr="009D0129">
              <w:rPr>
                <w:sz w:val="24"/>
                <w:szCs w:val="24"/>
              </w:rPr>
              <w:t>35-40=5</w:t>
            </w:r>
          </w:p>
        </w:tc>
        <w:tc>
          <w:tcPr>
            <w:tcW w:w="1594" w:type="dxa"/>
            <w:vAlign w:val="center"/>
          </w:tcPr>
          <w:p w14:paraId="42404CC0" w14:textId="77777777" w:rsidR="00334CF2" w:rsidRPr="009D0129" w:rsidRDefault="00334CF2" w:rsidP="00C03BFA">
            <w:pPr>
              <w:jc w:val="center"/>
              <w:rPr>
                <w:sz w:val="24"/>
                <w:szCs w:val="24"/>
              </w:rPr>
            </w:pPr>
            <w:r w:rsidRPr="009D0129">
              <w:rPr>
                <w:sz w:val="24"/>
                <w:szCs w:val="24"/>
              </w:rPr>
              <w:t>5</w:t>
            </w:r>
          </w:p>
        </w:tc>
      </w:tr>
      <w:tr w:rsidR="00334CF2" w:rsidRPr="009D0129" w14:paraId="3EBB8F86" w14:textId="77777777" w:rsidTr="00C03BFA">
        <w:trPr>
          <w:jc w:val="center"/>
        </w:trPr>
        <w:tc>
          <w:tcPr>
            <w:tcW w:w="4236" w:type="dxa"/>
          </w:tcPr>
          <w:p w14:paraId="588AB4FB" w14:textId="77777777" w:rsidR="00334CF2" w:rsidRPr="009D0129" w:rsidRDefault="00334CF2" w:rsidP="00C03BFA">
            <w:pPr>
              <w:widowControl w:val="0"/>
              <w:adjustRightInd w:val="0"/>
              <w:rPr>
                <w:sz w:val="24"/>
                <w:szCs w:val="24"/>
              </w:rPr>
            </w:pPr>
            <w:r w:rsidRPr="009D0129">
              <w:rPr>
                <w:sz w:val="24"/>
                <w:szCs w:val="24"/>
              </w:rPr>
              <w:t>5.Зависимость от поставщиков материалов, отсутствие альтернативы</w:t>
            </w:r>
          </w:p>
        </w:tc>
        <w:tc>
          <w:tcPr>
            <w:tcW w:w="732" w:type="dxa"/>
            <w:vAlign w:val="center"/>
          </w:tcPr>
          <w:p w14:paraId="5C4DF0D3" w14:textId="77777777" w:rsidR="00334CF2" w:rsidRPr="009D0129" w:rsidRDefault="00334CF2" w:rsidP="00C03BFA">
            <w:pPr>
              <w:jc w:val="center"/>
              <w:rPr>
                <w:sz w:val="24"/>
                <w:szCs w:val="24"/>
              </w:rPr>
            </w:pPr>
            <w:r w:rsidRPr="009D0129">
              <w:rPr>
                <w:sz w:val="24"/>
                <w:szCs w:val="24"/>
              </w:rPr>
              <w:t>35</w:t>
            </w:r>
          </w:p>
        </w:tc>
        <w:tc>
          <w:tcPr>
            <w:tcW w:w="615" w:type="dxa"/>
            <w:vAlign w:val="center"/>
          </w:tcPr>
          <w:p w14:paraId="351CC138" w14:textId="77777777" w:rsidR="00334CF2" w:rsidRPr="009D0129" w:rsidRDefault="00334CF2" w:rsidP="00C03BFA">
            <w:pPr>
              <w:jc w:val="center"/>
              <w:rPr>
                <w:sz w:val="24"/>
                <w:szCs w:val="24"/>
              </w:rPr>
            </w:pPr>
            <w:r w:rsidRPr="009D0129">
              <w:rPr>
                <w:sz w:val="24"/>
                <w:szCs w:val="24"/>
              </w:rPr>
              <w:t>30</w:t>
            </w:r>
          </w:p>
        </w:tc>
        <w:tc>
          <w:tcPr>
            <w:tcW w:w="735" w:type="dxa"/>
            <w:vAlign w:val="center"/>
          </w:tcPr>
          <w:p w14:paraId="2B2D50C5" w14:textId="77777777" w:rsidR="00334CF2" w:rsidRPr="009D0129" w:rsidRDefault="00334CF2" w:rsidP="00C03BFA">
            <w:pPr>
              <w:jc w:val="center"/>
              <w:rPr>
                <w:sz w:val="24"/>
                <w:szCs w:val="24"/>
              </w:rPr>
            </w:pPr>
            <w:r w:rsidRPr="009D0129">
              <w:rPr>
                <w:sz w:val="24"/>
                <w:szCs w:val="24"/>
              </w:rPr>
              <w:t>30</w:t>
            </w:r>
          </w:p>
        </w:tc>
        <w:tc>
          <w:tcPr>
            <w:tcW w:w="1620" w:type="dxa"/>
          </w:tcPr>
          <w:p w14:paraId="04805DBA" w14:textId="77777777" w:rsidR="00334CF2" w:rsidRPr="009D0129" w:rsidRDefault="00334CF2" w:rsidP="00C03BFA">
            <w:pPr>
              <w:rPr>
                <w:sz w:val="24"/>
                <w:szCs w:val="24"/>
              </w:rPr>
            </w:pPr>
            <w:r w:rsidRPr="009D0129">
              <w:rPr>
                <w:sz w:val="24"/>
                <w:szCs w:val="24"/>
              </w:rPr>
              <w:t>35-30=5</w:t>
            </w:r>
          </w:p>
          <w:p w14:paraId="4B9858F9" w14:textId="77777777" w:rsidR="00334CF2" w:rsidRPr="009D0129" w:rsidRDefault="00334CF2" w:rsidP="00C03BFA">
            <w:pPr>
              <w:rPr>
                <w:sz w:val="24"/>
                <w:szCs w:val="24"/>
              </w:rPr>
            </w:pPr>
            <w:r w:rsidRPr="009D0129">
              <w:rPr>
                <w:sz w:val="24"/>
                <w:szCs w:val="24"/>
              </w:rPr>
              <w:t>30-30=0</w:t>
            </w:r>
          </w:p>
          <w:p w14:paraId="2E9A2F56" w14:textId="77777777" w:rsidR="00334CF2" w:rsidRPr="009D0129" w:rsidRDefault="00334CF2" w:rsidP="00C03BFA">
            <w:pPr>
              <w:rPr>
                <w:sz w:val="24"/>
                <w:szCs w:val="24"/>
              </w:rPr>
            </w:pPr>
            <w:r w:rsidRPr="009D0129">
              <w:rPr>
                <w:sz w:val="24"/>
                <w:szCs w:val="24"/>
              </w:rPr>
              <w:t>35-30=5</w:t>
            </w:r>
          </w:p>
        </w:tc>
        <w:tc>
          <w:tcPr>
            <w:tcW w:w="1594" w:type="dxa"/>
            <w:vAlign w:val="center"/>
          </w:tcPr>
          <w:p w14:paraId="6C16B8C7" w14:textId="77777777" w:rsidR="00334CF2" w:rsidRPr="009D0129" w:rsidRDefault="00334CF2" w:rsidP="00C03BFA">
            <w:pPr>
              <w:jc w:val="center"/>
              <w:rPr>
                <w:sz w:val="24"/>
                <w:szCs w:val="24"/>
              </w:rPr>
            </w:pPr>
            <w:r w:rsidRPr="009D0129">
              <w:rPr>
                <w:sz w:val="24"/>
                <w:szCs w:val="24"/>
              </w:rPr>
              <w:t>5</w:t>
            </w:r>
          </w:p>
        </w:tc>
      </w:tr>
      <w:tr w:rsidR="00334CF2" w:rsidRPr="009D0129" w14:paraId="0130457E" w14:textId="77777777" w:rsidTr="00C03BFA">
        <w:trPr>
          <w:jc w:val="center"/>
        </w:trPr>
        <w:tc>
          <w:tcPr>
            <w:tcW w:w="4236" w:type="dxa"/>
          </w:tcPr>
          <w:p w14:paraId="3C7DCA71" w14:textId="77777777" w:rsidR="00334CF2" w:rsidRPr="009D0129" w:rsidRDefault="00334CF2" w:rsidP="00C03BFA">
            <w:pPr>
              <w:widowControl w:val="0"/>
              <w:adjustRightInd w:val="0"/>
              <w:rPr>
                <w:sz w:val="24"/>
                <w:szCs w:val="24"/>
              </w:rPr>
            </w:pPr>
            <w:r w:rsidRPr="009D0129">
              <w:rPr>
                <w:sz w:val="24"/>
                <w:szCs w:val="24"/>
              </w:rPr>
              <w:t>6.Неплатежеспособность покупателей</w:t>
            </w:r>
          </w:p>
        </w:tc>
        <w:tc>
          <w:tcPr>
            <w:tcW w:w="732" w:type="dxa"/>
            <w:vAlign w:val="center"/>
          </w:tcPr>
          <w:p w14:paraId="40CC24D2" w14:textId="77777777" w:rsidR="00334CF2" w:rsidRPr="009D0129" w:rsidRDefault="00334CF2" w:rsidP="00C03BFA">
            <w:pPr>
              <w:jc w:val="center"/>
              <w:rPr>
                <w:sz w:val="24"/>
                <w:szCs w:val="24"/>
              </w:rPr>
            </w:pPr>
            <w:r w:rsidRPr="009D0129">
              <w:rPr>
                <w:sz w:val="24"/>
                <w:szCs w:val="24"/>
              </w:rPr>
              <w:t>30</w:t>
            </w:r>
          </w:p>
        </w:tc>
        <w:tc>
          <w:tcPr>
            <w:tcW w:w="615" w:type="dxa"/>
            <w:vAlign w:val="center"/>
          </w:tcPr>
          <w:p w14:paraId="72AD68F9" w14:textId="77777777" w:rsidR="00334CF2" w:rsidRPr="009D0129" w:rsidRDefault="00334CF2" w:rsidP="00C03BFA">
            <w:pPr>
              <w:jc w:val="center"/>
              <w:rPr>
                <w:sz w:val="24"/>
                <w:szCs w:val="24"/>
              </w:rPr>
            </w:pPr>
            <w:r w:rsidRPr="009D0129">
              <w:rPr>
                <w:sz w:val="24"/>
                <w:szCs w:val="24"/>
              </w:rPr>
              <w:t>30</w:t>
            </w:r>
          </w:p>
        </w:tc>
        <w:tc>
          <w:tcPr>
            <w:tcW w:w="735" w:type="dxa"/>
            <w:vAlign w:val="center"/>
          </w:tcPr>
          <w:p w14:paraId="01A10CC0" w14:textId="77777777" w:rsidR="00334CF2" w:rsidRPr="009D0129" w:rsidRDefault="00334CF2" w:rsidP="00C03BFA">
            <w:pPr>
              <w:jc w:val="center"/>
              <w:rPr>
                <w:sz w:val="24"/>
                <w:szCs w:val="24"/>
              </w:rPr>
            </w:pPr>
            <w:r w:rsidRPr="009D0129">
              <w:rPr>
                <w:sz w:val="24"/>
                <w:szCs w:val="24"/>
              </w:rPr>
              <w:t>30</w:t>
            </w:r>
          </w:p>
        </w:tc>
        <w:tc>
          <w:tcPr>
            <w:tcW w:w="1620" w:type="dxa"/>
          </w:tcPr>
          <w:p w14:paraId="1A72D1A2" w14:textId="77777777" w:rsidR="00334CF2" w:rsidRPr="009D0129" w:rsidRDefault="00334CF2" w:rsidP="00C03BFA">
            <w:pPr>
              <w:rPr>
                <w:sz w:val="24"/>
                <w:szCs w:val="24"/>
              </w:rPr>
            </w:pPr>
            <w:r w:rsidRPr="009D0129">
              <w:rPr>
                <w:sz w:val="24"/>
                <w:szCs w:val="24"/>
              </w:rPr>
              <w:t>30-30=0</w:t>
            </w:r>
          </w:p>
          <w:p w14:paraId="41E0E9F4" w14:textId="77777777" w:rsidR="00334CF2" w:rsidRPr="009D0129" w:rsidRDefault="00334CF2" w:rsidP="00C03BFA">
            <w:pPr>
              <w:rPr>
                <w:sz w:val="24"/>
                <w:szCs w:val="24"/>
              </w:rPr>
            </w:pPr>
            <w:r w:rsidRPr="009D0129">
              <w:rPr>
                <w:sz w:val="24"/>
                <w:szCs w:val="24"/>
              </w:rPr>
              <w:t>30-30=0</w:t>
            </w:r>
          </w:p>
          <w:p w14:paraId="6C7BFA29" w14:textId="77777777" w:rsidR="00334CF2" w:rsidRPr="009D0129" w:rsidRDefault="00334CF2" w:rsidP="00C03BFA">
            <w:pPr>
              <w:rPr>
                <w:sz w:val="24"/>
                <w:szCs w:val="24"/>
              </w:rPr>
            </w:pPr>
            <w:r w:rsidRPr="009D0129">
              <w:rPr>
                <w:sz w:val="24"/>
                <w:szCs w:val="24"/>
              </w:rPr>
              <w:t>30-30=0</w:t>
            </w:r>
          </w:p>
        </w:tc>
        <w:tc>
          <w:tcPr>
            <w:tcW w:w="1594" w:type="dxa"/>
            <w:vAlign w:val="center"/>
          </w:tcPr>
          <w:p w14:paraId="6B38E82F" w14:textId="77777777" w:rsidR="00334CF2" w:rsidRPr="009D0129" w:rsidRDefault="00334CF2" w:rsidP="00C03BFA">
            <w:pPr>
              <w:jc w:val="center"/>
              <w:rPr>
                <w:sz w:val="24"/>
                <w:szCs w:val="24"/>
              </w:rPr>
            </w:pPr>
            <w:r w:rsidRPr="009D0129">
              <w:rPr>
                <w:sz w:val="24"/>
                <w:szCs w:val="24"/>
              </w:rPr>
              <w:t>0</w:t>
            </w:r>
          </w:p>
        </w:tc>
      </w:tr>
      <w:tr w:rsidR="00334CF2" w:rsidRPr="009D0129" w14:paraId="51DCE448" w14:textId="77777777" w:rsidTr="00C03BFA">
        <w:trPr>
          <w:jc w:val="center"/>
        </w:trPr>
        <w:tc>
          <w:tcPr>
            <w:tcW w:w="4236" w:type="dxa"/>
          </w:tcPr>
          <w:p w14:paraId="33E6B456" w14:textId="77777777" w:rsidR="00334CF2" w:rsidRPr="009D0129" w:rsidRDefault="00334CF2" w:rsidP="00C03BFA">
            <w:pPr>
              <w:pStyle w:val="10"/>
              <w:spacing w:line="240" w:lineRule="auto"/>
              <w:ind w:firstLine="0"/>
              <w:jc w:val="left"/>
              <w:rPr>
                <w:sz w:val="24"/>
                <w:szCs w:val="24"/>
              </w:rPr>
            </w:pPr>
            <w:r w:rsidRPr="009D0129">
              <w:rPr>
                <w:sz w:val="24"/>
                <w:szCs w:val="24"/>
              </w:rPr>
              <w:t>7.Трудности с набором квалифицированной рабочей силы</w:t>
            </w:r>
          </w:p>
        </w:tc>
        <w:tc>
          <w:tcPr>
            <w:tcW w:w="732" w:type="dxa"/>
            <w:vAlign w:val="center"/>
          </w:tcPr>
          <w:p w14:paraId="34A11E9C" w14:textId="77777777" w:rsidR="00334CF2" w:rsidRPr="009D0129" w:rsidRDefault="00334CF2" w:rsidP="00C03BFA">
            <w:pPr>
              <w:jc w:val="center"/>
              <w:rPr>
                <w:sz w:val="24"/>
                <w:szCs w:val="24"/>
              </w:rPr>
            </w:pPr>
            <w:r w:rsidRPr="009D0129">
              <w:rPr>
                <w:sz w:val="24"/>
                <w:szCs w:val="24"/>
              </w:rPr>
              <w:t>25</w:t>
            </w:r>
          </w:p>
        </w:tc>
        <w:tc>
          <w:tcPr>
            <w:tcW w:w="615" w:type="dxa"/>
            <w:vAlign w:val="center"/>
          </w:tcPr>
          <w:p w14:paraId="24202412" w14:textId="77777777" w:rsidR="00334CF2" w:rsidRPr="009D0129" w:rsidRDefault="00334CF2" w:rsidP="00C03BFA">
            <w:pPr>
              <w:jc w:val="center"/>
              <w:rPr>
                <w:sz w:val="24"/>
                <w:szCs w:val="24"/>
              </w:rPr>
            </w:pPr>
            <w:r w:rsidRPr="009D0129">
              <w:rPr>
                <w:sz w:val="24"/>
                <w:szCs w:val="24"/>
              </w:rPr>
              <w:t>25</w:t>
            </w:r>
          </w:p>
        </w:tc>
        <w:tc>
          <w:tcPr>
            <w:tcW w:w="735" w:type="dxa"/>
            <w:vAlign w:val="center"/>
          </w:tcPr>
          <w:p w14:paraId="00149D1F" w14:textId="77777777" w:rsidR="00334CF2" w:rsidRPr="009D0129" w:rsidRDefault="00334CF2" w:rsidP="00C03BFA">
            <w:pPr>
              <w:jc w:val="center"/>
              <w:rPr>
                <w:sz w:val="24"/>
                <w:szCs w:val="24"/>
              </w:rPr>
            </w:pPr>
            <w:r w:rsidRPr="009D0129">
              <w:rPr>
                <w:sz w:val="24"/>
                <w:szCs w:val="24"/>
              </w:rPr>
              <w:t>25</w:t>
            </w:r>
          </w:p>
        </w:tc>
        <w:tc>
          <w:tcPr>
            <w:tcW w:w="1620" w:type="dxa"/>
          </w:tcPr>
          <w:p w14:paraId="31DC7089" w14:textId="77777777" w:rsidR="00334CF2" w:rsidRPr="009D0129" w:rsidRDefault="00334CF2" w:rsidP="00C03BFA">
            <w:pPr>
              <w:rPr>
                <w:sz w:val="24"/>
                <w:szCs w:val="24"/>
              </w:rPr>
            </w:pPr>
            <w:r w:rsidRPr="009D0129">
              <w:rPr>
                <w:sz w:val="24"/>
                <w:szCs w:val="24"/>
              </w:rPr>
              <w:t>25-25=0</w:t>
            </w:r>
          </w:p>
          <w:p w14:paraId="70D617CA" w14:textId="77777777" w:rsidR="00334CF2" w:rsidRPr="009D0129" w:rsidRDefault="00334CF2" w:rsidP="00C03BFA">
            <w:pPr>
              <w:rPr>
                <w:sz w:val="24"/>
                <w:szCs w:val="24"/>
              </w:rPr>
            </w:pPr>
            <w:r w:rsidRPr="009D0129">
              <w:rPr>
                <w:sz w:val="24"/>
                <w:szCs w:val="24"/>
              </w:rPr>
              <w:t>25-25=0</w:t>
            </w:r>
          </w:p>
          <w:p w14:paraId="605B924F" w14:textId="77777777" w:rsidR="00334CF2" w:rsidRPr="009D0129" w:rsidRDefault="00334CF2" w:rsidP="00C03BFA">
            <w:pPr>
              <w:rPr>
                <w:sz w:val="24"/>
                <w:szCs w:val="24"/>
              </w:rPr>
            </w:pPr>
            <w:r w:rsidRPr="009D0129">
              <w:rPr>
                <w:sz w:val="24"/>
                <w:szCs w:val="24"/>
              </w:rPr>
              <w:t>25-25=0</w:t>
            </w:r>
          </w:p>
        </w:tc>
        <w:tc>
          <w:tcPr>
            <w:tcW w:w="1594" w:type="dxa"/>
            <w:vAlign w:val="center"/>
          </w:tcPr>
          <w:p w14:paraId="3408D4EA" w14:textId="77777777" w:rsidR="00334CF2" w:rsidRPr="009D0129" w:rsidRDefault="00334CF2" w:rsidP="00C03BFA">
            <w:pPr>
              <w:jc w:val="center"/>
              <w:rPr>
                <w:sz w:val="24"/>
                <w:szCs w:val="24"/>
              </w:rPr>
            </w:pPr>
            <w:r w:rsidRPr="009D0129">
              <w:rPr>
                <w:sz w:val="24"/>
                <w:szCs w:val="24"/>
              </w:rPr>
              <w:t>0</w:t>
            </w:r>
          </w:p>
        </w:tc>
      </w:tr>
      <w:tr w:rsidR="00334CF2" w:rsidRPr="009D0129" w14:paraId="027FDA67" w14:textId="77777777" w:rsidTr="00C03BFA">
        <w:trPr>
          <w:jc w:val="center"/>
        </w:trPr>
        <w:tc>
          <w:tcPr>
            <w:tcW w:w="4236" w:type="dxa"/>
          </w:tcPr>
          <w:p w14:paraId="222E7EBE" w14:textId="77777777" w:rsidR="00334CF2" w:rsidRPr="009D0129" w:rsidRDefault="00334CF2" w:rsidP="00C03BFA">
            <w:pPr>
              <w:pStyle w:val="10"/>
              <w:spacing w:line="240" w:lineRule="auto"/>
              <w:ind w:firstLine="0"/>
              <w:jc w:val="left"/>
              <w:rPr>
                <w:sz w:val="24"/>
                <w:szCs w:val="24"/>
              </w:rPr>
            </w:pPr>
            <w:r w:rsidRPr="009D0129">
              <w:rPr>
                <w:sz w:val="24"/>
                <w:szCs w:val="24"/>
              </w:rPr>
              <w:t>8.Недостаточный уровень зарплаты</w:t>
            </w:r>
          </w:p>
        </w:tc>
        <w:tc>
          <w:tcPr>
            <w:tcW w:w="732" w:type="dxa"/>
            <w:vAlign w:val="center"/>
          </w:tcPr>
          <w:p w14:paraId="6CC0F7AB" w14:textId="77777777" w:rsidR="00334CF2" w:rsidRPr="009D0129" w:rsidRDefault="00334CF2" w:rsidP="00C03BFA">
            <w:pPr>
              <w:jc w:val="center"/>
              <w:rPr>
                <w:sz w:val="24"/>
                <w:szCs w:val="24"/>
              </w:rPr>
            </w:pPr>
            <w:r w:rsidRPr="009D0129">
              <w:rPr>
                <w:sz w:val="24"/>
                <w:szCs w:val="24"/>
              </w:rPr>
              <w:t>20</w:t>
            </w:r>
          </w:p>
        </w:tc>
        <w:tc>
          <w:tcPr>
            <w:tcW w:w="615" w:type="dxa"/>
            <w:vAlign w:val="center"/>
          </w:tcPr>
          <w:p w14:paraId="41EA4140" w14:textId="77777777" w:rsidR="00334CF2" w:rsidRPr="009D0129" w:rsidRDefault="00334CF2" w:rsidP="00C03BFA">
            <w:pPr>
              <w:jc w:val="center"/>
              <w:rPr>
                <w:sz w:val="24"/>
                <w:szCs w:val="24"/>
              </w:rPr>
            </w:pPr>
            <w:r w:rsidRPr="009D0129">
              <w:rPr>
                <w:sz w:val="24"/>
                <w:szCs w:val="24"/>
              </w:rPr>
              <w:t>20</w:t>
            </w:r>
          </w:p>
        </w:tc>
        <w:tc>
          <w:tcPr>
            <w:tcW w:w="735" w:type="dxa"/>
            <w:vAlign w:val="center"/>
          </w:tcPr>
          <w:p w14:paraId="52D5FDE7" w14:textId="77777777" w:rsidR="00334CF2" w:rsidRPr="009D0129" w:rsidRDefault="00334CF2" w:rsidP="00C03BFA">
            <w:pPr>
              <w:jc w:val="center"/>
              <w:rPr>
                <w:sz w:val="24"/>
                <w:szCs w:val="24"/>
              </w:rPr>
            </w:pPr>
            <w:r w:rsidRPr="009D0129">
              <w:rPr>
                <w:sz w:val="24"/>
                <w:szCs w:val="24"/>
              </w:rPr>
              <w:t>25</w:t>
            </w:r>
          </w:p>
        </w:tc>
        <w:tc>
          <w:tcPr>
            <w:tcW w:w="1620" w:type="dxa"/>
          </w:tcPr>
          <w:p w14:paraId="767A75F5" w14:textId="77777777" w:rsidR="00334CF2" w:rsidRPr="009D0129" w:rsidRDefault="00334CF2" w:rsidP="00C03BFA">
            <w:pPr>
              <w:rPr>
                <w:sz w:val="24"/>
                <w:szCs w:val="24"/>
              </w:rPr>
            </w:pPr>
            <w:r w:rsidRPr="009D0129">
              <w:rPr>
                <w:sz w:val="24"/>
                <w:szCs w:val="24"/>
              </w:rPr>
              <w:t>20-20=0</w:t>
            </w:r>
          </w:p>
          <w:p w14:paraId="530C3F8C" w14:textId="77777777" w:rsidR="00334CF2" w:rsidRPr="009D0129" w:rsidRDefault="00334CF2" w:rsidP="00C03BFA">
            <w:pPr>
              <w:rPr>
                <w:sz w:val="24"/>
                <w:szCs w:val="24"/>
              </w:rPr>
            </w:pPr>
            <w:r w:rsidRPr="009D0129">
              <w:rPr>
                <w:sz w:val="24"/>
                <w:szCs w:val="24"/>
              </w:rPr>
              <w:t>20-25=5</w:t>
            </w:r>
          </w:p>
          <w:p w14:paraId="17EECE54" w14:textId="77777777" w:rsidR="00334CF2" w:rsidRPr="009D0129" w:rsidRDefault="00334CF2" w:rsidP="00C03BFA">
            <w:pPr>
              <w:rPr>
                <w:sz w:val="24"/>
                <w:szCs w:val="24"/>
              </w:rPr>
            </w:pPr>
            <w:r w:rsidRPr="009D0129">
              <w:rPr>
                <w:sz w:val="24"/>
                <w:szCs w:val="24"/>
              </w:rPr>
              <w:t>20-25=0</w:t>
            </w:r>
          </w:p>
        </w:tc>
        <w:tc>
          <w:tcPr>
            <w:tcW w:w="1594" w:type="dxa"/>
            <w:vAlign w:val="center"/>
          </w:tcPr>
          <w:p w14:paraId="3F6E38A5" w14:textId="77777777" w:rsidR="00334CF2" w:rsidRPr="009D0129" w:rsidRDefault="00334CF2" w:rsidP="00C03BFA">
            <w:pPr>
              <w:jc w:val="center"/>
              <w:rPr>
                <w:sz w:val="24"/>
                <w:szCs w:val="24"/>
              </w:rPr>
            </w:pPr>
            <w:r w:rsidRPr="009D0129">
              <w:rPr>
                <w:sz w:val="24"/>
                <w:szCs w:val="24"/>
              </w:rPr>
              <w:t>5</w:t>
            </w:r>
          </w:p>
        </w:tc>
      </w:tr>
      <w:tr w:rsidR="00334CF2" w:rsidRPr="009D0129" w14:paraId="74DC5674" w14:textId="77777777" w:rsidTr="00C03BFA">
        <w:trPr>
          <w:jc w:val="center"/>
        </w:trPr>
        <w:tc>
          <w:tcPr>
            <w:tcW w:w="4236" w:type="dxa"/>
          </w:tcPr>
          <w:p w14:paraId="7DEA4754" w14:textId="77777777" w:rsidR="00334CF2" w:rsidRPr="009D0129" w:rsidRDefault="00334CF2" w:rsidP="00C03BFA">
            <w:pPr>
              <w:pStyle w:val="10"/>
              <w:spacing w:line="240" w:lineRule="auto"/>
              <w:ind w:firstLine="0"/>
              <w:jc w:val="left"/>
              <w:rPr>
                <w:sz w:val="24"/>
                <w:szCs w:val="24"/>
              </w:rPr>
            </w:pPr>
            <w:r w:rsidRPr="009D0129">
              <w:rPr>
                <w:sz w:val="24"/>
                <w:szCs w:val="24"/>
              </w:rPr>
              <w:t>9.Квалификация персонала</w:t>
            </w:r>
          </w:p>
        </w:tc>
        <w:tc>
          <w:tcPr>
            <w:tcW w:w="732" w:type="dxa"/>
            <w:vAlign w:val="center"/>
          </w:tcPr>
          <w:p w14:paraId="1FBF5E47" w14:textId="77777777" w:rsidR="00334CF2" w:rsidRPr="009D0129" w:rsidRDefault="00334CF2" w:rsidP="00C03BFA">
            <w:pPr>
              <w:jc w:val="center"/>
              <w:rPr>
                <w:sz w:val="24"/>
                <w:szCs w:val="24"/>
              </w:rPr>
            </w:pPr>
            <w:r w:rsidRPr="009D0129">
              <w:rPr>
                <w:sz w:val="24"/>
                <w:szCs w:val="24"/>
              </w:rPr>
              <w:t>20</w:t>
            </w:r>
          </w:p>
        </w:tc>
        <w:tc>
          <w:tcPr>
            <w:tcW w:w="615" w:type="dxa"/>
            <w:vAlign w:val="center"/>
          </w:tcPr>
          <w:p w14:paraId="0B907E79" w14:textId="77777777" w:rsidR="00334CF2" w:rsidRPr="009D0129" w:rsidRDefault="00334CF2" w:rsidP="00C03BFA">
            <w:pPr>
              <w:jc w:val="center"/>
              <w:rPr>
                <w:sz w:val="24"/>
                <w:szCs w:val="24"/>
              </w:rPr>
            </w:pPr>
            <w:r w:rsidRPr="009D0129">
              <w:rPr>
                <w:sz w:val="24"/>
                <w:szCs w:val="24"/>
              </w:rPr>
              <w:t>20</w:t>
            </w:r>
          </w:p>
        </w:tc>
        <w:tc>
          <w:tcPr>
            <w:tcW w:w="735" w:type="dxa"/>
            <w:vAlign w:val="center"/>
          </w:tcPr>
          <w:p w14:paraId="41508FAB" w14:textId="77777777" w:rsidR="00334CF2" w:rsidRPr="009D0129" w:rsidRDefault="00334CF2" w:rsidP="00C03BFA">
            <w:pPr>
              <w:jc w:val="center"/>
              <w:rPr>
                <w:sz w:val="24"/>
                <w:szCs w:val="24"/>
              </w:rPr>
            </w:pPr>
            <w:r w:rsidRPr="009D0129">
              <w:rPr>
                <w:sz w:val="24"/>
                <w:szCs w:val="24"/>
              </w:rPr>
              <w:t>15</w:t>
            </w:r>
          </w:p>
        </w:tc>
        <w:tc>
          <w:tcPr>
            <w:tcW w:w="1620" w:type="dxa"/>
          </w:tcPr>
          <w:p w14:paraId="4AA4774D" w14:textId="77777777" w:rsidR="00334CF2" w:rsidRPr="009D0129" w:rsidRDefault="00334CF2" w:rsidP="00C03BFA">
            <w:pPr>
              <w:rPr>
                <w:sz w:val="24"/>
                <w:szCs w:val="24"/>
              </w:rPr>
            </w:pPr>
            <w:r w:rsidRPr="009D0129">
              <w:rPr>
                <w:sz w:val="24"/>
                <w:szCs w:val="24"/>
              </w:rPr>
              <w:t>20-20=0</w:t>
            </w:r>
          </w:p>
          <w:p w14:paraId="22819932" w14:textId="77777777" w:rsidR="00334CF2" w:rsidRPr="009D0129" w:rsidRDefault="00334CF2" w:rsidP="00C03BFA">
            <w:pPr>
              <w:rPr>
                <w:sz w:val="24"/>
                <w:szCs w:val="24"/>
              </w:rPr>
            </w:pPr>
            <w:r w:rsidRPr="009D0129">
              <w:rPr>
                <w:sz w:val="24"/>
                <w:szCs w:val="24"/>
              </w:rPr>
              <w:t>20-15=5</w:t>
            </w:r>
          </w:p>
          <w:p w14:paraId="60DECCEF" w14:textId="77777777" w:rsidR="00334CF2" w:rsidRPr="009D0129" w:rsidRDefault="00334CF2" w:rsidP="00C03BFA">
            <w:pPr>
              <w:rPr>
                <w:sz w:val="24"/>
                <w:szCs w:val="24"/>
              </w:rPr>
            </w:pPr>
            <w:r w:rsidRPr="009D0129">
              <w:rPr>
                <w:sz w:val="24"/>
                <w:szCs w:val="24"/>
              </w:rPr>
              <w:t>20-15=5</w:t>
            </w:r>
          </w:p>
        </w:tc>
        <w:tc>
          <w:tcPr>
            <w:tcW w:w="1594" w:type="dxa"/>
            <w:vAlign w:val="center"/>
          </w:tcPr>
          <w:p w14:paraId="5E68C863" w14:textId="77777777" w:rsidR="00334CF2" w:rsidRPr="009D0129" w:rsidRDefault="00334CF2" w:rsidP="00C03BFA">
            <w:pPr>
              <w:jc w:val="center"/>
              <w:rPr>
                <w:sz w:val="24"/>
                <w:szCs w:val="24"/>
              </w:rPr>
            </w:pPr>
            <w:r w:rsidRPr="009D0129">
              <w:rPr>
                <w:sz w:val="24"/>
                <w:szCs w:val="24"/>
              </w:rPr>
              <w:t>5</w:t>
            </w:r>
          </w:p>
        </w:tc>
      </w:tr>
      <w:tr w:rsidR="00334CF2" w:rsidRPr="009D0129" w14:paraId="0ABD23B5" w14:textId="77777777" w:rsidTr="00C03BFA">
        <w:trPr>
          <w:jc w:val="center"/>
        </w:trPr>
        <w:tc>
          <w:tcPr>
            <w:tcW w:w="4236" w:type="dxa"/>
          </w:tcPr>
          <w:p w14:paraId="43ED8DD6" w14:textId="77777777" w:rsidR="00334CF2" w:rsidRPr="009D0129" w:rsidRDefault="00334CF2" w:rsidP="00C03BFA">
            <w:pPr>
              <w:pStyle w:val="10"/>
              <w:spacing w:line="240" w:lineRule="auto"/>
              <w:ind w:firstLine="0"/>
              <w:jc w:val="left"/>
              <w:rPr>
                <w:sz w:val="24"/>
                <w:szCs w:val="24"/>
              </w:rPr>
            </w:pPr>
            <w:r w:rsidRPr="009D0129">
              <w:rPr>
                <w:sz w:val="24"/>
                <w:szCs w:val="24"/>
              </w:rPr>
              <w:t>10.Нестабильность качества материалов</w:t>
            </w:r>
          </w:p>
        </w:tc>
        <w:tc>
          <w:tcPr>
            <w:tcW w:w="732" w:type="dxa"/>
            <w:vAlign w:val="center"/>
          </w:tcPr>
          <w:p w14:paraId="0B672196" w14:textId="77777777" w:rsidR="00334CF2" w:rsidRPr="009D0129" w:rsidRDefault="00334CF2" w:rsidP="00C03BFA">
            <w:pPr>
              <w:jc w:val="center"/>
              <w:rPr>
                <w:sz w:val="24"/>
                <w:szCs w:val="24"/>
              </w:rPr>
            </w:pPr>
            <w:r w:rsidRPr="009D0129">
              <w:rPr>
                <w:sz w:val="24"/>
                <w:szCs w:val="24"/>
              </w:rPr>
              <w:t>5</w:t>
            </w:r>
          </w:p>
        </w:tc>
        <w:tc>
          <w:tcPr>
            <w:tcW w:w="615" w:type="dxa"/>
            <w:vAlign w:val="center"/>
          </w:tcPr>
          <w:p w14:paraId="0E803EFA" w14:textId="77777777" w:rsidR="00334CF2" w:rsidRPr="009D0129" w:rsidRDefault="00334CF2" w:rsidP="00C03BFA">
            <w:pPr>
              <w:jc w:val="center"/>
              <w:rPr>
                <w:sz w:val="24"/>
                <w:szCs w:val="24"/>
              </w:rPr>
            </w:pPr>
            <w:r w:rsidRPr="009D0129">
              <w:rPr>
                <w:sz w:val="24"/>
                <w:szCs w:val="24"/>
              </w:rPr>
              <w:t>10</w:t>
            </w:r>
          </w:p>
        </w:tc>
        <w:tc>
          <w:tcPr>
            <w:tcW w:w="735" w:type="dxa"/>
            <w:vAlign w:val="center"/>
          </w:tcPr>
          <w:p w14:paraId="68FCBB3C" w14:textId="77777777" w:rsidR="00334CF2" w:rsidRPr="009D0129" w:rsidRDefault="00334CF2" w:rsidP="00C03BFA">
            <w:pPr>
              <w:jc w:val="center"/>
              <w:rPr>
                <w:sz w:val="24"/>
                <w:szCs w:val="24"/>
              </w:rPr>
            </w:pPr>
            <w:r w:rsidRPr="009D0129">
              <w:rPr>
                <w:sz w:val="24"/>
                <w:szCs w:val="24"/>
              </w:rPr>
              <w:t>5</w:t>
            </w:r>
          </w:p>
        </w:tc>
        <w:tc>
          <w:tcPr>
            <w:tcW w:w="1620" w:type="dxa"/>
          </w:tcPr>
          <w:p w14:paraId="42A7D266" w14:textId="77777777" w:rsidR="00334CF2" w:rsidRPr="009D0129" w:rsidRDefault="00334CF2" w:rsidP="00C03BFA">
            <w:pPr>
              <w:rPr>
                <w:sz w:val="24"/>
                <w:szCs w:val="24"/>
              </w:rPr>
            </w:pPr>
            <w:r w:rsidRPr="009D0129">
              <w:rPr>
                <w:sz w:val="24"/>
                <w:szCs w:val="24"/>
              </w:rPr>
              <w:t>5-10=5</w:t>
            </w:r>
          </w:p>
          <w:p w14:paraId="3B3F7895" w14:textId="77777777" w:rsidR="00334CF2" w:rsidRPr="009D0129" w:rsidRDefault="00334CF2" w:rsidP="00C03BFA">
            <w:pPr>
              <w:rPr>
                <w:sz w:val="24"/>
                <w:szCs w:val="24"/>
              </w:rPr>
            </w:pPr>
            <w:r w:rsidRPr="009D0129">
              <w:rPr>
                <w:sz w:val="24"/>
                <w:szCs w:val="24"/>
              </w:rPr>
              <w:t>10-5=5</w:t>
            </w:r>
          </w:p>
          <w:p w14:paraId="0D01CAB1" w14:textId="77777777" w:rsidR="00334CF2" w:rsidRPr="009D0129" w:rsidRDefault="00334CF2" w:rsidP="00C03BFA">
            <w:pPr>
              <w:rPr>
                <w:sz w:val="24"/>
                <w:szCs w:val="24"/>
              </w:rPr>
            </w:pPr>
            <w:r w:rsidRPr="009D0129">
              <w:rPr>
                <w:sz w:val="24"/>
                <w:szCs w:val="24"/>
              </w:rPr>
              <w:t>5-5=0</w:t>
            </w:r>
          </w:p>
        </w:tc>
        <w:tc>
          <w:tcPr>
            <w:tcW w:w="1594" w:type="dxa"/>
            <w:vAlign w:val="center"/>
          </w:tcPr>
          <w:p w14:paraId="18C9A49F" w14:textId="77777777" w:rsidR="00334CF2" w:rsidRPr="009D0129" w:rsidRDefault="00334CF2" w:rsidP="00C03BFA">
            <w:pPr>
              <w:jc w:val="center"/>
              <w:rPr>
                <w:sz w:val="24"/>
                <w:szCs w:val="24"/>
              </w:rPr>
            </w:pPr>
            <w:r w:rsidRPr="009D0129">
              <w:rPr>
                <w:sz w:val="24"/>
                <w:szCs w:val="24"/>
              </w:rPr>
              <w:t>5</w:t>
            </w:r>
          </w:p>
        </w:tc>
      </w:tr>
      <w:tr w:rsidR="00334CF2" w:rsidRPr="009D0129" w14:paraId="3707FB0E" w14:textId="77777777" w:rsidTr="00C03BFA">
        <w:trPr>
          <w:jc w:val="center"/>
        </w:trPr>
        <w:tc>
          <w:tcPr>
            <w:tcW w:w="4236" w:type="dxa"/>
          </w:tcPr>
          <w:p w14:paraId="150F9639" w14:textId="77777777" w:rsidR="00334CF2" w:rsidRPr="009D0129" w:rsidRDefault="00334CF2" w:rsidP="00C03BFA">
            <w:pPr>
              <w:pStyle w:val="10"/>
              <w:spacing w:line="240" w:lineRule="auto"/>
              <w:ind w:firstLine="0"/>
              <w:jc w:val="left"/>
              <w:rPr>
                <w:sz w:val="24"/>
                <w:szCs w:val="24"/>
              </w:rPr>
            </w:pPr>
            <w:r w:rsidRPr="009D0129">
              <w:rPr>
                <w:sz w:val="24"/>
                <w:szCs w:val="24"/>
              </w:rPr>
              <w:t>11.Нестабильность поставок оборудования и материалов</w:t>
            </w:r>
          </w:p>
        </w:tc>
        <w:tc>
          <w:tcPr>
            <w:tcW w:w="732" w:type="dxa"/>
            <w:vAlign w:val="center"/>
          </w:tcPr>
          <w:p w14:paraId="1202B66B" w14:textId="77777777" w:rsidR="00334CF2" w:rsidRPr="009D0129" w:rsidRDefault="00334CF2" w:rsidP="00C03BFA">
            <w:pPr>
              <w:jc w:val="center"/>
              <w:rPr>
                <w:sz w:val="24"/>
                <w:szCs w:val="24"/>
              </w:rPr>
            </w:pPr>
            <w:r w:rsidRPr="009D0129">
              <w:rPr>
                <w:sz w:val="24"/>
                <w:szCs w:val="24"/>
              </w:rPr>
              <w:t>10</w:t>
            </w:r>
          </w:p>
        </w:tc>
        <w:tc>
          <w:tcPr>
            <w:tcW w:w="615" w:type="dxa"/>
            <w:vAlign w:val="center"/>
          </w:tcPr>
          <w:p w14:paraId="0D1CD2B5" w14:textId="77777777" w:rsidR="00334CF2" w:rsidRPr="009D0129" w:rsidRDefault="00334CF2" w:rsidP="00C03BFA">
            <w:pPr>
              <w:jc w:val="center"/>
              <w:rPr>
                <w:sz w:val="24"/>
                <w:szCs w:val="24"/>
              </w:rPr>
            </w:pPr>
            <w:r w:rsidRPr="009D0129">
              <w:rPr>
                <w:sz w:val="24"/>
                <w:szCs w:val="24"/>
              </w:rPr>
              <w:t>10</w:t>
            </w:r>
          </w:p>
        </w:tc>
        <w:tc>
          <w:tcPr>
            <w:tcW w:w="735" w:type="dxa"/>
            <w:vAlign w:val="center"/>
          </w:tcPr>
          <w:p w14:paraId="25CC2732" w14:textId="77777777" w:rsidR="00334CF2" w:rsidRPr="009D0129" w:rsidRDefault="00334CF2" w:rsidP="00C03BFA">
            <w:pPr>
              <w:jc w:val="center"/>
              <w:rPr>
                <w:sz w:val="24"/>
                <w:szCs w:val="24"/>
              </w:rPr>
            </w:pPr>
            <w:r w:rsidRPr="009D0129">
              <w:rPr>
                <w:sz w:val="24"/>
                <w:szCs w:val="24"/>
              </w:rPr>
              <w:t>10</w:t>
            </w:r>
          </w:p>
        </w:tc>
        <w:tc>
          <w:tcPr>
            <w:tcW w:w="1620" w:type="dxa"/>
          </w:tcPr>
          <w:p w14:paraId="240880E8" w14:textId="77777777" w:rsidR="00334CF2" w:rsidRPr="009D0129" w:rsidRDefault="00334CF2" w:rsidP="00C03BFA">
            <w:pPr>
              <w:rPr>
                <w:sz w:val="24"/>
                <w:szCs w:val="24"/>
              </w:rPr>
            </w:pPr>
            <w:r w:rsidRPr="009D0129">
              <w:rPr>
                <w:sz w:val="24"/>
                <w:szCs w:val="24"/>
              </w:rPr>
              <w:t>10-10=0</w:t>
            </w:r>
          </w:p>
          <w:p w14:paraId="754612A7" w14:textId="77777777" w:rsidR="00334CF2" w:rsidRPr="009D0129" w:rsidRDefault="00334CF2" w:rsidP="00C03BFA">
            <w:pPr>
              <w:rPr>
                <w:sz w:val="24"/>
                <w:szCs w:val="24"/>
              </w:rPr>
            </w:pPr>
            <w:r w:rsidRPr="009D0129">
              <w:rPr>
                <w:sz w:val="24"/>
                <w:szCs w:val="24"/>
              </w:rPr>
              <w:t>10-10=0</w:t>
            </w:r>
          </w:p>
          <w:p w14:paraId="1C4690B9" w14:textId="77777777" w:rsidR="00334CF2" w:rsidRPr="009D0129" w:rsidRDefault="00334CF2" w:rsidP="00C03BFA">
            <w:pPr>
              <w:rPr>
                <w:sz w:val="24"/>
                <w:szCs w:val="24"/>
              </w:rPr>
            </w:pPr>
            <w:r w:rsidRPr="009D0129">
              <w:rPr>
                <w:sz w:val="24"/>
                <w:szCs w:val="24"/>
              </w:rPr>
              <w:t>10-10=0</w:t>
            </w:r>
          </w:p>
        </w:tc>
        <w:tc>
          <w:tcPr>
            <w:tcW w:w="1594" w:type="dxa"/>
            <w:vAlign w:val="center"/>
          </w:tcPr>
          <w:p w14:paraId="5A2ACD04" w14:textId="77777777" w:rsidR="00334CF2" w:rsidRPr="009D0129" w:rsidRDefault="00334CF2" w:rsidP="00C03BFA">
            <w:pPr>
              <w:jc w:val="center"/>
              <w:rPr>
                <w:sz w:val="24"/>
                <w:szCs w:val="24"/>
              </w:rPr>
            </w:pPr>
            <w:r w:rsidRPr="009D0129">
              <w:rPr>
                <w:sz w:val="24"/>
                <w:szCs w:val="24"/>
              </w:rPr>
              <w:t>0</w:t>
            </w:r>
          </w:p>
        </w:tc>
      </w:tr>
      <w:tr w:rsidR="00334CF2" w:rsidRPr="009D0129" w14:paraId="48736ABC" w14:textId="77777777" w:rsidTr="00C03BFA">
        <w:trPr>
          <w:jc w:val="center"/>
        </w:trPr>
        <w:tc>
          <w:tcPr>
            <w:tcW w:w="4236" w:type="dxa"/>
          </w:tcPr>
          <w:p w14:paraId="48371171" w14:textId="77777777" w:rsidR="00334CF2" w:rsidRPr="009D0129" w:rsidRDefault="00334CF2" w:rsidP="00C03BFA">
            <w:pPr>
              <w:pStyle w:val="10"/>
              <w:spacing w:line="240" w:lineRule="auto"/>
              <w:ind w:firstLine="0"/>
              <w:jc w:val="left"/>
              <w:rPr>
                <w:sz w:val="24"/>
                <w:szCs w:val="24"/>
              </w:rPr>
            </w:pPr>
            <w:r w:rsidRPr="009D0129">
              <w:rPr>
                <w:sz w:val="24"/>
                <w:szCs w:val="24"/>
              </w:rPr>
              <w:t>12.Новизна технологии</w:t>
            </w:r>
          </w:p>
        </w:tc>
        <w:tc>
          <w:tcPr>
            <w:tcW w:w="732" w:type="dxa"/>
            <w:vAlign w:val="center"/>
          </w:tcPr>
          <w:p w14:paraId="03A4EF3A" w14:textId="77777777" w:rsidR="00334CF2" w:rsidRPr="009D0129" w:rsidRDefault="00334CF2" w:rsidP="00C03BFA">
            <w:pPr>
              <w:jc w:val="center"/>
              <w:rPr>
                <w:sz w:val="24"/>
                <w:szCs w:val="24"/>
              </w:rPr>
            </w:pPr>
            <w:r w:rsidRPr="009D0129">
              <w:rPr>
                <w:sz w:val="24"/>
                <w:szCs w:val="24"/>
              </w:rPr>
              <w:t>5</w:t>
            </w:r>
          </w:p>
        </w:tc>
        <w:tc>
          <w:tcPr>
            <w:tcW w:w="615" w:type="dxa"/>
            <w:vAlign w:val="center"/>
          </w:tcPr>
          <w:p w14:paraId="697A2902" w14:textId="77777777" w:rsidR="00334CF2" w:rsidRPr="009D0129" w:rsidRDefault="00334CF2" w:rsidP="00C03BFA">
            <w:pPr>
              <w:jc w:val="center"/>
              <w:rPr>
                <w:sz w:val="24"/>
                <w:szCs w:val="24"/>
              </w:rPr>
            </w:pPr>
            <w:r w:rsidRPr="009D0129">
              <w:rPr>
                <w:sz w:val="24"/>
                <w:szCs w:val="24"/>
              </w:rPr>
              <w:t>5</w:t>
            </w:r>
          </w:p>
        </w:tc>
        <w:tc>
          <w:tcPr>
            <w:tcW w:w="735" w:type="dxa"/>
            <w:vAlign w:val="center"/>
          </w:tcPr>
          <w:p w14:paraId="0E8420A0" w14:textId="77777777" w:rsidR="00334CF2" w:rsidRPr="009D0129" w:rsidRDefault="00334CF2" w:rsidP="00C03BFA">
            <w:pPr>
              <w:jc w:val="center"/>
              <w:rPr>
                <w:sz w:val="24"/>
                <w:szCs w:val="24"/>
              </w:rPr>
            </w:pPr>
            <w:r w:rsidRPr="009D0129">
              <w:rPr>
                <w:sz w:val="24"/>
                <w:szCs w:val="24"/>
              </w:rPr>
              <w:t>10</w:t>
            </w:r>
          </w:p>
        </w:tc>
        <w:tc>
          <w:tcPr>
            <w:tcW w:w="1620" w:type="dxa"/>
          </w:tcPr>
          <w:p w14:paraId="7DE44701" w14:textId="77777777" w:rsidR="00334CF2" w:rsidRPr="009D0129" w:rsidRDefault="00334CF2" w:rsidP="00C03BFA">
            <w:pPr>
              <w:rPr>
                <w:sz w:val="24"/>
                <w:szCs w:val="24"/>
              </w:rPr>
            </w:pPr>
            <w:r w:rsidRPr="009D0129">
              <w:rPr>
                <w:sz w:val="24"/>
                <w:szCs w:val="24"/>
              </w:rPr>
              <w:t>5-5=0</w:t>
            </w:r>
          </w:p>
          <w:p w14:paraId="3984EA00" w14:textId="77777777" w:rsidR="00334CF2" w:rsidRPr="009D0129" w:rsidRDefault="00334CF2" w:rsidP="00C03BFA">
            <w:pPr>
              <w:rPr>
                <w:sz w:val="24"/>
                <w:szCs w:val="24"/>
              </w:rPr>
            </w:pPr>
            <w:r w:rsidRPr="009D0129">
              <w:rPr>
                <w:sz w:val="24"/>
                <w:szCs w:val="24"/>
              </w:rPr>
              <w:t>5-10=5</w:t>
            </w:r>
          </w:p>
          <w:p w14:paraId="3B11C68F" w14:textId="77777777" w:rsidR="00334CF2" w:rsidRPr="009D0129" w:rsidRDefault="00334CF2" w:rsidP="00C03BFA">
            <w:pPr>
              <w:rPr>
                <w:sz w:val="24"/>
                <w:szCs w:val="24"/>
              </w:rPr>
            </w:pPr>
            <w:r w:rsidRPr="009D0129">
              <w:rPr>
                <w:sz w:val="24"/>
                <w:szCs w:val="24"/>
              </w:rPr>
              <w:t>5-10=5</w:t>
            </w:r>
          </w:p>
        </w:tc>
        <w:tc>
          <w:tcPr>
            <w:tcW w:w="1594" w:type="dxa"/>
            <w:vAlign w:val="center"/>
          </w:tcPr>
          <w:p w14:paraId="33FB3D82" w14:textId="77777777" w:rsidR="00334CF2" w:rsidRPr="009D0129" w:rsidRDefault="00334CF2" w:rsidP="00C03BFA">
            <w:pPr>
              <w:jc w:val="center"/>
              <w:rPr>
                <w:sz w:val="24"/>
                <w:szCs w:val="24"/>
              </w:rPr>
            </w:pPr>
            <w:r w:rsidRPr="009D0129">
              <w:rPr>
                <w:sz w:val="24"/>
                <w:szCs w:val="24"/>
              </w:rPr>
              <w:t>5</w:t>
            </w:r>
          </w:p>
        </w:tc>
      </w:tr>
      <w:tr w:rsidR="00334CF2" w:rsidRPr="009D0129" w14:paraId="3E53E852" w14:textId="77777777" w:rsidTr="00C03BFA">
        <w:trPr>
          <w:jc w:val="center"/>
        </w:trPr>
        <w:tc>
          <w:tcPr>
            <w:tcW w:w="4236" w:type="dxa"/>
          </w:tcPr>
          <w:p w14:paraId="0ED28538" w14:textId="77777777" w:rsidR="00334CF2" w:rsidRPr="009D0129" w:rsidRDefault="00334CF2" w:rsidP="00C03BFA">
            <w:pPr>
              <w:pStyle w:val="10"/>
              <w:spacing w:line="240" w:lineRule="auto"/>
              <w:ind w:firstLine="0"/>
              <w:jc w:val="left"/>
              <w:rPr>
                <w:sz w:val="24"/>
                <w:szCs w:val="24"/>
              </w:rPr>
            </w:pPr>
            <w:r w:rsidRPr="009D0129">
              <w:rPr>
                <w:sz w:val="24"/>
                <w:szCs w:val="24"/>
              </w:rPr>
              <w:t>13.Специфика предложения</w:t>
            </w:r>
          </w:p>
        </w:tc>
        <w:tc>
          <w:tcPr>
            <w:tcW w:w="732" w:type="dxa"/>
            <w:vAlign w:val="center"/>
          </w:tcPr>
          <w:p w14:paraId="3D4D5D6E" w14:textId="77777777" w:rsidR="00334CF2" w:rsidRPr="009D0129" w:rsidRDefault="00334CF2" w:rsidP="00C03BFA">
            <w:pPr>
              <w:jc w:val="center"/>
              <w:rPr>
                <w:sz w:val="24"/>
                <w:szCs w:val="24"/>
              </w:rPr>
            </w:pPr>
            <w:r w:rsidRPr="009D0129">
              <w:rPr>
                <w:sz w:val="24"/>
                <w:szCs w:val="24"/>
              </w:rPr>
              <w:t>5</w:t>
            </w:r>
          </w:p>
        </w:tc>
        <w:tc>
          <w:tcPr>
            <w:tcW w:w="615" w:type="dxa"/>
            <w:vAlign w:val="center"/>
          </w:tcPr>
          <w:p w14:paraId="5C06259E" w14:textId="77777777" w:rsidR="00334CF2" w:rsidRPr="009D0129" w:rsidRDefault="00334CF2" w:rsidP="00C03BFA">
            <w:pPr>
              <w:jc w:val="center"/>
              <w:rPr>
                <w:sz w:val="24"/>
                <w:szCs w:val="24"/>
              </w:rPr>
            </w:pPr>
            <w:r w:rsidRPr="009D0129">
              <w:rPr>
                <w:sz w:val="24"/>
                <w:szCs w:val="24"/>
              </w:rPr>
              <w:t>5</w:t>
            </w:r>
          </w:p>
        </w:tc>
        <w:tc>
          <w:tcPr>
            <w:tcW w:w="735" w:type="dxa"/>
            <w:vAlign w:val="center"/>
          </w:tcPr>
          <w:p w14:paraId="72DE0460" w14:textId="77777777" w:rsidR="00334CF2" w:rsidRPr="009D0129" w:rsidRDefault="00334CF2" w:rsidP="00C03BFA">
            <w:pPr>
              <w:jc w:val="center"/>
              <w:rPr>
                <w:sz w:val="24"/>
                <w:szCs w:val="24"/>
              </w:rPr>
            </w:pPr>
            <w:r w:rsidRPr="009D0129">
              <w:rPr>
                <w:sz w:val="24"/>
                <w:szCs w:val="24"/>
              </w:rPr>
              <w:t>5</w:t>
            </w:r>
          </w:p>
        </w:tc>
        <w:tc>
          <w:tcPr>
            <w:tcW w:w="1620" w:type="dxa"/>
          </w:tcPr>
          <w:p w14:paraId="4A5AB8E2" w14:textId="77777777" w:rsidR="00334CF2" w:rsidRPr="009D0129" w:rsidRDefault="00334CF2" w:rsidP="00C03BFA">
            <w:pPr>
              <w:rPr>
                <w:sz w:val="24"/>
                <w:szCs w:val="24"/>
              </w:rPr>
            </w:pPr>
            <w:r w:rsidRPr="009D0129">
              <w:rPr>
                <w:sz w:val="24"/>
                <w:szCs w:val="24"/>
              </w:rPr>
              <w:t>5-5=0</w:t>
            </w:r>
          </w:p>
          <w:p w14:paraId="1573800F" w14:textId="77777777" w:rsidR="00334CF2" w:rsidRPr="009D0129" w:rsidRDefault="00334CF2" w:rsidP="00C03BFA">
            <w:pPr>
              <w:rPr>
                <w:sz w:val="24"/>
                <w:szCs w:val="24"/>
              </w:rPr>
            </w:pPr>
            <w:r w:rsidRPr="009D0129">
              <w:rPr>
                <w:sz w:val="24"/>
                <w:szCs w:val="24"/>
              </w:rPr>
              <w:lastRenderedPageBreak/>
              <w:t>5-5=0</w:t>
            </w:r>
          </w:p>
          <w:p w14:paraId="0B047DA5" w14:textId="77777777" w:rsidR="00334CF2" w:rsidRPr="009D0129" w:rsidRDefault="00334CF2" w:rsidP="00C03BFA">
            <w:pPr>
              <w:rPr>
                <w:sz w:val="24"/>
                <w:szCs w:val="24"/>
              </w:rPr>
            </w:pPr>
            <w:r w:rsidRPr="009D0129">
              <w:rPr>
                <w:sz w:val="24"/>
                <w:szCs w:val="24"/>
              </w:rPr>
              <w:t>5-5=0</w:t>
            </w:r>
          </w:p>
        </w:tc>
        <w:tc>
          <w:tcPr>
            <w:tcW w:w="1594" w:type="dxa"/>
            <w:vAlign w:val="center"/>
          </w:tcPr>
          <w:p w14:paraId="4654CD47" w14:textId="77777777" w:rsidR="00334CF2" w:rsidRPr="009D0129" w:rsidRDefault="00334CF2" w:rsidP="00C03BFA">
            <w:pPr>
              <w:jc w:val="center"/>
              <w:rPr>
                <w:sz w:val="24"/>
                <w:szCs w:val="24"/>
              </w:rPr>
            </w:pPr>
            <w:r w:rsidRPr="009D0129">
              <w:rPr>
                <w:sz w:val="24"/>
                <w:szCs w:val="24"/>
              </w:rPr>
              <w:lastRenderedPageBreak/>
              <w:t>0</w:t>
            </w:r>
          </w:p>
        </w:tc>
      </w:tr>
    </w:tbl>
    <w:p w14:paraId="34046F3A" w14:textId="77777777" w:rsidR="00334CF2" w:rsidRPr="009D0129" w:rsidRDefault="00334CF2" w:rsidP="00334CF2">
      <w:pPr>
        <w:tabs>
          <w:tab w:val="left" w:pos="7890"/>
        </w:tabs>
        <w:ind w:firstLine="709"/>
        <w:rPr>
          <w:sz w:val="24"/>
          <w:szCs w:val="24"/>
        </w:rPr>
      </w:pPr>
      <w:r w:rsidRPr="009D0129">
        <w:rPr>
          <w:sz w:val="24"/>
          <w:szCs w:val="24"/>
        </w:rPr>
        <w:t xml:space="preserve">Мнения экспертов </w:t>
      </w:r>
      <w:proofErr w:type="gramStart"/>
      <w:r w:rsidRPr="009D0129">
        <w:rPr>
          <w:sz w:val="24"/>
          <w:szCs w:val="24"/>
        </w:rPr>
        <w:t>считаются  непротиворечивыми</w:t>
      </w:r>
      <w:proofErr w:type="gramEnd"/>
      <w:r w:rsidRPr="009D0129">
        <w:rPr>
          <w:sz w:val="24"/>
          <w:szCs w:val="24"/>
        </w:rPr>
        <w:t xml:space="preserve"> в случае соответствия 2-м правилам.</w:t>
      </w:r>
    </w:p>
    <w:p w14:paraId="292BCAF4" w14:textId="77777777" w:rsidR="00334CF2" w:rsidRPr="009D0129" w:rsidRDefault="00334CF2" w:rsidP="00334CF2">
      <w:pPr>
        <w:tabs>
          <w:tab w:val="left" w:pos="7890"/>
        </w:tabs>
        <w:ind w:firstLine="709"/>
        <w:jc w:val="center"/>
        <w:rPr>
          <w:sz w:val="24"/>
          <w:szCs w:val="24"/>
        </w:rPr>
      </w:pPr>
      <w:r w:rsidRPr="009D0129">
        <w:rPr>
          <w:sz w:val="24"/>
          <w:szCs w:val="24"/>
        </w:rPr>
        <w:t>/</w:t>
      </w:r>
      <w:r w:rsidRPr="009D0129">
        <w:rPr>
          <w:position w:val="-12"/>
          <w:sz w:val="24"/>
          <w:szCs w:val="24"/>
        </w:rPr>
        <w:object w:dxaOrig="740" w:dyaOrig="360" w14:anchorId="1D167015">
          <v:shape id="_x0000_i1046" type="#_x0000_t75" style="width:36.75pt;height:18pt" o:ole="">
            <v:imagedata r:id="rId7" o:title=""/>
          </v:shape>
          <o:OLEObject Type="Embed" ProgID="Equation.3" ShapeID="_x0000_i1046" DrawAspect="Content" ObjectID="_1769092464" r:id="rId9"/>
        </w:object>
      </w:r>
      <w:r w:rsidRPr="009D0129">
        <w:rPr>
          <w:sz w:val="24"/>
          <w:szCs w:val="24"/>
        </w:rPr>
        <w:t>/</w:t>
      </w:r>
      <w:r w:rsidRPr="009D0129">
        <w:rPr>
          <w:sz w:val="24"/>
          <w:szCs w:val="24"/>
          <w:lang w:val="en-US"/>
        </w:rPr>
        <w:t>max</w:t>
      </w:r>
      <w:r w:rsidRPr="009D0129">
        <w:rPr>
          <w:position w:val="-4"/>
          <w:sz w:val="24"/>
          <w:szCs w:val="24"/>
          <w:lang w:val="en-US"/>
        </w:rPr>
        <w:object w:dxaOrig="200" w:dyaOrig="240" w14:anchorId="00D68596">
          <v:shape id="_x0000_i1047" type="#_x0000_t75" style="width:9.75pt;height:12pt" o:ole="">
            <v:imagedata r:id="rId10" o:title=""/>
          </v:shape>
          <o:OLEObject Type="Embed" ProgID="Equation.3" ShapeID="_x0000_i1047" DrawAspect="Content" ObjectID="_1769092465" r:id="rId11"/>
        </w:object>
      </w:r>
      <w:r w:rsidRPr="009D0129">
        <w:rPr>
          <w:sz w:val="24"/>
          <w:szCs w:val="24"/>
        </w:rPr>
        <w:t>50</w:t>
      </w:r>
    </w:p>
    <w:p w14:paraId="1015C60A" w14:textId="77777777" w:rsidR="00334CF2" w:rsidRPr="009D0129" w:rsidRDefault="00334CF2" w:rsidP="00334CF2">
      <w:pPr>
        <w:tabs>
          <w:tab w:val="left" w:pos="7890"/>
        </w:tabs>
        <w:ind w:firstLine="709"/>
        <w:jc w:val="center"/>
        <w:rPr>
          <w:sz w:val="24"/>
          <w:szCs w:val="24"/>
        </w:rPr>
      </w:pPr>
      <w:r w:rsidRPr="009D0129">
        <w:rPr>
          <w:position w:val="-24"/>
          <w:sz w:val="24"/>
          <w:szCs w:val="24"/>
        </w:rPr>
        <w:object w:dxaOrig="1800" w:dyaOrig="680" w14:anchorId="40CF888F">
          <v:shape id="_x0000_i1048" type="#_x0000_t75" style="width:90pt;height:33.75pt" o:ole="">
            <v:imagedata r:id="rId12" o:title=""/>
          </v:shape>
          <o:OLEObject Type="Embed" ProgID="Equation.3" ShapeID="_x0000_i1048" DrawAspect="Content" ObjectID="_1769092466" r:id="rId13"/>
        </w:object>
      </w:r>
    </w:p>
    <w:p w14:paraId="2B7D3FBD" w14:textId="25E8DE4E" w:rsidR="0035325E" w:rsidRPr="009D0129" w:rsidRDefault="0035325E" w:rsidP="00334CF2">
      <w:pPr>
        <w:numPr>
          <w:ilvl w:val="0"/>
          <w:numId w:val="3"/>
        </w:numPr>
        <w:ind w:left="0" w:firstLine="709"/>
        <w:jc w:val="both"/>
        <w:rPr>
          <w:sz w:val="24"/>
          <w:szCs w:val="24"/>
        </w:rPr>
      </w:pPr>
      <w:r w:rsidRPr="009D0129">
        <w:rPr>
          <w:sz w:val="24"/>
          <w:szCs w:val="24"/>
        </w:rPr>
        <w:t>Определяются удельные веса каждого простого риска по всей их совокупности, для этого определим весовые группы с наименьшим приоритетом по формуле</w:t>
      </w:r>
    </w:p>
    <w:p w14:paraId="7F02F785" w14:textId="63D57D34" w:rsidR="0035325E" w:rsidRPr="009D0129" w:rsidRDefault="0035325E" w:rsidP="0035325E">
      <w:pPr>
        <w:ind w:firstLine="3600"/>
        <w:rPr>
          <w:sz w:val="24"/>
          <w:szCs w:val="24"/>
        </w:rPr>
      </w:pPr>
      <w:r w:rsidRPr="009D0129">
        <w:rPr>
          <w:position w:val="-28"/>
          <w:sz w:val="24"/>
          <w:szCs w:val="24"/>
        </w:rPr>
        <w:object w:dxaOrig="1600" w:dyaOrig="660" w14:anchorId="3CEFCBD6">
          <v:shape id="_x0000_i1025" type="#_x0000_t75" style="width:80.25pt;height:33pt" o:ole="">
            <v:imagedata r:id="rId14" o:title=""/>
          </v:shape>
          <o:OLEObject Type="Embed" ProgID="Equation.3" ShapeID="_x0000_i1025" DrawAspect="Content" ObjectID="_1769092467" r:id="rId15"/>
        </w:object>
      </w:r>
      <w:r w:rsidRPr="009D0129">
        <w:rPr>
          <w:sz w:val="24"/>
          <w:szCs w:val="24"/>
        </w:rPr>
        <w:t>,</w:t>
      </w:r>
      <w:r w:rsidRPr="009D0129">
        <w:rPr>
          <w:sz w:val="24"/>
          <w:szCs w:val="24"/>
        </w:rPr>
        <w:tab/>
      </w:r>
      <w:r w:rsidRPr="009D0129">
        <w:rPr>
          <w:sz w:val="24"/>
          <w:szCs w:val="24"/>
        </w:rPr>
        <w:tab/>
        <w:t xml:space="preserve">                       </w:t>
      </w:r>
      <w:r w:rsidRPr="009D0129">
        <w:rPr>
          <w:sz w:val="24"/>
          <w:szCs w:val="24"/>
          <w:lang w:val="en-US"/>
        </w:rPr>
        <w:t xml:space="preserve">                  </w:t>
      </w:r>
      <w:proofErr w:type="gramStart"/>
      <w:r w:rsidRPr="009D0129">
        <w:rPr>
          <w:sz w:val="24"/>
          <w:szCs w:val="24"/>
        </w:rPr>
        <w:t xml:space="preserve">   (</w:t>
      </w:r>
      <w:proofErr w:type="gramEnd"/>
      <w:r w:rsidRPr="009D0129">
        <w:rPr>
          <w:sz w:val="24"/>
          <w:szCs w:val="24"/>
        </w:rPr>
        <w:t>1)</w:t>
      </w:r>
    </w:p>
    <w:p w14:paraId="2FDE9C8F" w14:textId="77777777" w:rsidR="0035325E" w:rsidRPr="009D0129" w:rsidRDefault="0035325E" w:rsidP="0035325E">
      <w:pPr>
        <w:tabs>
          <w:tab w:val="left" w:pos="7890"/>
        </w:tabs>
        <w:ind w:firstLine="3600"/>
        <w:rPr>
          <w:sz w:val="24"/>
          <w:szCs w:val="24"/>
        </w:rPr>
      </w:pPr>
      <w:r w:rsidRPr="009D0129">
        <w:rPr>
          <w:position w:val="-28"/>
          <w:sz w:val="24"/>
          <w:szCs w:val="24"/>
        </w:rPr>
        <w:object w:dxaOrig="2320" w:dyaOrig="660" w14:anchorId="566B9E38">
          <v:shape id="_x0000_i1026" type="#_x0000_t75" style="width:116.25pt;height:33pt" o:ole="">
            <v:imagedata r:id="rId16" o:title=""/>
          </v:shape>
          <o:OLEObject Type="Embed" ProgID="Equation.3" ShapeID="_x0000_i1026" DrawAspect="Content" ObjectID="_1769092468" r:id="rId17"/>
        </w:object>
      </w:r>
    </w:p>
    <w:p w14:paraId="0A28DB84" w14:textId="77777777" w:rsidR="0035325E" w:rsidRPr="009D0129" w:rsidRDefault="0035325E" w:rsidP="00334CF2">
      <w:pPr>
        <w:numPr>
          <w:ilvl w:val="0"/>
          <w:numId w:val="3"/>
        </w:numPr>
        <w:tabs>
          <w:tab w:val="left" w:pos="1418"/>
        </w:tabs>
        <w:ind w:left="0" w:firstLine="709"/>
        <w:jc w:val="both"/>
        <w:rPr>
          <w:sz w:val="24"/>
          <w:szCs w:val="24"/>
        </w:rPr>
      </w:pPr>
      <w:r w:rsidRPr="009D0129">
        <w:rPr>
          <w:sz w:val="24"/>
          <w:szCs w:val="24"/>
        </w:rPr>
        <w:t>Далее определяются удельные веса остальных групп приоритетов по формуле:</w:t>
      </w:r>
    </w:p>
    <w:p w14:paraId="5C7A07F4" w14:textId="08229F43" w:rsidR="0035325E" w:rsidRPr="009D0129" w:rsidRDefault="0035325E" w:rsidP="0035325E">
      <w:pPr>
        <w:tabs>
          <w:tab w:val="left" w:pos="8460"/>
        </w:tabs>
        <w:ind w:firstLine="3600"/>
        <w:rPr>
          <w:sz w:val="24"/>
          <w:szCs w:val="24"/>
        </w:rPr>
      </w:pPr>
      <w:r w:rsidRPr="009D0129">
        <w:rPr>
          <w:position w:val="-24"/>
          <w:sz w:val="24"/>
          <w:szCs w:val="24"/>
        </w:rPr>
        <w:object w:dxaOrig="2780" w:dyaOrig="620" w14:anchorId="79A19D23">
          <v:shape id="_x0000_i1027" type="#_x0000_t75" style="width:138.75pt;height:31.5pt" o:ole="">
            <v:imagedata r:id="rId18" o:title=""/>
          </v:shape>
          <o:OLEObject Type="Embed" ProgID="Equation.3" ShapeID="_x0000_i1027" DrawAspect="Content" ObjectID="_1769092469" r:id="rId19"/>
        </w:object>
      </w:r>
      <w:r w:rsidRPr="009D0129">
        <w:rPr>
          <w:sz w:val="24"/>
          <w:szCs w:val="24"/>
        </w:rPr>
        <w:t xml:space="preserve">                             </w:t>
      </w:r>
      <w:r w:rsidRPr="009D0129">
        <w:rPr>
          <w:sz w:val="24"/>
          <w:szCs w:val="24"/>
          <w:lang w:val="en-US"/>
        </w:rPr>
        <w:t xml:space="preserve">               </w:t>
      </w:r>
      <w:r w:rsidRPr="009D0129">
        <w:rPr>
          <w:sz w:val="24"/>
          <w:szCs w:val="24"/>
        </w:rPr>
        <w:t>(2)</w:t>
      </w:r>
    </w:p>
    <w:p w14:paraId="509013E6" w14:textId="77777777" w:rsidR="0035325E" w:rsidRPr="009D0129" w:rsidRDefault="0035325E" w:rsidP="0035325E">
      <w:pPr>
        <w:tabs>
          <w:tab w:val="left" w:pos="7890"/>
        </w:tabs>
        <w:ind w:firstLine="709"/>
        <w:jc w:val="center"/>
        <w:rPr>
          <w:sz w:val="24"/>
          <w:szCs w:val="24"/>
        </w:rPr>
      </w:pPr>
      <w:r w:rsidRPr="009D0129">
        <w:rPr>
          <w:position w:val="-24"/>
          <w:sz w:val="24"/>
          <w:szCs w:val="24"/>
        </w:rPr>
        <w:object w:dxaOrig="2940" w:dyaOrig="620" w14:anchorId="48163CE7">
          <v:shape id="_x0000_i1028" type="#_x0000_t75" style="width:147pt;height:31.5pt" o:ole="">
            <v:imagedata r:id="rId20" o:title=""/>
          </v:shape>
          <o:OLEObject Type="Embed" ProgID="Equation.3" ShapeID="_x0000_i1028" DrawAspect="Content" ObjectID="_1769092470" r:id="rId21"/>
        </w:object>
      </w:r>
      <w:r w:rsidRPr="009D0129">
        <w:rPr>
          <w:sz w:val="24"/>
          <w:szCs w:val="24"/>
        </w:rPr>
        <w:t>=0,335</w:t>
      </w:r>
    </w:p>
    <w:p w14:paraId="42584CD9" w14:textId="77777777" w:rsidR="0035325E" w:rsidRPr="009D0129" w:rsidRDefault="0035325E" w:rsidP="0035325E">
      <w:pPr>
        <w:tabs>
          <w:tab w:val="left" w:pos="7890"/>
        </w:tabs>
        <w:ind w:firstLine="709"/>
        <w:jc w:val="center"/>
        <w:rPr>
          <w:sz w:val="24"/>
          <w:szCs w:val="24"/>
        </w:rPr>
      </w:pPr>
      <w:r w:rsidRPr="009D0129">
        <w:rPr>
          <w:position w:val="-24"/>
          <w:sz w:val="24"/>
          <w:szCs w:val="24"/>
        </w:rPr>
        <w:object w:dxaOrig="2840" w:dyaOrig="620" w14:anchorId="182B470E">
          <v:shape id="_x0000_i1029" type="#_x0000_t75" style="width:142.5pt;height:31.5pt" o:ole="">
            <v:imagedata r:id="rId22" o:title=""/>
          </v:shape>
          <o:OLEObject Type="Embed" ProgID="Equation.3" ShapeID="_x0000_i1029" DrawAspect="Content" ObjectID="_1769092471" r:id="rId23"/>
        </w:object>
      </w:r>
      <w:r w:rsidRPr="009D0129">
        <w:rPr>
          <w:sz w:val="24"/>
          <w:szCs w:val="24"/>
        </w:rPr>
        <w:t>=0,532</w:t>
      </w:r>
    </w:p>
    <w:p w14:paraId="5089090E" w14:textId="77777777" w:rsidR="0035325E" w:rsidRPr="009D0129" w:rsidRDefault="0035325E" w:rsidP="00334CF2">
      <w:pPr>
        <w:numPr>
          <w:ilvl w:val="0"/>
          <w:numId w:val="3"/>
        </w:numPr>
        <w:tabs>
          <w:tab w:val="num" w:pos="1418"/>
          <w:tab w:val="left" w:pos="7890"/>
        </w:tabs>
        <w:ind w:hanging="644"/>
        <w:jc w:val="both"/>
        <w:rPr>
          <w:sz w:val="24"/>
          <w:szCs w:val="24"/>
        </w:rPr>
      </w:pPr>
      <w:r w:rsidRPr="009D0129">
        <w:rPr>
          <w:sz w:val="24"/>
          <w:szCs w:val="24"/>
        </w:rPr>
        <w:t>Определим удельный вес каждого простого риска по формуле</w:t>
      </w:r>
    </w:p>
    <w:p w14:paraId="342D5154" w14:textId="1E5D7D29" w:rsidR="0035325E" w:rsidRPr="009D0129" w:rsidRDefault="0035325E" w:rsidP="0035325E">
      <w:pPr>
        <w:tabs>
          <w:tab w:val="left" w:pos="7890"/>
        </w:tabs>
        <w:ind w:firstLine="3600"/>
        <w:jc w:val="right"/>
        <w:rPr>
          <w:sz w:val="24"/>
          <w:szCs w:val="24"/>
        </w:rPr>
      </w:pPr>
      <w:r w:rsidRPr="009D0129">
        <w:rPr>
          <w:position w:val="-30"/>
          <w:sz w:val="24"/>
          <w:szCs w:val="24"/>
        </w:rPr>
        <w:object w:dxaOrig="940" w:dyaOrig="720" w14:anchorId="4F51B575">
          <v:shape id="_x0000_i1030" type="#_x0000_t75" style="width:47.25pt;height:36pt" o:ole="">
            <v:imagedata r:id="rId24" o:title=""/>
          </v:shape>
          <o:OLEObject Type="Embed" ProgID="Equation.3" ShapeID="_x0000_i1030" DrawAspect="Content" ObjectID="_1769092472" r:id="rId25"/>
        </w:object>
      </w:r>
      <w:r w:rsidRPr="009D0129">
        <w:rPr>
          <w:sz w:val="24"/>
          <w:szCs w:val="24"/>
        </w:rPr>
        <w:t xml:space="preserve">                                                    (3)</w:t>
      </w:r>
    </w:p>
    <w:p w14:paraId="4995C4EE" w14:textId="77777777" w:rsidR="0035325E" w:rsidRPr="009D0129" w:rsidRDefault="0035325E" w:rsidP="0035325E">
      <w:pPr>
        <w:tabs>
          <w:tab w:val="left" w:pos="7890"/>
        </w:tabs>
        <w:ind w:firstLine="709"/>
        <w:rPr>
          <w:sz w:val="24"/>
          <w:szCs w:val="24"/>
        </w:rPr>
      </w:pPr>
      <w:r w:rsidRPr="009D0129">
        <w:rPr>
          <w:position w:val="-12"/>
          <w:sz w:val="24"/>
          <w:szCs w:val="24"/>
        </w:rPr>
        <w:object w:dxaOrig="360" w:dyaOrig="360" w14:anchorId="0CAB2D63">
          <v:shape id="_x0000_i1031" type="#_x0000_t75" style="width:18pt;height:18pt" o:ole="">
            <v:imagedata r:id="rId26" o:title=""/>
          </v:shape>
          <o:OLEObject Type="Embed" ProgID="Equation.3" ShapeID="_x0000_i1031" DrawAspect="Content" ObjectID="_1769092473" r:id="rId27"/>
        </w:object>
      </w:r>
      <w:r w:rsidRPr="009D0129">
        <w:rPr>
          <w:sz w:val="24"/>
          <w:szCs w:val="24"/>
        </w:rPr>
        <w:t>- количество простых рисков в группе приоритетов.</w:t>
      </w:r>
    </w:p>
    <w:p w14:paraId="11B0A7E5" w14:textId="33144576" w:rsidR="0035325E" w:rsidRPr="009D0129" w:rsidRDefault="0035325E" w:rsidP="0035325E">
      <w:pPr>
        <w:tabs>
          <w:tab w:val="left" w:pos="7890"/>
        </w:tabs>
        <w:ind w:firstLine="709"/>
        <w:rPr>
          <w:sz w:val="24"/>
          <w:szCs w:val="24"/>
        </w:rPr>
      </w:pPr>
      <w:r w:rsidRPr="009D0129">
        <w:rPr>
          <w:sz w:val="24"/>
          <w:szCs w:val="24"/>
        </w:rPr>
        <w:t xml:space="preserve">Результаты представлены в таблице </w:t>
      </w:r>
      <w:r w:rsidR="00334CF2">
        <w:rPr>
          <w:sz w:val="24"/>
          <w:szCs w:val="24"/>
        </w:rPr>
        <w:t>4</w:t>
      </w:r>
      <w:r w:rsidRPr="009D0129">
        <w:rPr>
          <w:sz w:val="24"/>
          <w:szCs w:val="24"/>
        </w:rPr>
        <w:t>.</w:t>
      </w:r>
    </w:p>
    <w:p w14:paraId="4125AFF8" w14:textId="77777777" w:rsidR="0035325E" w:rsidRPr="009D0129" w:rsidRDefault="0035325E" w:rsidP="0035325E">
      <w:pPr>
        <w:tabs>
          <w:tab w:val="left" w:pos="7890"/>
        </w:tabs>
        <w:ind w:firstLine="709"/>
        <w:rPr>
          <w:sz w:val="24"/>
          <w:szCs w:val="24"/>
        </w:rPr>
      </w:pPr>
    </w:p>
    <w:p w14:paraId="5DDC8446" w14:textId="61B2D1A2" w:rsidR="0035325E" w:rsidRPr="009D0129" w:rsidRDefault="0035325E" w:rsidP="0035325E">
      <w:pPr>
        <w:pStyle w:val="a5"/>
        <w:spacing w:before="0" w:after="0" w:line="240" w:lineRule="auto"/>
        <w:ind w:firstLine="708"/>
        <w:jc w:val="right"/>
        <w:rPr>
          <w:spacing w:val="40"/>
          <w:sz w:val="24"/>
          <w:szCs w:val="24"/>
        </w:rPr>
      </w:pPr>
      <w:r w:rsidRPr="009D0129">
        <w:rPr>
          <w:spacing w:val="40"/>
          <w:sz w:val="24"/>
          <w:szCs w:val="24"/>
        </w:rPr>
        <w:t xml:space="preserve">Таблица </w:t>
      </w:r>
      <w:r w:rsidR="00334CF2">
        <w:rPr>
          <w:spacing w:val="40"/>
          <w:sz w:val="24"/>
          <w:szCs w:val="24"/>
        </w:rPr>
        <w:t>4</w:t>
      </w:r>
    </w:p>
    <w:p w14:paraId="6FCB60B2" w14:textId="77777777" w:rsidR="0035325E" w:rsidRPr="009D0129" w:rsidRDefault="0035325E" w:rsidP="0035325E">
      <w:pPr>
        <w:pStyle w:val="a5"/>
        <w:spacing w:before="0" w:after="0" w:line="240" w:lineRule="auto"/>
        <w:rPr>
          <w:b/>
          <w:sz w:val="24"/>
          <w:szCs w:val="24"/>
        </w:rPr>
      </w:pPr>
      <w:r w:rsidRPr="009D0129">
        <w:rPr>
          <w:b/>
          <w:sz w:val="24"/>
          <w:szCs w:val="24"/>
        </w:rPr>
        <w:t>Удельные веса рисков</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53"/>
        <w:gridCol w:w="1665"/>
        <w:gridCol w:w="2610"/>
      </w:tblGrid>
      <w:tr w:rsidR="0035325E" w:rsidRPr="009D0129" w14:paraId="1B662091" w14:textId="77777777" w:rsidTr="0035325E">
        <w:trPr>
          <w:jc w:val="center"/>
        </w:trPr>
        <w:tc>
          <w:tcPr>
            <w:tcW w:w="5553" w:type="dxa"/>
            <w:vAlign w:val="center"/>
          </w:tcPr>
          <w:p w14:paraId="684982C0" w14:textId="77777777" w:rsidR="0035325E" w:rsidRPr="009D0129" w:rsidRDefault="0035325E" w:rsidP="0035325E">
            <w:pPr>
              <w:tabs>
                <w:tab w:val="left" w:pos="7890"/>
              </w:tabs>
              <w:jc w:val="center"/>
              <w:rPr>
                <w:b/>
                <w:sz w:val="24"/>
                <w:szCs w:val="24"/>
              </w:rPr>
            </w:pPr>
            <w:r w:rsidRPr="009D0129">
              <w:rPr>
                <w:b/>
                <w:sz w:val="24"/>
                <w:szCs w:val="24"/>
              </w:rPr>
              <w:t>Риски</w:t>
            </w:r>
          </w:p>
        </w:tc>
        <w:tc>
          <w:tcPr>
            <w:tcW w:w="1665" w:type="dxa"/>
            <w:vAlign w:val="center"/>
          </w:tcPr>
          <w:p w14:paraId="6729E3C7" w14:textId="77777777" w:rsidR="0035325E" w:rsidRPr="009D0129" w:rsidRDefault="0035325E" w:rsidP="0035325E">
            <w:pPr>
              <w:tabs>
                <w:tab w:val="left" w:pos="7890"/>
              </w:tabs>
              <w:jc w:val="center"/>
              <w:rPr>
                <w:b/>
                <w:sz w:val="24"/>
                <w:szCs w:val="24"/>
              </w:rPr>
            </w:pPr>
            <w:r w:rsidRPr="009D0129">
              <w:rPr>
                <w:b/>
                <w:sz w:val="24"/>
                <w:szCs w:val="24"/>
              </w:rPr>
              <w:t>Группа приоритета</w:t>
            </w:r>
          </w:p>
        </w:tc>
        <w:tc>
          <w:tcPr>
            <w:tcW w:w="2610" w:type="dxa"/>
            <w:vAlign w:val="center"/>
          </w:tcPr>
          <w:p w14:paraId="4D1435F0" w14:textId="77777777" w:rsidR="0035325E" w:rsidRPr="009D0129" w:rsidRDefault="0035325E" w:rsidP="0035325E">
            <w:pPr>
              <w:tabs>
                <w:tab w:val="left" w:pos="7890"/>
              </w:tabs>
              <w:jc w:val="center"/>
              <w:rPr>
                <w:b/>
                <w:sz w:val="24"/>
                <w:szCs w:val="24"/>
              </w:rPr>
            </w:pPr>
            <w:r w:rsidRPr="009D0129">
              <w:rPr>
                <w:b/>
                <w:sz w:val="24"/>
                <w:szCs w:val="24"/>
              </w:rPr>
              <w:t>Удельный вес рисков</w:t>
            </w:r>
          </w:p>
        </w:tc>
      </w:tr>
      <w:tr w:rsidR="0035325E" w:rsidRPr="009D0129" w14:paraId="6F3B1AA0" w14:textId="77777777" w:rsidTr="0035325E">
        <w:trPr>
          <w:trHeight w:val="1171"/>
          <w:jc w:val="center"/>
        </w:trPr>
        <w:tc>
          <w:tcPr>
            <w:tcW w:w="5553" w:type="dxa"/>
          </w:tcPr>
          <w:p w14:paraId="37FC0F20" w14:textId="77777777" w:rsidR="0035325E" w:rsidRPr="009D0129" w:rsidRDefault="0035325E" w:rsidP="0035325E">
            <w:pPr>
              <w:pStyle w:val="10"/>
              <w:spacing w:line="240" w:lineRule="auto"/>
              <w:ind w:firstLine="0"/>
              <w:rPr>
                <w:sz w:val="24"/>
                <w:szCs w:val="24"/>
              </w:rPr>
            </w:pPr>
            <w:bookmarkStart w:id="8" w:name="_Toc218313493"/>
            <w:r w:rsidRPr="009D0129">
              <w:rPr>
                <w:sz w:val="24"/>
                <w:szCs w:val="24"/>
              </w:rPr>
              <w:t>1.Неустойчивость спроса</w:t>
            </w:r>
            <w:bookmarkEnd w:id="8"/>
          </w:p>
          <w:p w14:paraId="5BDD1E28" w14:textId="77777777" w:rsidR="0035325E" w:rsidRPr="009D0129" w:rsidRDefault="0035325E" w:rsidP="0035325E">
            <w:pPr>
              <w:pStyle w:val="10"/>
              <w:tabs>
                <w:tab w:val="left" w:pos="355"/>
              </w:tabs>
              <w:spacing w:line="240" w:lineRule="auto"/>
              <w:ind w:firstLine="0"/>
              <w:rPr>
                <w:sz w:val="24"/>
                <w:szCs w:val="24"/>
              </w:rPr>
            </w:pPr>
            <w:bookmarkStart w:id="9" w:name="_Toc218313494"/>
            <w:r w:rsidRPr="009D0129">
              <w:rPr>
                <w:sz w:val="24"/>
                <w:szCs w:val="24"/>
              </w:rPr>
              <w:t>2.Проявление альтернативного предприятия</w:t>
            </w:r>
            <w:bookmarkEnd w:id="9"/>
          </w:p>
          <w:p w14:paraId="4CDAD513" w14:textId="77777777" w:rsidR="0035325E" w:rsidRPr="009D0129" w:rsidRDefault="0035325E" w:rsidP="0035325E">
            <w:pPr>
              <w:pStyle w:val="10"/>
              <w:spacing w:line="240" w:lineRule="auto"/>
              <w:ind w:firstLine="0"/>
              <w:rPr>
                <w:sz w:val="24"/>
                <w:szCs w:val="24"/>
              </w:rPr>
            </w:pPr>
            <w:bookmarkStart w:id="10" w:name="_Toc218313495"/>
            <w:r w:rsidRPr="009D0129">
              <w:rPr>
                <w:sz w:val="24"/>
                <w:szCs w:val="24"/>
              </w:rPr>
              <w:t>3.Активизация конкурентов</w:t>
            </w:r>
            <w:bookmarkEnd w:id="10"/>
          </w:p>
          <w:p w14:paraId="022D0D00" w14:textId="77777777" w:rsidR="0035325E" w:rsidRPr="009D0129" w:rsidRDefault="0035325E" w:rsidP="0035325E">
            <w:pPr>
              <w:pStyle w:val="10"/>
              <w:spacing w:line="240" w:lineRule="auto"/>
              <w:ind w:firstLine="0"/>
              <w:rPr>
                <w:sz w:val="24"/>
                <w:szCs w:val="24"/>
              </w:rPr>
            </w:pPr>
            <w:bookmarkStart w:id="11" w:name="_Toc218313496"/>
            <w:r w:rsidRPr="009D0129">
              <w:rPr>
                <w:sz w:val="24"/>
                <w:szCs w:val="24"/>
              </w:rPr>
              <w:t>4.Рост цен на материалы, перевозки</w:t>
            </w:r>
            <w:bookmarkEnd w:id="11"/>
          </w:p>
          <w:p w14:paraId="15587D56" w14:textId="77777777" w:rsidR="0035325E" w:rsidRPr="009D0129" w:rsidRDefault="0035325E" w:rsidP="0035325E">
            <w:pPr>
              <w:pStyle w:val="10"/>
              <w:spacing w:line="240" w:lineRule="auto"/>
              <w:ind w:firstLine="0"/>
              <w:rPr>
                <w:sz w:val="24"/>
                <w:szCs w:val="24"/>
              </w:rPr>
            </w:pPr>
            <w:bookmarkStart w:id="12" w:name="_Toc218313497"/>
            <w:r w:rsidRPr="009D0129">
              <w:rPr>
                <w:sz w:val="24"/>
                <w:szCs w:val="24"/>
              </w:rPr>
              <w:t>5.Зависимость от поставщиков материалов, отсутствие альтернативы</w:t>
            </w:r>
            <w:bookmarkEnd w:id="12"/>
          </w:p>
          <w:p w14:paraId="7ECD18E5" w14:textId="77777777" w:rsidR="0035325E" w:rsidRPr="009D0129" w:rsidRDefault="0035325E" w:rsidP="0035325E">
            <w:pPr>
              <w:pStyle w:val="10"/>
              <w:spacing w:line="240" w:lineRule="auto"/>
              <w:ind w:firstLine="0"/>
              <w:rPr>
                <w:sz w:val="24"/>
                <w:szCs w:val="24"/>
              </w:rPr>
            </w:pPr>
            <w:bookmarkStart w:id="13" w:name="_Toc218313498"/>
            <w:r w:rsidRPr="009D0129">
              <w:rPr>
                <w:sz w:val="24"/>
                <w:szCs w:val="24"/>
              </w:rPr>
              <w:t>6.Неплатежеспособность покупателей</w:t>
            </w:r>
            <w:bookmarkEnd w:id="13"/>
          </w:p>
        </w:tc>
        <w:tc>
          <w:tcPr>
            <w:tcW w:w="1665" w:type="dxa"/>
            <w:vAlign w:val="center"/>
          </w:tcPr>
          <w:p w14:paraId="1D40F311" w14:textId="77777777" w:rsidR="0035325E" w:rsidRPr="009D0129" w:rsidRDefault="0035325E" w:rsidP="0035325E">
            <w:pPr>
              <w:tabs>
                <w:tab w:val="left" w:pos="7890"/>
              </w:tabs>
              <w:jc w:val="center"/>
              <w:rPr>
                <w:sz w:val="24"/>
                <w:szCs w:val="24"/>
              </w:rPr>
            </w:pPr>
            <w:r w:rsidRPr="009D0129">
              <w:rPr>
                <w:sz w:val="24"/>
                <w:szCs w:val="24"/>
              </w:rPr>
              <w:t>0,532</w:t>
            </w:r>
          </w:p>
        </w:tc>
        <w:tc>
          <w:tcPr>
            <w:tcW w:w="2610" w:type="dxa"/>
            <w:vAlign w:val="center"/>
          </w:tcPr>
          <w:p w14:paraId="5FB99FFA" w14:textId="77777777" w:rsidR="0035325E" w:rsidRPr="009D0129" w:rsidRDefault="0035325E" w:rsidP="0035325E">
            <w:pPr>
              <w:tabs>
                <w:tab w:val="left" w:pos="7890"/>
              </w:tabs>
              <w:jc w:val="center"/>
              <w:rPr>
                <w:sz w:val="24"/>
                <w:szCs w:val="24"/>
              </w:rPr>
            </w:pPr>
            <w:r w:rsidRPr="009D0129">
              <w:rPr>
                <w:sz w:val="24"/>
                <w:szCs w:val="24"/>
              </w:rPr>
              <w:t>0,089</w:t>
            </w:r>
          </w:p>
        </w:tc>
      </w:tr>
      <w:tr w:rsidR="0035325E" w:rsidRPr="009D0129" w14:paraId="288BC95B" w14:textId="77777777" w:rsidTr="0035325E">
        <w:trPr>
          <w:trHeight w:val="1200"/>
          <w:jc w:val="center"/>
        </w:trPr>
        <w:tc>
          <w:tcPr>
            <w:tcW w:w="5553" w:type="dxa"/>
          </w:tcPr>
          <w:p w14:paraId="4979600A" w14:textId="77777777" w:rsidR="0035325E" w:rsidRPr="009D0129" w:rsidRDefault="0035325E" w:rsidP="0035325E">
            <w:pPr>
              <w:pStyle w:val="10"/>
              <w:spacing w:line="240" w:lineRule="auto"/>
              <w:ind w:firstLine="0"/>
              <w:rPr>
                <w:sz w:val="24"/>
                <w:szCs w:val="24"/>
              </w:rPr>
            </w:pPr>
            <w:r w:rsidRPr="009D0129">
              <w:rPr>
                <w:sz w:val="24"/>
                <w:szCs w:val="24"/>
              </w:rPr>
              <w:t>7.Трудности с набором квалифицированной рабочей силы</w:t>
            </w:r>
          </w:p>
          <w:p w14:paraId="50663979" w14:textId="77777777" w:rsidR="0035325E" w:rsidRPr="009D0129" w:rsidRDefault="0035325E" w:rsidP="0035325E">
            <w:pPr>
              <w:pStyle w:val="10"/>
              <w:spacing w:line="240" w:lineRule="auto"/>
              <w:ind w:firstLine="0"/>
              <w:rPr>
                <w:sz w:val="24"/>
                <w:szCs w:val="24"/>
              </w:rPr>
            </w:pPr>
            <w:r w:rsidRPr="009D0129">
              <w:rPr>
                <w:sz w:val="24"/>
                <w:szCs w:val="24"/>
              </w:rPr>
              <w:t>8.Недостаточный уровень зарплаты</w:t>
            </w:r>
          </w:p>
          <w:p w14:paraId="7CB7A8A0" w14:textId="77777777" w:rsidR="0035325E" w:rsidRPr="009D0129" w:rsidRDefault="0035325E" w:rsidP="0035325E">
            <w:pPr>
              <w:pStyle w:val="10"/>
              <w:spacing w:line="240" w:lineRule="auto"/>
              <w:ind w:firstLine="0"/>
              <w:rPr>
                <w:sz w:val="24"/>
                <w:szCs w:val="24"/>
              </w:rPr>
            </w:pPr>
            <w:r w:rsidRPr="009D0129">
              <w:rPr>
                <w:sz w:val="24"/>
                <w:szCs w:val="24"/>
              </w:rPr>
              <w:t>9.Квалификация персонала</w:t>
            </w:r>
          </w:p>
        </w:tc>
        <w:tc>
          <w:tcPr>
            <w:tcW w:w="1665" w:type="dxa"/>
            <w:vAlign w:val="center"/>
          </w:tcPr>
          <w:p w14:paraId="2CCD01E1" w14:textId="77777777" w:rsidR="0035325E" w:rsidRPr="009D0129" w:rsidRDefault="0035325E" w:rsidP="0035325E">
            <w:pPr>
              <w:tabs>
                <w:tab w:val="left" w:pos="7890"/>
              </w:tabs>
              <w:jc w:val="center"/>
              <w:rPr>
                <w:sz w:val="24"/>
                <w:szCs w:val="24"/>
              </w:rPr>
            </w:pPr>
            <w:r w:rsidRPr="009D0129">
              <w:rPr>
                <w:sz w:val="24"/>
                <w:szCs w:val="24"/>
              </w:rPr>
              <w:t>0,333</w:t>
            </w:r>
          </w:p>
        </w:tc>
        <w:tc>
          <w:tcPr>
            <w:tcW w:w="2610" w:type="dxa"/>
            <w:vAlign w:val="center"/>
          </w:tcPr>
          <w:p w14:paraId="4FCDE30A" w14:textId="77777777" w:rsidR="0035325E" w:rsidRPr="009D0129" w:rsidRDefault="0035325E" w:rsidP="0035325E">
            <w:pPr>
              <w:tabs>
                <w:tab w:val="left" w:pos="7890"/>
              </w:tabs>
              <w:jc w:val="center"/>
              <w:rPr>
                <w:sz w:val="24"/>
                <w:szCs w:val="24"/>
              </w:rPr>
            </w:pPr>
            <w:r w:rsidRPr="009D0129">
              <w:rPr>
                <w:sz w:val="24"/>
                <w:szCs w:val="24"/>
              </w:rPr>
              <w:t>0,111</w:t>
            </w:r>
          </w:p>
        </w:tc>
      </w:tr>
      <w:tr w:rsidR="0035325E" w:rsidRPr="009D0129" w14:paraId="156C72A4" w14:textId="77777777" w:rsidTr="0035325E">
        <w:trPr>
          <w:trHeight w:val="975"/>
          <w:jc w:val="center"/>
        </w:trPr>
        <w:tc>
          <w:tcPr>
            <w:tcW w:w="5553" w:type="dxa"/>
          </w:tcPr>
          <w:p w14:paraId="15B86FEB" w14:textId="77777777" w:rsidR="0035325E" w:rsidRPr="009D0129" w:rsidRDefault="0035325E" w:rsidP="0035325E">
            <w:pPr>
              <w:pStyle w:val="10"/>
              <w:spacing w:line="240" w:lineRule="auto"/>
              <w:ind w:firstLine="0"/>
              <w:rPr>
                <w:sz w:val="24"/>
                <w:szCs w:val="24"/>
              </w:rPr>
            </w:pPr>
            <w:r w:rsidRPr="009D0129">
              <w:rPr>
                <w:sz w:val="24"/>
                <w:szCs w:val="24"/>
              </w:rPr>
              <w:t>10.Нестабильность качества материалов</w:t>
            </w:r>
          </w:p>
          <w:p w14:paraId="5FAA4543" w14:textId="77777777" w:rsidR="0035325E" w:rsidRPr="009D0129" w:rsidRDefault="0035325E" w:rsidP="0035325E">
            <w:pPr>
              <w:pStyle w:val="10"/>
              <w:spacing w:line="240" w:lineRule="auto"/>
              <w:ind w:firstLine="0"/>
              <w:rPr>
                <w:sz w:val="24"/>
                <w:szCs w:val="24"/>
              </w:rPr>
            </w:pPr>
            <w:r w:rsidRPr="009D0129">
              <w:rPr>
                <w:sz w:val="24"/>
                <w:szCs w:val="24"/>
              </w:rPr>
              <w:t>11.Нестабильность поставок оборудования и материалов</w:t>
            </w:r>
          </w:p>
          <w:p w14:paraId="223012B4" w14:textId="77777777" w:rsidR="0035325E" w:rsidRPr="009D0129" w:rsidRDefault="0035325E" w:rsidP="0035325E">
            <w:pPr>
              <w:pStyle w:val="10"/>
              <w:spacing w:line="240" w:lineRule="auto"/>
              <w:ind w:firstLine="0"/>
              <w:rPr>
                <w:sz w:val="24"/>
                <w:szCs w:val="24"/>
              </w:rPr>
            </w:pPr>
            <w:r w:rsidRPr="009D0129">
              <w:rPr>
                <w:sz w:val="24"/>
                <w:szCs w:val="24"/>
              </w:rPr>
              <w:t>12.Новизна технологии</w:t>
            </w:r>
          </w:p>
          <w:p w14:paraId="294A446E" w14:textId="77777777" w:rsidR="0035325E" w:rsidRPr="009D0129" w:rsidRDefault="0035325E" w:rsidP="0035325E">
            <w:pPr>
              <w:pStyle w:val="10"/>
              <w:spacing w:line="240" w:lineRule="auto"/>
              <w:ind w:firstLine="0"/>
              <w:rPr>
                <w:b/>
                <w:sz w:val="24"/>
                <w:szCs w:val="24"/>
              </w:rPr>
            </w:pPr>
            <w:r w:rsidRPr="009D0129">
              <w:rPr>
                <w:sz w:val="24"/>
                <w:szCs w:val="24"/>
              </w:rPr>
              <w:t>13.Специфика предложения</w:t>
            </w:r>
          </w:p>
        </w:tc>
        <w:tc>
          <w:tcPr>
            <w:tcW w:w="1665" w:type="dxa"/>
            <w:vAlign w:val="center"/>
          </w:tcPr>
          <w:p w14:paraId="212FFCEA" w14:textId="77777777" w:rsidR="0035325E" w:rsidRPr="009D0129" w:rsidRDefault="0035325E" w:rsidP="0035325E">
            <w:pPr>
              <w:tabs>
                <w:tab w:val="left" w:pos="7890"/>
              </w:tabs>
              <w:jc w:val="center"/>
              <w:rPr>
                <w:sz w:val="24"/>
                <w:szCs w:val="24"/>
              </w:rPr>
            </w:pPr>
            <w:r w:rsidRPr="009D0129">
              <w:rPr>
                <w:sz w:val="24"/>
                <w:szCs w:val="24"/>
              </w:rPr>
              <w:t>0,133</w:t>
            </w:r>
          </w:p>
        </w:tc>
        <w:tc>
          <w:tcPr>
            <w:tcW w:w="2610" w:type="dxa"/>
            <w:vAlign w:val="center"/>
          </w:tcPr>
          <w:p w14:paraId="49066563" w14:textId="77777777" w:rsidR="0035325E" w:rsidRPr="009D0129" w:rsidRDefault="0035325E" w:rsidP="0035325E">
            <w:pPr>
              <w:tabs>
                <w:tab w:val="left" w:pos="7890"/>
              </w:tabs>
              <w:jc w:val="center"/>
              <w:rPr>
                <w:sz w:val="24"/>
                <w:szCs w:val="24"/>
              </w:rPr>
            </w:pPr>
            <w:r w:rsidRPr="009D0129">
              <w:rPr>
                <w:sz w:val="24"/>
                <w:szCs w:val="24"/>
              </w:rPr>
              <w:t>0,033</w:t>
            </w:r>
          </w:p>
        </w:tc>
      </w:tr>
    </w:tbl>
    <w:p w14:paraId="7C76B1BA" w14:textId="77777777" w:rsidR="0035325E" w:rsidRPr="009D0129" w:rsidRDefault="0035325E" w:rsidP="0035325E">
      <w:pPr>
        <w:tabs>
          <w:tab w:val="left" w:pos="7890"/>
        </w:tabs>
        <w:ind w:firstLine="709"/>
        <w:rPr>
          <w:sz w:val="24"/>
          <w:szCs w:val="24"/>
        </w:rPr>
      </w:pPr>
    </w:p>
    <w:p w14:paraId="3FA1E552" w14:textId="4256F305" w:rsidR="0035325E" w:rsidRPr="009D0129" w:rsidRDefault="0035325E" w:rsidP="00334CF2">
      <w:pPr>
        <w:numPr>
          <w:ilvl w:val="0"/>
          <w:numId w:val="3"/>
        </w:numPr>
        <w:tabs>
          <w:tab w:val="left" w:pos="7890"/>
        </w:tabs>
        <w:ind w:left="0" w:firstLine="709"/>
        <w:jc w:val="both"/>
        <w:rPr>
          <w:sz w:val="24"/>
          <w:szCs w:val="24"/>
        </w:rPr>
      </w:pPr>
      <w:r w:rsidRPr="009D0129">
        <w:rPr>
          <w:sz w:val="24"/>
          <w:szCs w:val="24"/>
        </w:rPr>
        <w:t>Определим общую оценку риска проекта. Результаты расчетов сводятся в таблицу 5.</w:t>
      </w:r>
    </w:p>
    <w:p w14:paraId="40E7632A" w14:textId="4663FF89" w:rsidR="0035325E" w:rsidRPr="009D0129" w:rsidRDefault="0035325E" w:rsidP="0035325E">
      <w:pPr>
        <w:pStyle w:val="a5"/>
        <w:spacing w:before="0" w:after="0" w:line="240" w:lineRule="auto"/>
        <w:ind w:firstLine="708"/>
        <w:jc w:val="right"/>
        <w:rPr>
          <w:spacing w:val="40"/>
          <w:sz w:val="24"/>
          <w:szCs w:val="24"/>
          <w:lang w:val="en-US"/>
        </w:rPr>
      </w:pPr>
      <w:r w:rsidRPr="009D0129">
        <w:rPr>
          <w:spacing w:val="40"/>
          <w:sz w:val="24"/>
          <w:szCs w:val="24"/>
        </w:rPr>
        <w:t xml:space="preserve">Таблица </w:t>
      </w:r>
      <w:r w:rsidRPr="009D0129">
        <w:rPr>
          <w:spacing w:val="40"/>
          <w:sz w:val="24"/>
          <w:szCs w:val="24"/>
          <w:lang w:val="en-US"/>
        </w:rPr>
        <w:t>5</w:t>
      </w:r>
    </w:p>
    <w:p w14:paraId="07D41D13" w14:textId="77777777" w:rsidR="0035325E" w:rsidRPr="009D0129" w:rsidRDefault="0035325E" w:rsidP="0035325E">
      <w:pPr>
        <w:pStyle w:val="a5"/>
        <w:spacing w:before="0" w:after="0" w:line="240" w:lineRule="auto"/>
        <w:rPr>
          <w:b/>
          <w:sz w:val="24"/>
          <w:szCs w:val="24"/>
        </w:rPr>
      </w:pPr>
      <w:r w:rsidRPr="009D0129">
        <w:rPr>
          <w:b/>
          <w:sz w:val="24"/>
          <w:szCs w:val="24"/>
        </w:rPr>
        <w:t>Общая оценка риска проекта</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0"/>
        <w:gridCol w:w="1522"/>
        <w:gridCol w:w="2342"/>
        <w:gridCol w:w="1694"/>
      </w:tblGrid>
      <w:tr w:rsidR="0035325E" w:rsidRPr="009D0129" w14:paraId="5D188DB6" w14:textId="77777777" w:rsidTr="0035325E">
        <w:trPr>
          <w:jc w:val="center"/>
        </w:trPr>
        <w:tc>
          <w:tcPr>
            <w:tcW w:w="4000" w:type="dxa"/>
            <w:vAlign w:val="center"/>
          </w:tcPr>
          <w:p w14:paraId="6F6C1B12" w14:textId="77777777" w:rsidR="0035325E" w:rsidRPr="009D0129" w:rsidRDefault="0035325E" w:rsidP="0035325E">
            <w:pPr>
              <w:jc w:val="center"/>
              <w:rPr>
                <w:sz w:val="24"/>
                <w:szCs w:val="24"/>
              </w:rPr>
            </w:pPr>
            <w:r w:rsidRPr="009D0129">
              <w:rPr>
                <w:sz w:val="24"/>
                <w:szCs w:val="24"/>
              </w:rPr>
              <w:t>Риски</w:t>
            </w:r>
          </w:p>
        </w:tc>
        <w:tc>
          <w:tcPr>
            <w:tcW w:w="1522" w:type="dxa"/>
            <w:vAlign w:val="center"/>
          </w:tcPr>
          <w:p w14:paraId="21577215" w14:textId="77777777" w:rsidR="0035325E" w:rsidRPr="009D0129" w:rsidRDefault="0035325E" w:rsidP="0035325E">
            <w:pPr>
              <w:tabs>
                <w:tab w:val="left" w:pos="7890"/>
              </w:tabs>
              <w:jc w:val="center"/>
              <w:rPr>
                <w:sz w:val="24"/>
                <w:szCs w:val="24"/>
              </w:rPr>
            </w:pPr>
            <w:r w:rsidRPr="009D0129">
              <w:rPr>
                <w:sz w:val="24"/>
                <w:szCs w:val="24"/>
              </w:rPr>
              <w:t>Удельные веса</w:t>
            </w:r>
          </w:p>
        </w:tc>
        <w:tc>
          <w:tcPr>
            <w:tcW w:w="2342" w:type="dxa"/>
            <w:vAlign w:val="center"/>
          </w:tcPr>
          <w:p w14:paraId="32C062E0" w14:textId="77777777" w:rsidR="0035325E" w:rsidRPr="009D0129" w:rsidRDefault="0035325E" w:rsidP="0035325E">
            <w:pPr>
              <w:tabs>
                <w:tab w:val="left" w:pos="7890"/>
              </w:tabs>
              <w:jc w:val="center"/>
              <w:rPr>
                <w:sz w:val="24"/>
                <w:szCs w:val="24"/>
              </w:rPr>
            </w:pPr>
            <w:r w:rsidRPr="009D0129">
              <w:rPr>
                <w:sz w:val="24"/>
                <w:szCs w:val="24"/>
              </w:rPr>
              <w:t>Вероятность</w:t>
            </w:r>
          </w:p>
        </w:tc>
        <w:tc>
          <w:tcPr>
            <w:tcW w:w="1694" w:type="dxa"/>
            <w:vAlign w:val="center"/>
          </w:tcPr>
          <w:p w14:paraId="199DFDA6" w14:textId="77777777" w:rsidR="0035325E" w:rsidRPr="009D0129" w:rsidRDefault="0035325E" w:rsidP="0035325E">
            <w:pPr>
              <w:tabs>
                <w:tab w:val="left" w:pos="7890"/>
              </w:tabs>
              <w:jc w:val="center"/>
              <w:rPr>
                <w:sz w:val="24"/>
                <w:szCs w:val="24"/>
              </w:rPr>
            </w:pPr>
            <w:r w:rsidRPr="009D0129">
              <w:rPr>
                <w:sz w:val="24"/>
                <w:szCs w:val="24"/>
              </w:rPr>
              <w:t>Балл</w:t>
            </w:r>
          </w:p>
        </w:tc>
      </w:tr>
      <w:tr w:rsidR="0035325E" w:rsidRPr="009D0129" w14:paraId="29913453" w14:textId="77777777" w:rsidTr="0035325E">
        <w:trPr>
          <w:jc w:val="center"/>
        </w:trPr>
        <w:tc>
          <w:tcPr>
            <w:tcW w:w="4000" w:type="dxa"/>
          </w:tcPr>
          <w:p w14:paraId="1201791B" w14:textId="77777777" w:rsidR="0035325E" w:rsidRPr="009D0129" w:rsidRDefault="0035325E" w:rsidP="0035325E">
            <w:pPr>
              <w:pStyle w:val="10"/>
              <w:spacing w:line="240" w:lineRule="auto"/>
              <w:ind w:firstLine="0"/>
              <w:rPr>
                <w:sz w:val="24"/>
                <w:szCs w:val="24"/>
              </w:rPr>
            </w:pPr>
            <w:bookmarkStart w:id="14" w:name="_Toc218313500"/>
            <w:r w:rsidRPr="009D0129">
              <w:rPr>
                <w:sz w:val="24"/>
                <w:szCs w:val="24"/>
              </w:rPr>
              <w:t>1.Неустойчивость спроса</w:t>
            </w:r>
            <w:bookmarkEnd w:id="14"/>
          </w:p>
        </w:tc>
        <w:tc>
          <w:tcPr>
            <w:tcW w:w="1522" w:type="dxa"/>
            <w:vMerge w:val="restart"/>
            <w:shd w:val="clear" w:color="auto" w:fill="auto"/>
            <w:vAlign w:val="center"/>
          </w:tcPr>
          <w:p w14:paraId="5D8FA932" w14:textId="77777777" w:rsidR="0035325E" w:rsidRPr="009D0129" w:rsidRDefault="0035325E" w:rsidP="0035325E">
            <w:pPr>
              <w:tabs>
                <w:tab w:val="left" w:pos="7890"/>
              </w:tabs>
              <w:jc w:val="center"/>
              <w:rPr>
                <w:sz w:val="24"/>
                <w:szCs w:val="24"/>
              </w:rPr>
            </w:pPr>
          </w:p>
          <w:p w14:paraId="6B5AB954" w14:textId="77777777" w:rsidR="0035325E" w:rsidRPr="009D0129" w:rsidRDefault="0035325E" w:rsidP="0035325E">
            <w:pPr>
              <w:tabs>
                <w:tab w:val="left" w:pos="7890"/>
              </w:tabs>
              <w:jc w:val="center"/>
              <w:rPr>
                <w:sz w:val="24"/>
                <w:szCs w:val="24"/>
              </w:rPr>
            </w:pPr>
            <w:r w:rsidRPr="009D0129">
              <w:rPr>
                <w:sz w:val="24"/>
                <w:szCs w:val="24"/>
              </w:rPr>
              <w:t>0,089</w:t>
            </w:r>
          </w:p>
          <w:p w14:paraId="1284C760" w14:textId="77777777" w:rsidR="0035325E" w:rsidRPr="009D0129" w:rsidRDefault="0035325E" w:rsidP="0035325E">
            <w:pPr>
              <w:tabs>
                <w:tab w:val="left" w:pos="7890"/>
              </w:tabs>
              <w:jc w:val="center"/>
              <w:rPr>
                <w:sz w:val="24"/>
                <w:szCs w:val="24"/>
              </w:rPr>
            </w:pPr>
          </w:p>
        </w:tc>
        <w:tc>
          <w:tcPr>
            <w:tcW w:w="2342" w:type="dxa"/>
            <w:vAlign w:val="center"/>
          </w:tcPr>
          <w:p w14:paraId="0AE16B18" w14:textId="77777777" w:rsidR="0035325E" w:rsidRPr="009D0129" w:rsidRDefault="0035325E" w:rsidP="0035325E">
            <w:pPr>
              <w:jc w:val="center"/>
              <w:rPr>
                <w:sz w:val="24"/>
                <w:szCs w:val="24"/>
              </w:rPr>
            </w:pPr>
            <w:r w:rsidRPr="009D0129">
              <w:rPr>
                <w:sz w:val="24"/>
                <w:szCs w:val="24"/>
              </w:rPr>
              <w:t>81,67</w:t>
            </w:r>
          </w:p>
        </w:tc>
        <w:tc>
          <w:tcPr>
            <w:tcW w:w="1694" w:type="dxa"/>
            <w:vAlign w:val="center"/>
          </w:tcPr>
          <w:p w14:paraId="04D63A8F" w14:textId="77777777" w:rsidR="0035325E" w:rsidRPr="009D0129" w:rsidRDefault="0035325E" w:rsidP="0035325E">
            <w:pPr>
              <w:jc w:val="center"/>
              <w:rPr>
                <w:sz w:val="24"/>
                <w:szCs w:val="24"/>
              </w:rPr>
            </w:pPr>
            <w:r w:rsidRPr="009D0129">
              <w:rPr>
                <w:sz w:val="24"/>
                <w:szCs w:val="24"/>
              </w:rPr>
              <w:t>7,27</w:t>
            </w:r>
          </w:p>
        </w:tc>
      </w:tr>
      <w:tr w:rsidR="0035325E" w:rsidRPr="009D0129" w14:paraId="006DBFCC" w14:textId="77777777" w:rsidTr="0035325E">
        <w:trPr>
          <w:jc w:val="center"/>
        </w:trPr>
        <w:tc>
          <w:tcPr>
            <w:tcW w:w="4000" w:type="dxa"/>
          </w:tcPr>
          <w:p w14:paraId="42912CB8" w14:textId="77777777" w:rsidR="0035325E" w:rsidRPr="009D0129" w:rsidRDefault="0035325E" w:rsidP="0035325E">
            <w:pPr>
              <w:widowControl w:val="0"/>
              <w:adjustRightInd w:val="0"/>
              <w:rPr>
                <w:sz w:val="24"/>
                <w:szCs w:val="24"/>
              </w:rPr>
            </w:pPr>
            <w:r w:rsidRPr="009D0129">
              <w:rPr>
                <w:sz w:val="24"/>
                <w:szCs w:val="24"/>
              </w:rPr>
              <w:t>2. Проявление альтернативного предприятия</w:t>
            </w:r>
          </w:p>
        </w:tc>
        <w:tc>
          <w:tcPr>
            <w:tcW w:w="1522" w:type="dxa"/>
            <w:vMerge/>
            <w:shd w:val="clear" w:color="auto" w:fill="auto"/>
            <w:vAlign w:val="center"/>
          </w:tcPr>
          <w:p w14:paraId="566D5D25" w14:textId="77777777" w:rsidR="0035325E" w:rsidRPr="009D0129" w:rsidRDefault="0035325E" w:rsidP="0035325E">
            <w:pPr>
              <w:tabs>
                <w:tab w:val="left" w:pos="7890"/>
              </w:tabs>
              <w:jc w:val="center"/>
              <w:rPr>
                <w:sz w:val="24"/>
                <w:szCs w:val="24"/>
              </w:rPr>
            </w:pPr>
          </w:p>
        </w:tc>
        <w:tc>
          <w:tcPr>
            <w:tcW w:w="2342" w:type="dxa"/>
            <w:vAlign w:val="center"/>
          </w:tcPr>
          <w:p w14:paraId="3C9B272A" w14:textId="77777777" w:rsidR="0035325E" w:rsidRPr="009D0129" w:rsidRDefault="0035325E" w:rsidP="0035325E">
            <w:pPr>
              <w:jc w:val="center"/>
              <w:rPr>
                <w:sz w:val="24"/>
                <w:szCs w:val="24"/>
              </w:rPr>
            </w:pPr>
            <w:r w:rsidRPr="009D0129">
              <w:rPr>
                <w:sz w:val="24"/>
                <w:szCs w:val="24"/>
              </w:rPr>
              <w:t>80,00</w:t>
            </w:r>
          </w:p>
        </w:tc>
        <w:tc>
          <w:tcPr>
            <w:tcW w:w="1694" w:type="dxa"/>
            <w:vAlign w:val="center"/>
          </w:tcPr>
          <w:p w14:paraId="273A3E1E" w14:textId="77777777" w:rsidR="0035325E" w:rsidRPr="009D0129" w:rsidRDefault="0035325E" w:rsidP="0035325E">
            <w:pPr>
              <w:jc w:val="center"/>
              <w:rPr>
                <w:sz w:val="24"/>
                <w:szCs w:val="24"/>
              </w:rPr>
            </w:pPr>
            <w:r w:rsidRPr="009D0129">
              <w:rPr>
                <w:sz w:val="24"/>
                <w:szCs w:val="24"/>
              </w:rPr>
              <w:t>7,12</w:t>
            </w:r>
          </w:p>
        </w:tc>
      </w:tr>
      <w:tr w:rsidR="0035325E" w:rsidRPr="009D0129" w14:paraId="265BF3C5" w14:textId="77777777" w:rsidTr="0035325E">
        <w:trPr>
          <w:jc w:val="center"/>
        </w:trPr>
        <w:tc>
          <w:tcPr>
            <w:tcW w:w="4000" w:type="dxa"/>
          </w:tcPr>
          <w:p w14:paraId="0D639FBF" w14:textId="77777777" w:rsidR="0035325E" w:rsidRPr="009D0129" w:rsidRDefault="0035325E" w:rsidP="0035325E">
            <w:pPr>
              <w:widowControl w:val="0"/>
              <w:adjustRightInd w:val="0"/>
              <w:rPr>
                <w:sz w:val="24"/>
                <w:szCs w:val="24"/>
              </w:rPr>
            </w:pPr>
            <w:r w:rsidRPr="009D0129">
              <w:rPr>
                <w:sz w:val="24"/>
                <w:szCs w:val="24"/>
              </w:rPr>
              <w:t>3.Активизация конкурентов</w:t>
            </w:r>
          </w:p>
        </w:tc>
        <w:tc>
          <w:tcPr>
            <w:tcW w:w="1522" w:type="dxa"/>
            <w:vMerge/>
            <w:shd w:val="clear" w:color="auto" w:fill="auto"/>
            <w:vAlign w:val="center"/>
          </w:tcPr>
          <w:p w14:paraId="41F4236D" w14:textId="77777777" w:rsidR="0035325E" w:rsidRPr="009D0129" w:rsidRDefault="0035325E" w:rsidP="0035325E">
            <w:pPr>
              <w:tabs>
                <w:tab w:val="left" w:pos="7890"/>
              </w:tabs>
              <w:jc w:val="center"/>
              <w:rPr>
                <w:sz w:val="24"/>
                <w:szCs w:val="24"/>
              </w:rPr>
            </w:pPr>
          </w:p>
        </w:tc>
        <w:tc>
          <w:tcPr>
            <w:tcW w:w="2342" w:type="dxa"/>
            <w:vAlign w:val="center"/>
          </w:tcPr>
          <w:p w14:paraId="4DFFE50D" w14:textId="77777777" w:rsidR="0035325E" w:rsidRPr="009D0129" w:rsidRDefault="0035325E" w:rsidP="0035325E">
            <w:pPr>
              <w:jc w:val="center"/>
              <w:rPr>
                <w:sz w:val="24"/>
                <w:szCs w:val="24"/>
              </w:rPr>
            </w:pPr>
            <w:r w:rsidRPr="009D0129">
              <w:rPr>
                <w:sz w:val="24"/>
                <w:szCs w:val="24"/>
              </w:rPr>
              <w:t>68,33</w:t>
            </w:r>
          </w:p>
        </w:tc>
        <w:tc>
          <w:tcPr>
            <w:tcW w:w="1694" w:type="dxa"/>
            <w:vAlign w:val="center"/>
          </w:tcPr>
          <w:p w14:paraId="6D02FAC9" w14:textId="77777777" w:rsidR="0035325E" w:rsidRPr="009D0129" w:rsidRDefault="0035325E" w:rsidP="0035325E">
            <w:pPr>
              <w:jc w:val="center"/>
              <w:rPr>
                <w:sz w:val="24"/>
                <w:szCs w:val="24"/>
              </w:rPr>
            </w:pPr>
            <w:r w:rsidRPr="009D0129">
              <w:rPr>
                <w:sz w:val="24"/>
                <w:szCs w:val="24"/>
              </w:rPr>
              <w:t>6,08</w:t>
            </w:r>
          </w:p>
        </w:tc>
      </w:tr>
      <w:tr w:rsidR="0035325E" w:rsidRPr="009D0129" w14:paraId="7793DCF6" w14:textId="77777777" w:rsidTr="0035325E">
        <w:trPr>
          <w:jc w:val="center"/>
        </w:trPr>
        <w:tc>
          <w:tcPr>
            <w:tcW w:w="4000" w:type="dxa"/>
          </w:tcPr>
          <w:p w14:paraId="30A3A50F" w14:textId="77777777" w:rsidR="0035325E" w:rsidRPr="009D0129" w:rsidRDefault="0035325E" w:rsidP="0035325E">
            <w:pPr>
              <w:widowControl w:val="0"/>
              <w:adjustRightInd w:val="0"/>
              <w:rPr>
                <w:sz w:val="24"/>
                <w:szCs w:val="24"/>
              </w:rPr>
            </w:pPr>
            <w:r w:rsidRPr="009D0129">
              <w:rPr>
                <w:sz w:val="24"/>
                <w:szCs w:val="24"/>
              </w:rPr>
              <w:t>4.Рост цен на материалы, перевозки</w:t>
            </w:r>
          </w:p>
        </w:tc>
        <w:tc>
          <w:tcPr>
            <w:tcW w:w="1522" w:type="dxa"/>
            <w:vMerge/>
            <w:shd w:val="clear" w:color="auto" w:fill="auto"/>
            <w:vAlign w:val="center"/>
          </w:tcPr>
          <w:p w14:paraId="10FFF7C9" w14:textId="77777777" w:rsidR="0035325E" w:rsidRPr="009D0129" w:rsidRDefault="0035325E" w:rsidP="0035325E">
            <w:pPr>
              <w:tabs>
                <w:tab w:val="left" w:pos="7890"/>
              </w:tabs>
              <w:jc w:val="center"/>
              <w:rPr>
                <w:sz w:val="24"/>
                <w:szCs w:val="24"/>
              </w:rPr>
            </w:pPr>
          </w:p>
        </w:tc>
        <w:tc>
          <w:tcPr>
            <w:tcW w:w="2342" w:type="dxa"/>
            <w:vAlign w:val="center"/>
          </w:tcPr>
          <w:p w14:paraId="46D18A80" w14:textId="77777777" w:rsidR="0035325E" w:rsidRPr="009D0129" w:rsidRDefault="0035325E" w:rsidP="0035325E">
            <w:pPr>
              <w:jc w:val="center"/>
              <w:rPr>
                <w:sz w:val="24"/>
                <w:szCs w:val="24"/>
              </w:rPr>
            </w:pPr>
            <w:r w:rsidRPr="009D0129">
              <w:rPr>
                <w:sz w:val="24"/>
                <w:szCs w:val="24"/>
              </w:rPr>
              <w:t>38,33</w:t>
            </w:r>
          </w:p>
        </w:tc>
        <w:tc>
          <w:tcPr>
            <w:tcW w:w="1694" w:type="dxa"/>
            <w:vAlign w:val="center"/>
          </w:tcPr>
          <w:p w14:paraId="6FBB17FB" w14:textId="77777777" w:rsidR="0035325E" w:rsidRPr="009D0129" w:rsidRDefault="0035325E" w:rsidP="0035325E">
            <w:pPr>
              <w:jc w:val="center"/>
              <w:rPr>
                <w:sz w:val="24"/>
                <w:szCs w:val="24"/>
              </w:rPr>
            </w:pPr>
            <w:r w:rsidRPr="009D0129">
              <w:rPr>
                <w:sz w:val="24"/>
                <w:szCs w:val="24"/>
              </w:rPr>
              <w:t>3,41</w:t>
            </w:r>
          </w:p>
        </w:tc>
      </w:tr>
      <w:tr w:rsidR="0035325E" w:rsidRPr="009D0129" w14:paraId="280B865D" w14:textId="77777777" w:rsidTr="0035325E">
        <w:trPr>
          <w:jc w:val="center"/>
        </w:trPr>
        <w:tc>
          <w:tcPr>
            <w:tcW w:w="4000" w:type="dxa"/>
          </w:tcPr>
          <w:p w14:paraId="7E90AF0B" w14:textId="77777777" w:rsidR="0035325E" w:rsidRPr="009D0129" w:rsidRDefault="0035325E" w:rsidP="0035325E">
            <w:pPr>
              <w:widowControl w:val="0"/>
              <w:adjustRightInd w:val="0"/>
              <w:rPr>
                <w:sz w:val="24"/>
                <w:szCs w:val="24"/>
              </w:rPr>
            </w:pPr>
            <w:r w:rsidRPr="009D0129">
              <w:rPr>
                <w:sz w:val="24"/>
                <w:szCs w:val="24"/>
              </w:rPr>
              <w:t>5.Зависимость от поставщиков материалов, отсутствие альтернативы</w:t>
            </w:r>
          </w:p>
        </w:tc>
        <w:tc>
          <w:tcPr>
            <w:tcW w:w="1522" w:type="dxa"/>
            <w:vMerge/>
            <w:shd w:val="clear" w:color="auto" w:fill="auto"/>
            <w:vAlign w:val="center"/>
          </w:tcPr>
          <w:p w14:paraId="0F982592" w14:textId="77777777" w:rsidR="0035325E" w:rsidRPr="009D0129" w:rsidRDefault="0035325E" w:rsidP="0035325E">
            <w:pPr>
              <w:tabs>
                <w:tab w:val="left" w:pos="7890"/>
              </w:tabs>
              <w:jc w:val="center"/>
              <w:rPr>
                <w:sz w:val="24"/>
                <w:szCs w:val="24"/>
              </w:rPr>
            </w:pPr>
          </w:p>
        </w:tc>
        <w:tc>
          <w:tcPr>
            <w:tcW w:w="2342" w:type="dxa"/>
            <w:vAlign w:val="center"/>
          </w:tcPr>
          <w:p w14:paraId="5AE60D28" w14:textId="77777777" w:rsidR="0035325E" w:rsidRPr="009D0129" w:rsidRDefault="0035325E" w:rsidP="0035325E">
            <w:pPr>
              <w:jc w:val="center"/>
              <w:rPr>
                <w:sz w:val="24"/>
                <w:szCs w:val="24"/>
              </w:rPr>
            </w:pPr>
            <w:r w:rsidRPr="009D0129">
              <w:rPr>
                <w:sz w:val="24"/>
                <w:szCs w:val="24"/>
              </w:rPr>
              <w:t>31,67</w:t>
            </w:r>
          </w:p>
        </w:tc>
        <w:tc>
          <w:tcPr>
            <w:tcW w:w="1694" w:type="dxa"/>
            <w:vAlign w:val="center"/>
          </w:tcPr>
          <w:p w14:paraId="46939D6F" w14:textId="77777777" w:rsidR="0035325E" w:rsidRPr="009D0129" w:rsidRDefault="0035325E" w:rsidP="0035325E">
            <w:pPr>
              <w:jc w:val="center"/>
              <w:rPr>
                <w:sz w:val="24"/>
                <w:szCs w:val="24"/>
              </w:rPr>
            </w:pPr>
            <w:r w:rsidRPr="009D0129">
              <w:rPr>
                <w:sz w:val="24"/>
                <w:szCs w:val="24"/>
              </w:rPr>
              <w:t>2,82</w:t>
            </w:r>
          </w:p>
        </w:tc>
      </w:tr>
      <w:tr w:rsidR="0035325E" w:rsidRPr="009D0129" w14:paraId="18C14365" w14:textId="77777777" w:rsidTr="0035325E">
        <w:trPr>
          <w:jc w:val="center"/>
        </w:trPr>
        <w:tc>
          <w:tcPr>
            <w:tcW w:w="4000" w:type="dxa"/>
          </w:tcPr>
          <w:p w14:paraId="5D2E6BDC" w14:textId="77777777" w:rsidR="0035325E" w:rsidRPr="009D0129" w:rsidRDefault="0035325E" w:rsidP="0035325E">
            <w:pPr>
              <w:widowControl w:val="0"/>
              <w:adjustRightInd w:val="0"/>
              <w:rPr>
                <w:sz w:val="24"/>
                <w:szCs w:val="24"/>
              </w:rPr>
            </w:pPr>
            <w:r w:rsidRPr="009D0129">
              <w:rPr>
                <w:sz w:val="24"/>
                <w:szCs w:val="24"/>
              </w:rPr>
              <w:t>6.Неплатежеспособность покупателей</w:t>
            </w:r>
          </w:p>
        </w:tc>
        <w:tc>
          <w:tcPr>
            <w:tcW w:w="1522" w:type="dxa"/>
            <w:vMerge/>
            <w:shd w:val="clear" w:color="auto" w:fill="auto"/>
            <w:vAlign w:val="center"/>
          </w:tcPr>
          <w:p w14:paraId="58ECBB1A" w14:textId="77777777" w:rsidR="0035325E" w:rsidRPr="009D0129" w:rsidRDefault="0035325E" w:rsidP="0035325E">
            <w:pPr>
              <w:tabs>
                <w:tab w:val="left" w:pos="7890"/>
              </w:tabs>
              <w:jc w:val="center"/>
              <w:rPr>
                <w:sz w:val="24"/>
                <w:szCs w:val="24"/>
              </w:rPr>
            </w:pPr>
          </w:p>
        </w:tc>
        <w:tc>
          <w:tcPr>
            <w:tcW w:w="2342" w:type="dxa"/>
            <w:vAlign w:val="center"/>
          </w:tcPr>
          <w:p w14:paraId="0CD2A8AB" w14:textId="77777777" w:rsidR="0035325E" w:rsidRPr="009D0129" w:rsidRDefault="0035325E" w:rsidP="0035325E">
            <w:pPr>
              <w:jc w:val="center"/>
              <w:rPr>
                <w:sz w:val="24"/>
                <w:szCs w:val="24"/>
              </w:rPr>
            </w:pPr>
            <w:r w:rsidRPr="009D0129">
              <w:rPr>
                <w:sz w:val="24"/>
                <w:szCs w:val="24"/>
              </w:rPr>
              <w:t>30,00</w:t>
            </w:r>
          </w:p>
        </w:tc>
        <w:tc>
          <w:tcPr>
            <w:tcW w:w="1694" w:type="dxa"/>
            <w:vAlign w:val="center"/>
          </w:tcPr>
          <w:p w14:paraId="089D61E5" w14:textId="77777777" w:rsidR="0035325E" w:rsidRPr="009D0129" w:rsidRDefault="0035325E" w:rsidP="0035325E">
            <w:pPr>
              <w:jc w:val="center"/>
              <w:rPr>
                <w:sz w:val="24"/>
                <w:szCs w:val="24"/>
              </w:rPr>
            </w:pPr>
            <w:r w:rsidRPr="009D0129">
              <w:rPr>
                <w:sz w:val="24"/>
                <w:szCs w:val="24"/>
              </w:rPr>
              <w:t>2,67</w:t>
            </w:r>
          </w:p>
        </w:tc>
      </w:tr>
      <w:tr w:rsidR="0035325E" w:rsidRPr="009D0129" w14:paraId="0CC1A580" w14:textId="77777777" w:rsidTr="0035325E">
        <w:trPr>
          <w:jc w:val="center"/>
        </w:trPr>
        <w:tc>
          <w:tcPr>
            <w:tcW w:w="4000" w:type="dxa"/>
          </w:tcPr>
          <w:p w14:paraId="49432BD1" w14:textId="77777777" w:rsidR="0035325E" w:rsidRPr="009D0129" w:rsidRDefault="0035325E" w:rsidP="0035325E">
            <w:pPr>
              <w:widowControl w:val="0"/>
              <w:adjustRightInd w:val="0"/>
              <w:rPr>
                <w:sz w:val="24"/>
                <w:szCs w:val="24"/>
              </w:rPr>
            </w:pPr>
            <w:r w:rsidRPr="009D0129">
              <w:rPr>
                <w:sz w:val="24"/>
                <w:szCs w:val="24"/>
              </w:rPr>
              <w:t>7.Трудности с набором квалифицированной рабочей силы</w:t>
            </w:r>
          </w:p>
        </w:tc>
        <w:tc>
          <w:tcPr>
            <w:tcW w:w="1522" w:type="dxa"/>
            <w:vMerge w:val="restart"/>
            <w:shd w:val="clear" w:color="auto" w:fill="auto"/>
            <w:vAlign w:val="center"/>
          </w:tcPr>
          <w:p w14:paraId="30F4DE9F" w14:textId="77777777" w:rsidR="0035325E" w:rsidRPr="009D0129" w:rsidRDefault="0035325E" w:rsidP="0035325E">
            <w:pPr>
              <w:tabs>
                <w:tab w:val="left" w:pos="7890"/>
              </w:tabs>
              <w:jc w:val="center"/>
              <w:rPr>
                <w:sz w:val="24"/>
                <w:szCs w:val="24"/>
              </w:rPr>
            </w:pPr>
          </w:p>
          <w:p w14:paraId="3D0D509B" w14:textId="77777777" w:rsidR="0035325E" w:rsidRPr="009D0129" w:rsidRDefault="0035325E" w:rsidP="0035325E">
            <w:pPr>
              <w:tabs>
                <w:tab w:val="left" w:pos="7890"/>
              </w:tabs>
              <w:jc w:val="center"/>
              <w:rPr>
                <w:sz w:val="24"/>
                <w:szCs w:val="24"/>
              </w:rPr>
            </w:pPr>
            <w:r w:rsidRPr="009D0129">
              <w:rPr>
                <w:sz w:val="24"/>
                <w:szCs w:val="24"/>
              </w:rPr>
              <w:t>0,111</w:t>
            </w:r>
          </w:p>
        </w:tc>
        <w:tc>
          <w:tcPr>
            <w:tcW w:w="2342" w:type="dxa"/>
            <w:vAlign w:val="center"/>
          </w:tcPr>
          <w:p w14:paraId="42DA11CA" w14:textId="77777777" w:rsidR="0035325E" w:rsidRPr="009D0129" w:rsidRDefault="0035325E" w:rsidP="0035325E">
            <w:pPr>
              <w:jc w:val="center"/>
              <w:rPr>
                <w:sz w:val="24"/>
                <w:szCs w:val="24"/>
              </w:rPr>
            </w:pPr>
            <w:r w:rsidRPr="009D0129">
              <w:rPr>
                <w:sz w:val="24"/>
                <w:szCs w:val="24"/>
              </w:rPr>
              <w:t>25,00</w:t>
            </w:r>
          </w:p>
        </w:tc>
        <w:tc>
          <w:tcPr>
            <w:tcW w:w="1694" w:type="dxa"/>
            <w:vAlign w:val="center"/>
          </w:tcPr>
          <w:p w14:paraId="42E95729" w14:textId="77777777" w:rsidR="0035325E" w:rsidRPr="009D0129" w:rsidRDefault="0035325E" w:rsidP="0035325E">
            <w:pPr>
              <w:jc w:val="center"/>
              <w:rPr>
                <w:sz w:val="24"/>
                <w:szCs w:val="24"/>
              </w:rPr>
            </w:pPr>
            <w:r w:rsidRPr="009D0129">
              <w:rPr>
                <w:sz w:val="24"/>
                <w:szCs w:val="24"/>
              </w:rPr>
              <w:t>2,78</w:t>
            </w:r>
          </w:p>
        </w:tc>
      </w:tr>
      <w:tr w:rsidR="0035325E" w:rsidRPr="009D0129" w14:paraId="56893425" w14:textId="77777777" w:rsidTr="0035325E">
        <w:trPr>
          <w:jc w:val="center"/>
        </w:trPr>
        <w:tc>
          <w:tcPr>
            <w:tcW w:w="4000" w:type="dxa"/>
          </w:tcPr>
          <w:p w14:paraId="7BF6DEA9" w14:textId="77777777" w:rsidR="0035325E" w:rsidRPr="009D0129" w:rsidRDefault="0035325E" w:rsidP="0035325E">
            <w:pPr>
              <w:widowControl w:val="0"/>
              <w:adjustRightInd w:val="0"/>
              <w:rPr>
                <w:sz w:val="24"/>
                <w:szCs w:val="24"/>
              </w:rPr>
            </w:pPr>
            <w:r w:rsidRPr="009D0129">
              <w:rPr>
                <w:sz w:val="24"/>
                <w:szCs w:val="24"/>
              </w:rPr>
              <w:t>8.Недостаточный уровень зарплаты</w:t>
            </w:r>
          </w:p>
        </w:tc>
        <w:tc>
          <w:tcPr>
            <w:tcW w:w="1522" w:type="dxa"/>
            <w:vMerge/>
            <w:shd w:val="clear" w:color="auto" w:fill="auto"/>
            <w:vAlign w:val="center"/>
          </w:tcPr>
          <w:p w14:paraId="48C8FE51" w14:textId="77777777" w:rsidR="0035325E" w:rsidRPr="009D0129" w:rsidRDefault="0035325E" w:rsidP="0035325E">
            <w:pPr>
              <w:tabs>
                <w:tab w:val="left" w:pos="7890"/>
              </w:tabs>
              <w:jc w:val="center"/>
              <w:rPr>
                <w:sz w:val="24"/>
                <w:szCs w:val="24"/>
              </w:rPr>
            </w:pPr>
          </w:p>
        </w:tc>
        <w:tc>
          <w:tcPr>
            <w:tcW w:w="2342" w:type="dxa"/>
            <w:vAlign w:val="center"/>
          </w:tcPr>
          <w:p w14:paraId="61D14C41" w14:textId="77777777" w:rsidR="0035325E" w:rsidRPr="009D0129" w:rsidRDefault="0035325E" w:rsidP="0035325E">
            <w:pPr>
              <w:jc w:val="center"/>
              <w:rPr>
                <w:sz w:val="24"/>
                <w:szCs w:val="24"/>
              </w:rPr>
            </w:pPr>
            <w:r w:rsidRPr="009D0129">
              <w:rPr>
                <w:sz w:val="24"/>
                <w:szCs w:val="24"/>
              </w:rPr>
              <w:t>21,67</w:t>
            </w:r>
          </w:p>
        </w:tc>
        <w:tc>
          <w:tcPr>
            <w:tcW w:w="1694" w:type="dxa"/>
            <w:vAlign w:val="center"/>
          </w:tcPr>
          <w:p w14:paraId="356749DB" w14:textId="77777777" w:rsidR="0035325E" w:rsidRPr="009D0129" w:rsidRDefault="0035325E" w:rsidP="0035325E">
            <w:pPr>
              <w:jc w:val="center"/>
              <w:rPr>
                <w:sz w:val="24"/>
                <w:szCs w:val="24"/>
              </w:rPr>
            </w:pPr>
            <w:r w:rsidRPr="009D0129">
              <w:rPr>
                <w:sz w:val="24"/>
                <w:szCs w:val="24"/>
              </w:rPr>
              <w:t>2,41</w:t>
            </w:r>
          </w:p>
        </w:tc>
      </w:tr>
      <w:tr w:rsidR="0035325E" w:rsidRPr="009D0129" w14:paraId="2935BCC2" w14:textId="77777777" w:rsidTr="0035325E">
        <w:trPr>
          <w:jc w:val="center"/>
        </w:trPr>
        <w:tc>
          <w:tcPr>
            <w:tcW w:w="4000" w:type="dxa"/>
          </w:tcPr>
          <w:p w14:paraId="68A24442" w14:textId="77777777" w:rsidR="0035325E" w:rsidRPr="009D0129" w:rsidRDefault="0035325E" w:rsidP="0035325E">
            <w:pPr>
              <w:widowControl w:val="0"/>
              <w:adjustRightInd w:val="0"/>
              <w:rPr>
                <w:sz w:val="24"/>
                <w:szCs w:val="24"/>
              </w:rPr>
            </w:pPr>
            <w:r w:rsidRPr="009D0129">
              <w:rPr>
                <w:sz w:val="24"/>
                <w:szCs w:val="24"/>
              </w:rPr>
              <w:t>9.Квалификация персонала</w:t>
            </w:r>
          </w:p>
        </w:tc>
        <w:tc>
          <w:tcPr>
            <w:tcW w:w="1522" w:type="dxa"/>
            <w:vMerge/>
            <w:shd w:val="clear" w:color="auto" w:fill="auto"/>
            <w:vAlign w:val="center"/>
          </w:tcPr>
          <w:p w14:paraId="3421897E" w14:textId="77777777" w:rsidR="0035325E" w:rsidRPr="009D0129" w:rsidRDefault="0035325E" w:rsidP="0035325E">
            <w:pPr>
              <w:tabs>
                <w:tab w:val="left" w:pos="7890"/>
              </w:tabs>
              <w:jc w:val="center"/>
              <w:rPr>
                <w:sz w:val="24"/>
                <w:szCs w:val="24"/>
              </w:rPr>
            </w:pPr>
          </w:p>
        </w:tc>
        <w:tc>
          <w:tcPr>
            <w:tcW w:w="2342" w:type="dxa"/>
            <w:vAlign w:val="center"/>
          </w:tcPr>
          <w:p w14:paraId="05A487BC" w14:textId="77777777" w:rsidR="0035325E" w:rsidRPr="009D0129" w:rsidRDefault="0035325E" w:rsidP="0035325E">
            <w:pPr>
              <w:jc w:val="center"/>
              <w:rPr>
                <w:sz w:val="24"/>
                <w:szCs w:val="24"/>
              </w:rPr>
            </w:pPr>
            <w:r w:rsidRPr="009D0129">
              <w:rPr>
                <w:sz w:val="24"/>
                <w:szCs w:val="24"/>
              </w:rPr>
              <w:t>18,33</w:t>
            </w:r>
          </w:p>
        </w:tc>
        <w:tc>
          <w:tcPr>
            <w:tcW w:w="1694" w:type="dxa"/>
            <w:vAlign w:val="center"/>
          </w:tcPr>
          <w:p w14:paraId="13F7EC6D" w14:textId="77777777" w:rsidR="0035325E" w:rsidRPr="009D0129" w:rsidRDefault="0035325E" w:rsidP="0035325E">
            <w:pPr>
              <w:jc w:val="center"/>
              <w:rPr>
                <w:sz w:val="24"/>
                <w:szCs w:val="24"/>
              </w:rPr>
            </w:pPr>
            <w:r w:rsidRPr="009D0129">
              <w:rPr>
                <w:sz w:val="24"/>
                <w:szCs w:val="24"/>
              </w:rPr>
              <w:t>2,03</w:t>
            </w:r>
          </w:p>
        </w:tc>
      </w:tr>
      <w:tr w:rsidR="0035325E" w:rsidRPr="009D0129" w14:paraId="627338D9" w14:textId="77777777" w:rsidTr="0035325E">
        <w:trPr>
          <w:jc w:val="center"/>
        </w:trPr>
        <w:tc>
          <w:tcPr>
            <w:tcW w:w="4000" w:type="dxa"/>
          </w:tcPr>
          <w:p w14:paraId="0D9729EF" w14:textId="77777777" w:rsidR="0035325E" w:rsidRPr="009D0129" w:rsidRDefault="0035325E" w:rsidP="0035325E">
            <w:pPr>
              <w:widowControl w:val="0"/>
              <w:adjustRightInd w:val="0"/>
              <w:rPr>
                <w:sz w:val="24"/>
                <w:szCs w:val="24"/>
              </w:rPr>
            </w:pPr>
            <w:r w:rsidRPr="009D0129">
              <w:rPr>
                <w:sz w:val="24"/>
                <w:szCs w:val="24"/>
              </w:rPr>
              <w:t>10.Нестабильность качества материалов</w:t>
            </w:r>
          </w:p>
        </w:tc>
        <w:tc>
          <w:tcPr>
            <w:tcW w:w="1522" w:type="dxa"/>
            <w:vMerge w:val="restart"/>
            <w:shd w:val="clear" w:color="auto" w:fill="auto"/>
            <w:vAlign w:val="center"/>
          </w:tcPr>
          <w:p w14:paraId="7B3065ED" w14:textId="77777777" w:rsidR="0035325E" w:rsidRPr="009D0129" w:rsidRDefault="0035325E" w:rsidP="0035325E">
            <w:pPr>
              <w:tabs>
                <w:tab w:val="left" w:pos="7890"/>
              </w:tabs>
              <w:jc w:val="center"/>
              <w:rPr>
                <w:sz w:val="24"/>
                <w:szCs w:val="24"/>
              </w:rPr>
            </w:pPr>
            <w:r w:rsidRPr="009D0129">
              <w:rPr>
                <w:sz w:val="24"/>
                <w:szCs w:val="24"/>
              </w:rPr>
              <w:t>0,033</w:t>
            </w:r>
          </w:p>
        </w:tc>
        <w:tc>
          <w:tcPr>
            <w:tcW w:w="2342" w:type="dxa"/>
            <w:vAlign w:val="center"/>
          </w:tcPr>
          <w:p w14:paraId="0AC32678" w14:textId="77777777" w:rsidR="0035325E" w:rsidRPr="009D0129" w:rsidRDefault="0035325E" w:rsidP="0035325E">
            <w:pPr>
              <w:jc w:val="center"/>
              <w:rPr>
                <w:sz w:val="24"/>
                <w:szCs w:val="24"/>
              </w:rPr>
            </w:pPr>
            <w:r w:rsidRPr="009D0129">
              <w:rPr>
                <w:sz w:val="24"/>
                <w:szCs w:val="24"/>
              </w:rPr>
              <w:t>6,67</w:t>
            </w:r>
          </w:p>
        </w:tc>
        <w:tc>
          <w:tcPr>
            <w:tcW w:w="1694" w:type="dxa"/>
            <w:vAlign w:val="center"/>
          </w:tcPr>
          <w:p w14:paraId="7BA77653" w14:textId="77777777" w:rsidR="0035325E" w:rsidRPr="009D0129" w:rsidRDefault="0035325E" w:rsidP="0035325E">
            <w:pPr>
              <w:jc w:val="center"/>
              <w:rPr>
                <w:sz w:val="24"/>
                <w:szCs w:val="24"/>
              </w:rPr>
            </w:pPr>
            <w:r w:rsidRPr="009D0129">
              <w:rPr>
                <w:sz w:val="24"/>
                <w:szCs w:val="24"/>
              </w:rPr>
              <w:t>0,22</w:t>
            </w:r>
          </w:p>
        </w:tc>
      </w:tr>
      <w:tr w:rsidR="0035325E" w:rsidRPr="009D0129" w14:paraId="3E682509" w14:textId="77777777" w:rsidTr="0035325E">
        <w:trPr>
          <w:jc w:val="center"/>
        </w:trPr>
        <w:tc>
          <w:tcPr>
            <w:tcW w:w="4000" w:type="dxa"/>
          </w:tcPr>
          <w:p w14:paraId="7958CFD8" w14:textId="77777777" w:rsidR="0035325E" w:rsidRPr="009D0129" w:rsidRDefault="0035325E" w:rsidP="0035325E">
            <w:pPr>
              <w:widowControl w:val="0"/>
              <w:adjustRightInd w:val="0"/>
              <w:rPr>
                <w:sz w:val="24"/>
                <w:szCs w:val="24"/>
              </w:rPr>
            </w:pPr>
            <w:r w:rsidRPr="009D0129">
              <w:rPr>
                <w:sz w:val="24"/>
                <w:szCs w:val="24"/>
              </w:rPr>
              <w:t>11.Нестабильность поставок оборудования и материалов</w:t>
            </w:r>
          </w:p>
        </w:tc>
        <w:tc>
          <w:tcPr>
            <w:tcW w:w="1522" w:type="dxa"/>
            <w:vMerge/>
          </w:tcPr>
          <w:p w14:paraId="5F2A8AB3" w14:textId="77777777" w:rsidR="0035325E" w:rsidRPr="009D0129" w:rsidRDefault="0035325E" w:rsidP="0035325E">
            <w:pPr>
              <w:tabs>
                <w:tab w:val="left" w:pos="7890"/>
              </w:tabs>
              <w:jc w:val="center"/>
              <w:rPr>
                <w:sz w:val="24"/>
                <w:szCs w:val="24"/>
              </w:rPr>
            </w:pPr>
          </w:p>
        </w:tc>
        <w:tc>
          <w:tcPr>
            <w:tcW w:w="2342" w:type="dxa"/>
            <w:vAlign w:val="center"/>
          </w:tcPr>
          <w:p w14:paraId="7E17F154" w14:textId="77777777" w:rsidR="0035325E" w:rsidRPr="009D0129" w:rsidRDefault="0035325E" w:rsidP="0035325E">
            <w:pPr>
              <w:jc w:val="center"/>
              <w:rPr>
                <w:sz w:val="24"/>
                <w:szCs w:val="24"/>
              </w:rPr>
            </w:pPr>
            <w:r w:rsidRPr="009D0129">
              <w:rPr>
                <w:sz w:val="24"/>
                <w:szCs w:val="24"/>
              </w:rPr>
              <w:t>10,00</w:t>
            </w:r>
          </w:p>
        </w:tc>
        <w:tc>
          <w:tcPr>
            <w:tcW w:w="1694" w:type="dxa"/>
            <w:vAlign w:val="center"/>
          </w:tcPr>
          <w:p w14:paraId="779230D4" w14:textId="77777777" w:rsidR="0035325E" w:rsidRPr="009D0129" w:rsidRDefault="0035325E" w:rsidP="0035325E">
            <w:pPr>
              <w:jc w:val="center"/>
              <w:rPr>
                <w:sz w:val="24"/>
                <w:szCs w:val="24"/>
              </w:rPr>
            </w:pPr>
            <w:r w:rsidRPr="009D0129">
              <w:rPr>
                <w:sz w:val="24"/>
                <w:szCs w:val="24"/>
              </w:rPr>
              <w:t>0,33</w:t>
            </w:r>
          </w:p>
        </w:tc>
      </w:tr>
      <w:tr w:rsidR="0035325E" w:rsidRPr="009D0129" w14:paraId="7F52BD6C" w14:textId="77777777" w:rsidTr="0035325E">
        <w:trPr>
          <w:jc w:val="center"/>
        </w:trPr>
        <w:tc>
          <w:tcPr>
            <w:tcW w:w="4000" w:type="dxa"/>
          </w:tcPr>
          <w:p w14:paraId="3C619307" w14:textId="77777777" w:rsidR="0035325E" w:rsidRPr="009D0129" w:rsidRDefault="0035325E" w:rsidP="0035325E">
            <w:pPr>
              <w:widowControl w:val="0"/>
              <w:adjustRightInd w:val="0"/>
              <w:rPr>
                <w:sz w:val="24"/>
                <w:szCs w:val="24"/>
              </w:rPr>
            </w:pPr>
            <w:r w:rsidRPr="009D0129">
              <w:rPr>
                <w:sz w:val="24"/>
                <w:szCs w:val="24"/>
              </w:rPr>
              <w:t>12.Новизна технологии</w:t>
            </w:r>
          </w:p>
        </w:tc>
        <w:tc>
          <w:tcPr>
            <w:tcW w:w="1522" w:type="dxa"/>
            <w:vMerge/>
          </w:tcPr>
          <w:p w14:paraId="06523555" w14:textId="77777777" w:rsidR="0035325E" w:rsidRPr="009D0129" w:rsidRDefault="0035325E" w:rsidP="0035325E">
            <w:pPr>
              <w:tabs>
                <w:tab w:val="left" w:pos="7890"/>
              </w:tabs>
              <w:jc w:val="center"/>
              <w:rPr>
                <w:sz w:val="24"/>
                <w:szCs w:val="24"/>
              </w:rPr>
            </w:pPr>
          </w:p>
        </w:tc>
        <w:tc>
          <w:tcPr>
            <w:tcW w:w="2342" w:type="dxa"/>
            <w:vAlign w:val="center"/>
          </w:tcPr>
          <w:p w14:paraId="1AD4C3CA" w14:textId="77777777" w:rsidR="0035325E" w:rsidRPr="009D0129" w:rsidRDefault="0035325E" w:rsidP="0035325E">
            <w:pPr>
              <w:jc w:val="center"/>
              <w:rPr>
                <w:sz w:val="24"/>
                <w:szCs w:val="24"/>
              </w:rPr>
            </w:pPr>
            <w:r w:rsidRPr="009D0129">
              <w:rPr>
                <w:sz w:val="24"/>
                <w:szCs w:val="24"/>
              </w:rPr>
              <w:t>6,67</w:t>
            </w:r>
          </w:p>
        </w:tc>
        <w:tc>
          <w:tcPr>
            <w:tcW w:w="1694" w:type="dxa"/>
            <w:vAlign w:val="center"/>
          </w:tcPr>
          <w:p w14:paraId="6F67E1EA" w14:textId="77777777" w:rsidR="0035325E" w:rsidRPr="009D0129" w:rsidRDefault="0035325E" w:rsidP="0035325E">
            <w:pPr>
              <w:jc w:val="center"/>
              <w:rPr>
                <w:sz w:val="24"/>
                <w:szCs w:val="24"/>
              </w:rPr>
            </w:pPr>
            <w:r w:rsidRPr="009D0129">
              <w:rPr>
                <w:sz w:val="24"/>
                <w:szCs w:val="24"/>
              </w:rPr>
              <w:t>0,22</w:t>
            </w:r>
          </w:p>
        </w:tc>
      </w:tr>
      <w:tr w:rsidR="0035325E" w:rsidRPr="009D0129" w14:paraId="1B9B2187" w14:textId="77777777" w:rsidTr="0035325E">
        <w:trPr>
          <w:jc w:val="center"/>
        </w:trPr>
        <w:tc>
          <w:tcPr>
            <w:tcW w:w="4000" w:type="dxa"/>
          </w:tcPr>
          <w:p w14:paraId="2439DC56" w14:textId="77777777" w:rsidR="0035325E" w:rsidRPr="009D0129" w:rsidRDefault="0035325E" w:rsidP="0035325E">
            <w:pPr>
              <w:widowControl w:val="0"/>
              <w:adjustRightInd w:val="0"/>
              <w:rPr>
                <w:sz w:val="24"/>
                <w:szCs w:val="24"/>
              </w:rPr>
            </w:pPr>
            <w:r w:rsidRPr="009D0129">
              <w:rPr>
                <w:sz w:val="24"/>
                <w:szCs w:val="24"/>
              </w:rPr>
              <w:t>13.Специфика предложения</w:t>
            </w:r>
          </w:p>
        </w:tc>
        <w:tc>
          <w:tcPr>
            <w:tcW w:w="1522" w:type="dxa"/>
            <w:vMerge/>
          </w:tcPr>
          <w:p w14:paraId="5AC68BB5" w14:textId="77777777" w:rsidR="0035325E" w:rsidRPr="009D0129" w:rsidRDefault="0035325E" w:rsidP="0035325E">
            <w:pPr>
              <w:tabs>
                <w:tab w:val="left" w:pos="7890"/>
              </w:tabs>
              <w:jc w:val="center"/>
              <w:rPr>
                <w:sz w:val="24"/>
                <w:szCs w:val="24"/>
              </w:rPr>
            </w:pPr>
          </w:p>
        </w:tc>
        <w:tc>
          <w:tcPr>
            <w:tcW w:w="2342" w:type="dxa"/>
            <w:vAlign w:val="center"/>
          </w:tcPr>
          <w:p w14:paraId="0DEA8F00" w14:textId="77777777" w:rsidR="0035325E" w:rsidRPr="009D0129" w:rsidRDefault="0035325E" w:rsidP="0035325E">
            <w:pPr>
              <w:jc w:val="center"/>
              <w:rPr>
                <w:sz w:val="24"/>
                <w:szCs w:val="24"/>
              </w:rPr>
            </w:pPr>
            <w:r w:rsidRPr="009D0129">
              <w:rPr>
                <w:sz w:val="24"/>
                <w:szCs w:val="24"/>
              </w:rPr>
              <w:t>5,00</w:t>
            </w:r>
          </w:p>
        </w:tc>
        <w:tc>
          <w:tcPr>
            <w:tcW w:w="1694" w:type="dxa"/>
            <w:vAlign w:val="center"/>
          </w:tcPr>
          <w:p w14:paraId="7A7CAA38" w14:textId="77777777" w:rsidR="0035325E" w:rsidRPr="009D0129" w:rsidRDefault="0035325E" w:rsidP="0035325E">
            <w:pPr>
              <w:jc w:val="center"/>
              <w:rPr>
                <w:sz w:val="24"/>
                <w:szCs w:val="24"/>
              </w:rPr>
            </w:pPr>
            <w:r w:rsidRPr="009D0129">
              <w:rPr>
                <w:sz w:val="24"/>
                <w:szCs w:val="24"/>
              </w:rPr>
              <w:t>0,17</w:t>
            </w:r>
          </w:p>
        </w:tc>
      </w:tr>
      <w:tr w:rsidR="0035325E" w:rsidRPr="009D0129" w14:paraId="28B1F1E2" w14:textId="77777777" w:rsidTr="0035325E">
        <w:trPr>
          <w:jc w:val="center"/>
        </w:trPr>
        <w:tc>
          <w:tcPr>
            <w:tcW w:w="4000" w:type="dxa"/>
          </w:tcPr>
          <w:p w14:paraId="29620333" w14:textId="77777777" w:rsidR="0035325E" w:rsidRPr="009D0129" w:rsidRDefault="0035325E" w:rsidP="0035325E">
            <w:pPr>
              <w:widowControl w:val="0"/>
              <w:adjustRightInd w:val="0"/>
              <w:rPr>
                <w:sz w:val="24"/>
                <w:szCs w:val="24"/>
              </w:rPr>
            </w:pPr>
            <w:r w:rsidRPr="009D0129">
              <w:rPr>
                <w:sz w:val="24"/>
                <w:szCs w:val="24"/>
              </w:rPr>
              <w:t>Итого:</w:t>
            </w:r>
          </w:p>
        </w:tc>
        <w:tc>
          <w:tcPr>
            <w:tcW w:w="1522" w:type="dxa"/>
          </w:tcPr>
          <w:p w14:paraId="3021761F" w14:textId="77777777" w:rsidR="0035325E" w:rsidRPr="009D0129" w:rsidRDefault="0035325E" w:rsidP="0035325E">
            <w:pPr>
              <w:tabs>
                <w:tab w:val="left" w:pos="7890"/>
              </w:tabs>
              <w:jc w:val="center"/>
              <w:rPr>
                <w:sz w:val="24"/>
                <w:szCs w:val="24"/>
              </w:rPr>
            </w:pPr>
          </w:p>
        </w:tc>
        <w:tc>
          <w:tcPr>
            <w:tcW w:w="2342" w:type="dxa"/>
            <w:vAlign w:val="center"/>
          </w:tcPr>
          <w:p w14:paraId="0EBD5EC1" w14:textId="77777777" w:rsidR="0035325E" w:rsidRPr="009D0129" w:rsidRDefault="0035325E" w:rsidP="0035325E">
            <w:pPr>
              <w:jc w:val="center"/>
              <w:rPr>
                <w:sz w:val="24"/>
                <w:szCs w:val="24"/>
              </w:rPr>
            </w:pPr>
          </w:p>
        </w:tc>
        <w:tc>
          <w:tcPr>
            <w:tcW w:w="1694" w:type="dxa"/>
            <w:vAlign w:val="center"/>
          </w:tcPr>
          <w:p w14:paraId="11E8BD46" w14:textId="77777777" w:rsidR="0035325E" w:rsidRPr="009D0129" w:rsidRDefault="0035325E" w:rsidP="0035325E">
            <w:pPr>
              <w:jc w:val="center"/>
              <w:rPr>
                <w:sz w:val="24"/>
                <w:szCs w:val="24"/>
              </w:rPr>
            </w:pPr>
            <w:r w:rsidRPr="009D0129">
              <w:rPr>
                <w:sz w:val="24"/>
                <w:szCs w:val="24"/>
              </w:rPr>
              <w:t>37,52</w:t>
            </w:r>
          </w:p>
        </w:tc>
      </w:tr>
    </w:tbl>
    <w:p w14:paraId="4D994191" w14:textId="77777777" w:rsidR="0035325E" w:rsidRPr="009D0129" w:rsidRDefault="0035325E" w:rsidP="0035325E">
      <w:pPr>
        <w:pStyle w:val="Style22"/>
        <w:widowControl/>
        <w:ind w:firstLine="709"/>
        <w:jc w:val="both"/>
      </w:pPr>
    </w:p>
    <w:p w14:paraId="0B75490C" w14:textId="55C82C98" w:rsidR="0035325E" w:rsidRPr="009D0129" w:rsidRDefault="0035325E" w:rsidP="0035325E">
      <w:pPr>
        <w:pStyle w:val="Style22"/>
        <w:widowControl/>
        <w:ind w:firstLine="709"/>
        <w:jc w:val="both"/>
      </w:pPr>
      <w:r w:rsidRPr="009D0129">
        <w:t>Определяется сумма баллов по проекту и сравнивается с пороговыми значениями (табл. 6). При величине балла по проекту более 70, риск очень велик и существует вполне реальная возможность потерять вложенные средства.</w:t>
      </w:r>
    </w:p>
    <w:p w14:paraId="2D7FFE05" w14:textId="05AF7EC8" w:rsidR="0035325E" w:rsidRPr="009D0129" w:rsidRDefault="0035325E" w:rsidP="0035325E">
      <w:pPr>
        <w:pStyle w:val="Style22"/>
        <w:widowControl/>
        <w:ind w:firstLine="567"/>
        <w:jc w:val="right"/>
        <w:rPr>
          <w:spacing w:val="40"/>
        </w:rPr>
      </w:pPr>
      <w:r w:rsidRPr="009D0129">
        <w:rPr>
          <w:spacing w:val="40"/>
        </w:rPr>
        <w:t>Таблица 6</w:t>
      </w:r>
    </w:p>
    <w:p w14:paraId="2240C32F" w14:textId="77777777" w:rsidR="0035325E" w:rsidRPr="009D0129" w:rsidRDefault="0035325E" w:rsidP="0035325E">
      <w:pPr>
        <w:pStyle w:val="Style22"/>
        <w:widowControl/>
        <w:jc w:val="center"/>
      </w:pPr>
      <w:r w:rsidRPr="009D0129">
        <w:rPr>
          <w:b/>
          <w:bCs/>
        </w:rPr>
        <w:t>Предельные значения рисков проекта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1"/>
        <w:gridCol w:w="6324"/>
      </w:tblGrid>
      <w:tr w:rsidR="0035325E" w:rsidRPr="009D0129" w14:paraId="025DCCD6" w14:textId="77777777" w:rsidTr="0035325E">
        <w:tc>
          <w:tcPr>
            <w:tcW w:w="3227" w:type="dxa"/>
            <w:shd w:val="clear" w:color="auto" w:fill="auto"/>
          </w:tcPr>
          <w:p w14:paraId="298CB2D9" w14:textId="77777777" w:rsidR="0035325E" w:rsidRPr="009D0129" w:rsidRDefault="0035325E" w:rsidP="0035325E">
            <w:pPr>
              <w:pStyle w:val="Style22"/>
              <w:widowControl/>
              <w:jc w:val="center"/>
              <w:rPr>
                <w:rStyle w:val="FontStyle26"/>
              </w:rPr>
            </w:pPr>
            <w:r w:rsidRPr="009D0129">
              <w:rPr>
                <w:rStyle w:val="FontStyle26"/>
              </w:rPr>
              <w:t>Баллы</w:t>
            </w:r>
          </w:p>
        </w:tc>
        <w:tc>
          <w:tcPr>
            <w:tcW w:w="6769" w:type="dxa"/>
            <w:shd w:val="clear" w:color="auto" w:fill="auto"/>
          </w:tcPr>
          <w:p w14:paraId="15B60155" w14:textId="77777777" w:rsidR="0035325E" w:rsidRPr="009D0129" w:rsidRDefault="0035325E" w:rsidP="0035325E">
            <w:pPr>
              <w:pStyle w:val="Style22"/>
              <w:widowControl/>
              <w:jc w:val="center"/>
              <w:rPr>
                <w:rStyle w:val="FontStyle26"/>
              </w:rPr>
            </w:pPr>
            <w:r w:rsidRPr="009D0129">
              <w:rPr>
                <w:rStyle w:val="FontStyle26"/>
              </w:rPr>
              <w:t>Вариант вложения капитала</w:t>
            </w:r>
          </w:p>
        </w:tc>
      </w:tr>
      <w:tr w:rsidR="0035325E" w:rsidRPr="009D0129" w14:paraId="195C3BF7" w14:textId="77777777" w:rsidTr="0035325E">
        <w:tc>
          <w:tcPr>
            <w:tcW w:w="3227" w:type="dxa"/>
            <w:shd w:val="clear" w:color="auto" w:fill="auto"/>
          </w:tcPr>
          <w:p w14:paraId="6387CEA2" w14:textId="77777777" w:rsidR="0035325E" w:rsidRPr="009D0129" w:rsidRDefault="0035325E" w:rsidP="0035325E">
            <w:pPr>
              <w:pStyle w:val="Style22"/>
              <w:widowControl/>
              <w:jc w:val="center"/>
              <w:rPr>
                <w:rStyle w:val="FontStyle26"/>
              </w:rPr>
            </w:pPr>
            <w:r w:rsidRPr="009D0129">
              <w:rPr>
                <w:rStyle w:val="FontStyle26"/>
              </w:rPr>
              <w:t>30 и менее</w:t>
            </w:r>
          </w:p>
        </w:tc>
        <w:tc>
          <w:tcPr>
            <w:tcW w:w="6769" w:type="dxa"/>
            <w:shd w:val="clear" w:color="auto" w:fill="auto"/>
          </w:tcPr>
          <w:p w14:paraId="6C0F1317" w14:textId="77777777" w:rsidR="0035325E" w:rsidRPr="009D0129" w:rsidRDefault="0035325E" w:rsidP="0035325E">
            <w:pPr>
              <w:pStyle w:val="Style22"/>
              <w:widowControl/>
              <w:jc w:val="center"/>
              <w:rPr>
                <w:rStyle w:val="FontStyle26"/>
              </w:rPr>
            </w:pPr>
            <w:r w:rsidRPr="009D0129">
              <w:rPr>
                <w:rStyle w:val="FontStyle26"/>
              </w:rPr>
              <w:t>Оптимальный</w:t>
            </w:r>
          </w:p>
        </w:tc>
      </w:tr>
      <w:tr w:rsidR="0035325E" w:rsidRPr="009D0129" w14:paraId="690FF34D" w14:textId="77777777" w:rsidTr="0035325E">
        <w:tc>
          <w:tcPr>
            <w:tcW w:w="3227" w:type="dxa"/>
            <w:shd w:val="clear" w:color="auto" w:fill="auto"/>
          </w:tcPr>
          <w:p w14:paraId="027527B5" w14:textId="77777777" w:rsidR="0035325E" w:rsidRPr="009D0129" w:rsidRDefault="0035325E" w:rsidP="0035325E">
            <w:pPr>
              <w:pStyle w:val="Style22"/>
              <w:widowControl/>
              <w:jc w:val="center"/>
              <w:rPr>
                <w:rStyle w:val="FontStyle26"/>
              </w:rPr>
            </w:pPr>
            <w:r w:rsidRPr="009D0129">
              <w:rPr>
                <w:rStyle w:val="FontStyle26"/>
              </w:rPr>
              <w:t>31 − 69</w:t>
            </w:r>
          </w:p>
        </w:tc>
        <w:tc>
          <w:tcPr>
            <w:tcW w:w="6769" w:type="dxa"/>
            <w:shd w:val="clear" w:color="auto" w:fill="auto"/>
          </w:tcPr>
          <w:p w14:paraId="63810E56" w14:textId="77777777" w:rsidR="0035325E" w:rsidRPr="009D0129" w:rsidRDefault="0035325E" w:rsidP="0035325E">
            <w:pPr>
              <w:pStyle w:val="Style22"/>
              <w:widowControl/>
              <w:jc w:val="center"/>
              <w:rPr>
                <w:rStyle w:val="FontStyle26"/>
              </w:rPr>
            </w:pPr>
            <w:r w:rsidRPr="009D0129">
              <w:rPr>
                <w:rStyle w:val="FontStyle26"/>
              </w:rPr>
              <w:t>Напряженный</w:t>
            </w:r>
          </w:p>
        </w:tc>
      </w:tr>
      <w:tr w:rsidR="0035325E" w:rsidRPr="009D0129" w14:paraId="7F5376A1" w14:textId="77777777" w:rsidTr="0035325E">
        <w:tc>
          <w:tcPr>
            <w:tcW w:w="3227" w:type="dxa"/>
            <w:shd w:val="clear" w:color="auto" w:fill="auto"/>
          </w:tcPr>
          <w:p w14:paraId="23F5BDB2" w14:textId="77777777" w:rsidR="0035325E" w:rsidRPr="009D0129" w:rsidRDefault="0035325E" w:rsidP="0035325E">
            <w:pPr>
              <w:pStyle w:val="Style22"/>
              <w:widowControl/>
              <w:jc w:val="center"/>
              <w:rPr>
                <w:rStyle w:val="FontStyle26"/>
              </w:rPr>
            </w:pPr>
            <w:r w:rsidRPr="009D0129">
              <w:rPr>
                <w:rStyle w:val="FontStyle26"/>
              </w:rPr>
              <w:t>70 и более</w:t>
            </w:r>
          </w:p>
        </w:tc>
        <w:tc>
          <w:tcPr>
            <w:tcW w:w="6769" w:type="dxa"/>
            <w:shd w:val="clear" w:color="auto" w:fill="auto"/>
          </w:tcPr>
          <w:p w14:paraId="257B1EA5" w14:textId="77777777" w:rsidR="0035325E" w:rsidRPr="009D0129" w:rsidRDefault="0035325E" w:rsidP="0035325E">
            <w:pPr>
              <w:pStyle w:val="Style22"/>
              <w:widowControl/>
              <w:jc w:val="center"/>
              <w:rPr>
                <w:rStyle w:val="FontStyle26"/>
              </w:rPr>
            </w:pPr>
            <w:r w:rsidRPr="009D0129">
              <w:rPr>
                <w:rStyle w:val="FontStyle26"/>
              </w:rPr>
              <w:t>Рисковый</w:t>
            </w:r>
          </w:p>
        </w:tc>
      </w:tr>
    </w:tbl>
    <w:p w14:paraId="3FFB04C3" w14:textId="77777777" w:rsidR="002568A8" w:rsidRDefault="002568A8" w:rsidP="002568A8">
      <w:pPr>
        <w:pStyle w:val="HTML"/>
        <w:tabs>
          <w:tab w:val="clear" w:pos="916"/>
          <w:tab w:val="left" w:pos="1276"/>
        </w:tabs>
        <w:jc w:val="center"/>
        <w:rPr>
          <w:rFonts w:ascii="Times New Roman" w:hAnsi="Times New Roman" w:cs="Times New Roman"/>
          <w:b/>
          <w:sz w:val="24"/>
          <w:szCs w:val="24"/>
        </w:rPr>
      </w:pPr>
    </w:p>
    <w:p w14:paraId="1BF27380" w14:textId="77777777" w:rsidR="0035325E" w:rsidRPr="002568A8" w:rsidRDefault="002568A8" w:rsidP="002568A8">
      <w:pPr>
        <w:pStyle w:val="HTML"/>
        <w:tabs>
          <w:tab w:val="clear" w:pos="916"/>
          <w:tab w:val="left" w:pos="1276"/>
        </w:tabs>
        <w:jc w:val="center"/>
        <w:rPr>
          <w:rFonts w:ascii="Times New Roman" w:hAnsi="Times New Roman" w:cs="Times New Roman"/>
          <w:b/>
          <w:sz w:val="24"/>
          <w:szCs w:val="24"/>
        </w:rPr>
      </w:pPr>
      <w:r>
        <w:rPr>
          <w:rFonts w:ascii="Times New Roman" w:hAnsi="Times New Roman" w:cs="Times New Roman"/>
          <w:b/>
          <w:sz w:val="24"/>
          <w:szCs w:val="24"/>
        </w:rPr>
        <w:t>Этапы выполнения работы</w:t>
      </w:r>
    </w:p>
    <w:p w14:paraId="3F45B3FE" w14:textId="77777777" w:rsidR="0035325E" w:rsidRPr="009D0129" w:rsidRDefault="0035325E" w:rsidP="0035325E">
      <w:pPr>
        <w:pStyle w:val="HTML"/>
        <w:numPr>
          <w:ilvl w:val="0"/>
          <w:numId w:val="4"/>
        </w:numPr>
        <w:tabs>
          <w:tab w:val="clear" w:pos="916"/>
          <w:tab w:val="clear" w:pos="1419"/>
          <w:tab w:val="num" w:pos="0"/>
          <w:tab w:val="left" w:pos="1276"/>
        </w:tabs>
        <w:ind w:left="0" w:firstLine="709"/>
        <w:jc w:val="both"/>
        <w:rPr>
          <w:rFonts w:ascii="Times New Roman" w:hAnsi="Times New Roman" w:cs="Times New Roman"/>
          <w:b/>
          <w:sz w:val="24"/>
          <w:szCs w:val="24"/>
        </w:rPr>
      </w:pPr>
      <w:r w:rsidRPr="009D0129">
        <w:rPr>
          <w:rFonts w:ascii="Times New Roman" w:hAnsi="Times New Roman" w:cs="Times New Roman"/>
          <w:b/>
          <w:sz w:val="24"/>
          <w:szCs w:val="24"/>
        </w:rPr>
        <w:t xml:space="preserve">Определение вероятности наступления рисков </w:t>
      </w:r>
    </w:p>
    <w:p w14:paraId="7016DD7B" w14:textId="39D77FBD" w:rsidR="0035325E" w:rsidRDefault="0035325E" w:rsidP="0035325E">
      <w:pPr>
        <w:tabs>
          <w:tab w:val="num" w:pos="0"/>
          <w:tab w:val="left" w:pos="1276"/>
          <w:tab w:val="left" w:pos="7890"/>
        </w:tabs>
        <w:ind w:firstLine="709"/>
        <w:jc w:val="both"/>
        <w:rPr>
          <w:sz w:val="24"/>
          <w:szCs w:val="24"/>
        </w:rPr>
      </w:pPr>
      <w:r w:rsidRPr="009D0129">
        <w:rPr>
          <w:sz w:val="24"/>
          <w:szCs w:val="24"/>
        </w:rPr>
        <w:t xml:space="preserve">Определение основных возможных рисков и групп приоритета по ним. Студенты разбиваются на группы, каждая группа выбирает проект (могут быть использованы проекты практических работ 1-3). Расчет величины возможного ущерба для каждого проекта оформляется в виде таблицы </w:t>
      </w:r>
      <w:r w:rsidR="00334CF2">
        <w:rPr>
          <w:sz w:val="24"/>
          <w:szCs w:val="24"/>
        </w:rPr>
        <w:t>7</w:t>
      </w:r>
      <w:r w:rsidRPr="009D0129">
        <w:rPr>
          <w:sz w:val="24"/>
          <w:szCs w:val="24"/>
        </w:rPr>
        <w:t>.</w:t>
      </w:r>
    </w:p>
    <w:p w14:paraId="616CE64A" w14:textId="77777777" w:rsidR="002568A8" w:rsidRPr="009D0129" w:rsidRDefault="002568A8" w:rsidP="0035325E">
      <w:pPr>
        <w:tabs>
          <w:tab w:val="num" w:pos="0"/>
          <w:tab w:val="left" w:pos="1276"/>
          <w:tab w:val="left" w:pos="7890"/>
        </w:tabs>
        <w:ind w:firstLine="709"/>
        <w:jc w:val="both"/>
        <w:rPr>
          <w:sz w:val="24"/>
          <w:szCs w:val="24"/>
        </w:rPr>
      </w:pPr>
    </w:p>
    <w:p w14:paraId="29CB840B" w14:textId="5A05ADFF" w:rsidR="0035325E" w:rsidRPr="009D0129" w:rsidRDefault="0035325E" w:rsidP="0035325E">
      <w:pPr>
        <w:pStyle w:val="HTML"/>
        <w:ind w:left="2138"/>
        <w:jc w:val="right"/>
        <w:rPr>
          <w:rFonts w:ascii="Times New Roman" w:hAnsi="Times New Roman" w:cs="Times New Roman"/>
          <w:spacing w:val="40"/>
          <w:sz w:val="24"/>
          <w:szCs w:val="24"/>
        </w:rPr>
      </w:pPr>
      <w:r w:rsidRPr="009D0129">
        <w:rPr>
          <w:rFonts w:ascii="Times New Roman" w:hAnsi="Times New Roman" w:cs="Times New Roman"/>
          <w:spacing w:val="40"/>
          <w:sz w:val="24"/>
          <w:szCs w:val="24"/>
        </w:rPr>
        <w:t xml:space="preserve">Таблица 7 </w:t>
      </w:r>
    </w:p>
    <w:p w14:paraId="7F9567B1" w14:textId="77777777" w:rsidR="0035325E" w:rsidRPr="009D0129" w:rsidRDefault="0035325E" w:rsidP="0035325E">
      <w:pPr>
        <w:pStyle w:val="HTML"/>
        <w:tabs>
          <w:tab w:val="left" w:pos="1418"/>
        </w:tabs>
        <w:ind w:left="2138"/>
        <w:jc w:val="both"/>
        <w:rPr>
          <w:rFonts w:ascii="Times New Roman" w:hAnsi="Times New Roman" w:cs="Times New Roman"/>
          <w:sz w:val="24"/>
          <w:szCs w:val="24"/>
        </w:rPr>
      </w:pPr>
      <w:r w:rsidRPr="009D0129">
        <w:rPr>
          <w:rFonts w:ascii="Times New Roman" w:hAnsi="Times New Roman" w:cs="Times New Roman"/>
          <w:b/>
          <w:bCs/>
          <w:sz w:val="24"/>
          <w:szCs w:val="24"/>
        </w:rPr>
        <w:t>Возможные риски инновационного проекта</w:t>
      </w:r>
    </w:p>
    <w:tbl>
      <w:tblPr>
        <w:tblW w:w="9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3960"/>
        <w:gridCol w:w="1620"/>
      </w:tblGrid>
      <w:tr w:rsidR="0035325E" w:rsidRPr="009D0129" w14:paraId="2EEAB0A2" w14:textId="77777777" w:rsidTr="0035325E">
        <w:trPr>
          <w:jc w:val="center"/>
        </w:trPr>
        <w:tc>
          <w:tcPr>
            <w:tcW w:w="3888" w:type="dxa"/>
            <w:vAlign w:val="center"/>
          </w:tcPr>
          <w:p w14:paraId="21B7FF5E" w14:textId="77777777" w:rsidR="0035325E" w:rsidRPr="009D0129" w:rsidRDefault="0035325E" w:rsidP="0035325E">
            <w:pPr>
              <w:jc w:val="center"/>
              <w:rPr>
                <w:sz w:val="24"/>
                <w:szCs w:val="24"/>
              </w:rPr>
            </w:pPr>
            <w:r w:rsidRPr="009D0129">
              <w:rPr>
                <w:sz w:val="24"/>
                <w:szCs w:val="24"/>
              </w:rPr>
              <w:t>Риски</w:t>
            </w:r>
          </w:p>
        </w:tc>
        <w:tc>
          <w:tcPr>
            <w:tcW w:w="3960" w:type="dxa"/>
            <w:vAlign w:val="center"/>
          </w:tcPr>
          <w:p w14:paraId="2ACC7B9D" w14:textId="77777777" w:rsidR="0035325E" w:rsidRPr="009D0129" w:rsidRDefault="0035325E" w:rsidP="0035325E">
            <w:pPr>
              <w:jc w:val="center"/>
              <w:rPr>
                <w:sz w:val="24"/>
                <w:szCs w:val="24"/>
              </w:rPr>
            </w:pPr>
            <w:r w:rsidRPr="009D0129">
              <w:rPr>
                <w:sz w:val="24"/>
                <w:szCs w:val="24"/>
              </w:rPr>
              <w:t>Отрицательное влияние на прибыль</w:t>
            </w:r>
          </w:p>
        </w:tc>
        <w:tc>
          <w:tcPr>
            <w:tcW w:w="1620" w:type="dxa"/>
            <w:vAlign w:val="center"/>
          </w:tcPr>
          <w:p w14:paraId="01AEEDF0" w14:textId="77777777" w:rsidR="0035325E" w:rsidRPr="009D0129" w:rsidRDefault="0035325E" w:rsidP="0035325E">
            <w:pPr>
              <w:jc w:val="center"/>
              <w:rPr>
                <w:sz w:val="24"/>
                <w:szCs w:val="24"/>
              </w:rPr>
            </w:pPr>
            <w:r w:rsidRPr="009D0129">
              <w:rPr>
                <w:sz w:val="24"/>
                <w:szCs w:val="24"/>
              </w:rPr>
              <w:t>Группа приоритета</w:t>
            </w:r>
          </w:p>
        </w:tc>
      </w:tr>
      <w:tr w:rsidR="0035325E" w:rsidRPr="009D0129" w14:paraId="47D87EF0" w14:textId="77777777" w:rsidTr="0035325E">
        <w:trPr>
          <w:jc w:val="center"/>
        </w:trPr>
        <w:tc>
          <w:tcPr>
            <w:tcW w:w="3888" w:type="dxa"/>
            <w:vAlign w:val="center"/>
          </w:tcPr>
          <w:p w14:paraId="7C870347" w14:textId="77777777" w:rsidR="0035325E" w:rsidRPr="009D0129" w:rsidRDefault="0035325E" w:rsidP="0035325E">
            <w:pPr>
              <w:jc w:val="center"/>
              <w:rPr>
                <w:sz w:val="24"/>
                <w:szCs w:val="24"/>
              </w:rPr>
            </w:pPr>
            <w:r w:rsidRPr="009D0129">
              <w:rPr>
                <w:sz w:val="24"/>
                <w:szCs w:val="24"/>
              </w:rPr>
              <w:t>1</w:t>
            </w:r>
          </w:p>
        </w:tc>
        <w:tc>
          <w:tcPr>
            <w:tcW w:w="3960" w:type="dxa"/>
            <w:vAlign w:val="center"/>
          </w:tcPr>
          <w:p w14:paraId="6295B620" w14:textId="77777777" w:rsidR="0035325E" w:rsidRPr="009D0129" w:rsidRDefault="0035325E" w:rsidP="0035325E">
            <w:pPr>
              <w:jc w:val="center"/>
              <w:rPr>
                <w:sz w:val="24"/>
                <w:szCs w:val="24"/>
              </w:rPr>
            </w:pPr>
            <w:r w:rsidRPr="009D0129">
              <w:rPr>
                <w:sz w:val="24"/>
                <w:szCs w:val="24"/>
              </w:rPr>
              <w:t>2</w:t>
            </w:r>
          </w:p>
        </w:tc>
        <w:tc>
          <w:tcPr>
            <w:tcW w:w="1620" w:type="dxa"/>
            <w:vAlign w:val="center"/>
          </w:tcPr>
          <w:p w14:paraId="2478C2DE" w14:textId="77777777" w:rsidR="0035325E" w:rsidRPr="009D0129" w:rsidRDefault="0035325E" w:rsidP="0035325E">
            <w:pPr>
              <w:jc w:val="center"/>
              <w:rPr>
                <w:sz w:val="24"/>
                <w:szCs w:val="24"/>
              </w:rPr>
            </w:pPr>
            <w:r w:rsidRPr="009D0129">
              <w:rPr>
                <w:sz w:val="24"/>
                <w:szCs w:val="24"/>
              </w:rPr>
              <w:t>3</w:t>
            </w:r>
          </w:p>
        </w:tc>
      </w:tr>
      <w:tr w:rsidR="0035325E" w:rsidRPr="009D0129" w14:paraId="1F643700" w14:textId="77777777" w:rsidTr="0035325E">
        <w:trPr>
          <w:jc w:val="center"/>
        </w:trPr>
        <w:tc>
          <w:tcPr>
            <w:tcW w:w="3888" w:type="dxa"/>
            <w:vAlign w:val="center"/>
          </w:tcPr>
          <w:p w14:paraId="578A912E" w14:textId="77777777" w:rsidR="0035325E" w:rsidRPr="009D0129" w:rsidRDefault="0035325E" w:rsidP="0035325E">
            <w:pPr>
              <w:jc w:val="center"/>
              <w:rPr>
                <w:sz w:val="24"/>
                <w:szCs w:val="24"/>
              </w:rPr>
            </w:pPr>
          </w:p>
        </w:tc>
        <w:tc>
          <w:tcPr>
            <w:tcW w:w="3960" w:type="dxa"/>
            <w:vAlign w:val="center"/>
          </w:tcPr>
          <w:p w14:paraId="79F0834D" w14:textId="77777777" w:rsidR="0035325E" w:rsidRPr="009D0129" w:rsidRDefault="0035325E" w:rsidP="0035325E">
            <w:pPr>
              <w:jc w:val="center"/>
              <w:rPr>
                <w:sz w:val="24"/>
                <w:szCs w:val="24"/>
              </w:rPr>
            </w:pPr>
          </w:p>
        </w:tc>
        <w:tc>
          <w:tcPr>
            <w:tcW w:w="1620" w:type="dxa"/>
            <w:vAlign w:val="center"/>
          </w:tcPr>
          <w:p w14:paraId="1AEA08E7" w14:textId="77777777" w:rsidR="0035325E" w:rsidRPr="009D0129" w:rsidRDefault="0035325E" w:rsidP="0035325E">
            <w:pPr>
              <w:jc w:val="center"/>
              <w:rPr>
                <w:sz w:val="24"/>
                <w:szCs w:val="24"/>
              </w:rPr>
            </w:pPr>
          </w:p>
        </w:tc>
      </w:tr>
    </w:tbl>
    <w:p w14:paraId="629EAD80" w14:textId="77777777" w:rsidR="0035325E" w:rsidRPr="009D0129" w:rsidRDefault="0035325E" w:rsidP="0035325E">
      <w:pPr>
        <w:tabs>
          <w:tab w:val="left" w:pos="1418"/>
          <w:tab w:val="left" w:pos="7890"/>
        </w:tabs>
        <w:ind w:left="1134"/>
        <w:rPr>
          <w:sz w:val="24"/>
          <w:szCs w:val="24"/>
        </w:rPr>
      </w:pPr>
    </w:p>
    <w:p w14:paraId="7C72F1AC" w14:textId="07335137" w:rsidR="0035325E" w:rsidRPr="009D0129" w:rsidRDefault="0035325E" w:rsidP="0035325E">
      <w:pPr>
        <w:tabs>
          <w:tab w:val="left" w:pos="1418"/>
          <w:tab w:val="left" w:pos="7890"/>
        </w:tabs>
        <w:ind w:firstLine="709"/>
        <w:jc w:val="both"/>
        <w:rPr>
          <w:sz w:val="24"/>
          <w:szCs w:val="24"/>
        </w:rPr>
      </w:pPr>
      <w:r w:rsidRPr="009D0129">
        <w:rPr>
          <w:sz w:val="24"/>
          <w:szCs w:val="24"/>
        </w:rPr>
        <w:t xml:space="preserve">Определение вероятности наступления рисков и средней вероятности. Расчет величины возможного ущерба для каждого проекта оформляется в виде таблицы 8. и может быть выполнен как вручную, так и с применением </w:t>
      </w:r>
      <w:r w:rsidRPr="009D0129">
        <w:rPr>
          <w:sz w:val="24"/>
          <w:szCs w:val="24"/>
          <w:lang w:val="en-US"/>
        </w:rPr>
        <w:t>Microsoft</w:t>
      </w:r>
      <w:r w:rsidRPr="009D0129">
        <w:rPr>
          <w:sz w:val="24"/>
          <w:szCs w:val="24"/>
        </w:rPr>
        <w:t xml:space="preserve"> </w:t>
      </w:r>
      <w:r w:rsidRPr="009D0129">
        <w:rPr>
          <w:sz w:val="24"/>
          <w:szCs w:val="24"/>
          <w:lang w:val="en-US"/>
        </w:rPr>
        <w:t>Excel</w:t>
      </w:r>
      <w:r w:rsidRPr="009D0129">
        <w:rPr>
          <w:sz w:val="24"/>
          <w:szCs w:val="24"/>
        </w:rPr>
        <w:t>.</w:t>
      </w:r>
    </w:p>
    <w:p w14:paraId="60AE3C15" w14:textId="065E02C4" w:rsidR="0035325E" w:rsidRPr="009D0129" w:rsidRDefault="0035325E" w:rsidP="0035325E">
      <w:pPr>
        <w:pStyle w:val="HTML"/>
        <w:ind w:left="2139"/>
        <w:jc w:val="right"/>
        <w:rPr>
          <w:rFonts w:ascii="Times New Roman" w:hAnsi="Times New Roman" w:cs="Times New Roman"/>
          <w:spacing w:val="40"/>
          <w:sz w:val="24"/>
          <w:szCs w:val="24"/>
        </w:rPr>
      </w:pPr>
      <w:r w:rsidRPr="009D0129">
        <w:rPr>
          <w:rFonts w:ascii="Times New Roman" w:hAnsi="Times New Roman" w:cs="Times New Roman"/>
          <w:spacing w:val="40"/>
          <w:sz w:val="24"/>
          <w:szCs w:val="24"/>
        </w:rPr>
        <w:t xml:space="preserve">Таблица 8 </w:t>
      </w:r>
    </w:p>
    <w:p w14:paraId="1743E15A" w14:textId="77777777" w:rsidR="0035325E" w:rsidRPr="009D0129" w:rsidRDefault="0035325E" w:rsidP="0035325E">
      <w:pPr>
        <w:pStyle w:val="HTML"/>
        <w:tabs>
          <w:tab w:val="left" w:pos="1418"/>
        </w:tabs>
        <w:ind w:left="2139"/>
        <w:jc w:val="both"/>
        <w:rPr>
          <w:rFonts w:ascii="Times New Roman" w:hAnsi="Times New Roman" w:cs="Times New Roman"/>
          <w:sz w:val="24"/>
          <w:szCs w:val="24"/>
        </w:rPr>
      </w:pPr>
      <w:r w:rsidRPr="009D0129">
        <w:rPr>
          <w:rFonts w:ascii="Times New Roman" w:hAnsi="Times New Roman" w:cs="Times New Roman"/>
          <w:b/>
          <w:bCs/>
          <w:sz w:val="24"/>
          <w:szCs w:val="24"/>
        </w:rPr>
        <w:t>Вероятность наступления рисков</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1241"/>
        <w:gridCol w:w="977"/>
        <w:gridCol w:w="1153"/>
        <w:gridCol w:w="1327"/>
      </w:tblGrid>
      <w:tr w:rsidR="0035325E" w:rsidRPr="009D0129" w14:paraId="60005B69" w14:textId="77777777" w:rsidTr="0035325E">
        <w:trPr>
          <w:jc w:val="center"/>
        </w:trPr>
        <w:tc>
          <w:tcPr>
            <w:tcW w:w="5220" w:type="dxa"/>
            <w:vMerge w:val="restart"/>
            <w:vAlign w:val="center"/>
          </w:tcPr>
          <w:p w14:paraId="2228E681" w14:textId="77777777" w:rsidR="0035325E" w:rsidRPr="009D0129" w:rsidRDefault="0035325E" w:rsidP="0035325E">
            <w:pPr>
              <w:jc w:val="center"/>
              <w:rPr>
                <w:sz w:val="24"/>
                <w:szCs w:val="24"/>
              </w:rPr>
            </w:pPr>
            <w:r w:rsidRPr="009D0129">
              <w:rPr>
                <w:sz w:val="24"/>
                <w:szCs w:val="24"/>
              </w:rPr>
              <w:t>Риски</w:t>
            </w:r>
          </w:p>
        </w:tc>
        <w:tc>
          <w:tcPr>
            <w:tcW w:w="3371" w:type="dxa"/>
            <w:gridSpan w:val="3"/>
            <w:vAlign w:val="center"/>
          </w:tcPr>
          <w:p w14:paraId="161FAE2B" w14:textId="77777777" w:rsidR="0035325E" w:rsidRPr="009D0129" w:rsidRDefault="0035325E" w:rsidP="0035325E">
            <w:pPr>
              <w:tabs>
                <w:tab w:val="left" w:pos="7890"/>
              </w:tabs>
              <w:jc w:val="center"/>
              <w:rPr>
                <w:sz w:val="24"/>
                <w:szCs w:val="24"/>
              </w:rPr>
            </w:pPr>
            <w:r w:rsidRPr="009D0129">
              <w:rPr>
                <w:sz w:val="24"/>
                <w:szCs w:val="24"/>
              </w:rPr>
              <w:t>Эксперты</w:t>
            </w:r>
          </w:p>
        </w:tc>
        <w:tc>
          <w:tcPr>
            <w:tcW w:w="1327" w:type="dxa"/>
            <w:vMerge w:val="restart"/>
            <w:vAlign w:val="center"/>
          </w:tcPr>
          <w:p w14:paraId="58697027" w14:textId="77777777" w:rsidR="0035325E" w:rsidRPr="009D0129" w:rsidRDefault="0035325E" w:rsidP="0035325E">
            <w:pPr>
              <w:tabs>
                <w:tab w:val="left" w:pos="7890"/>
              </w:tabs>
              <w:jc w:val="center"/>
              <w:rPr>
                <w:sz w:val="24"/>
                <w:szCs w:val="24"/>
              </w:rPr>
            </w:pPr>
            <w:r w:rsidRPr="009D0129">
              <w:rPr>
                <w:sz w:val="24"/>
                <w:szCs w:val="24"/>
              </w:rPr>
              <w:t>Средняя величина</w:t>
            </w:r>
          </w:p>
        </w:tc>
      </w:tr>
      <w:tr w:rsidR="0035325E" w:rsidRPr="009D0129" w14:paraId="0F662CDA" w14:textId="77777777" w:rsidTr="0035325E">
        <w:trPr>
          <w:jc w:val="center"/>
        </w:trPr>
        <w:tc>
          <w:tcPr>
            <w:tcW w:w="5220" w:type="dxa"/>
            <w:vMerge/>
          </w:tcPr>
          <w:p w14:paraId="08BFC3C8" w14:textId="77777777" w:rsidR="0035325E" w:rsidRPr="009D0129" w:rsidRDefault="0035325E" w:rsidP="0035325E">
            <w:pPr>
              <w:rPr>
                <w:sz w:val="24"/>
                <w:szCs w:val="24"/>
              </w:rPr>
            </w:pPr>
          </w:p>
        </w:tc>
        <w:tc>
          <w:tcPr>
            <w:tcW w:w="1241" w:type="dxa"/>
          </w:tcPr>
          <w:p w14:paraId="3FC69411" w14:textId="77777777" w:rsidR="0035325E" w:rsidRPr="009D0129" w:rsidRDefault="0035325E" w:rsidP="0035325E">
            <w:pPr>
              <w:tabs>
                <w:tab w:val="left" w:pos="7890"/>
              </w:tabs>
              <w:jc w:val="center"/>
              <w:rPr>
                <w:sz w:val="24"/>
                <w:szCs w:val="24"/>
              </w:rPr>
            </w:pPr>
            <w:r w:rsidRPr="009D0129">
              <w:rPr>
                <w:sz w:val="24"/>
                <w:szCs w:val="24"/>
              </w:rPr>
              <w:t>1</w:t>
            </w:r>
          </w:p>
        </w:tc>
        <w:tc>
          <w:tcPr>
            <w:tcW w:w="977" w:type="dxa"/>
          </w:tcPr>
          <w:p w14:paraId="402B23CC" w14:textId="77777777" w:rsidR="0035325E" w:rsidRPr="009D0129" w:rsidRDefault="0035325E" w:rsidP="0035325E">
            <w:pPr>
              <w:tabs>
                <w:tab w:val="left" w:pos="7890"/>
              </w:tabs>
              <w:jc w:val="center"/>
              <w:rPr>
                <w:sz w:val="24"/>
                <w:szCs w:val="24"/>
              </w:rPr>
            </w:pPr>
            <w:r w:rsidRPr="009D0129">
              <w:rPr>
                <w:sz w:val="24"/>
                <w:szCs w:val="24"/>
              </w:rPr>
              <w:t>2</w:t>
            </w:r>
          </w:p>
        </w:tc>
        <w:tc>
          <w:tcPr>
            <w:tcW w:w="1153" w:type="dxa"/>
          </w:tcPr>
          <w:p w14:paraId="520917DC" w14:textId="77777777" w:rsidR="0035325E" w:rsidRPr="009D0129" w:rsidRDefault="0035325E" w:rsidP="0035325E">
            <w:pPr>
              <w:tabs>
                <w:tab w:val="left" w:pos="7890"/>
              </w:tabs>
              <w:jc w:val="center"/>
              <w:rPr>
                <w:sz w:val="24"/>
                <w:szCs w:val="24"/>
              </w:rPr>
            </w:pPr>
            <w:r w:rsidRPr="009D0129">
              <w:rPr>
                <w:sz w:val="24"/>
                <w:szCs w:val="24"/>
              </w:rPr>
              <w:t>3</w:t>
            </w:r>
          </w:p>
        </w:tc>
        <w:tc>
          <w:tcPr>
            <w:tcW w:w="1327" w:type="dxa"/>
            <w:vMerge/>
          </w:tcPr>
          <w:p w14:paraId="41E52917" w14:textId="77777777" w:rsidR="0035325E" w:rsidRPr="009D0129" w:rsidRDefault="0035325E" w:rsidP="0035325E">
            <w:pPr>
              <w:tabs>
                <w:tab w:val="left" w:pos="7890"/>
              </w:tabs>
              <w:jc w:val="center"/>
              <w:rPr>
                <w:sz w:val="24"/>
                <w:szCs w:val="24"/>
              </w:rPr>
            </w:pPr>
          </w:p>
        </w:tc>
      </w:tr>
      <w:tr w:rsidR="0035325E" w:rsidRPr="009D0129" w14:paraId="390CED2C" w14:textId="77777777" w:rsidTr="0035325E">
        <w:trPr>
          <w:jc w:val="center"/>
        </w:trPr>
        <w:tc>
          <w:tcPr>
            <w:tcW w:w="5220" w:type="dxa"/>
          </w:tcPr>
          <w:p w14:paraId="5DD36456" w14:textId="77777777" w:rsidR="0035325E" w:rsidRPr="009D0129" w:rsidRDefault="0035325E" w:rsidP="0035325E">
            <w:pPr>
              <w:jc w:val="center"/>
              <w:rPr>
                <w:sz w:val="24"/>
                <w:szCs w:val="24"/>
              </w:rPr>
            </w:pPr>
            <w:r w:rsidRPr="009D0129">
              <w:rPr>
                <w:sz w:val="24"/>
                <w:szCs w:val="24"/>
              </w:rPr>
              <w:t>1</w:t>
            </w:r>
          </w:p>
        </w:tc>
        <w:tc>
          <w:tcPr>
            <w:tcW w:w="1241" w:type="dxa"/>
          </w:tcPr>
          <w:p w14:paraId="11BD197A" w14:textId="77777777" w:rsidR="0035325E" w:rsidRPr="009D0129" w:rsidRDefault="0035325E" w:rsidP="0035325E">
            <w:pPr>
              <w:tabs>
                <w:tab w:val="left" w:pos="7890"/>
              </w:tabs>
              <w:jc w:val="center"/>
              <w:rPr>
                <w:sz w:val="24"/>
                <w:szCs w:val="24"/>
              </w:rPr>
            </w:pPr>
            <w:r w:rsidRPr="009D0129">
              <w:rPr>
                <w:sz w:val="24"/>
                <w:szCs w:val="24"/>
              </w:rPr>
              <w:t>2</w:t>
            </w:r>
          </w:p>
        </w:tc>
        <w:tc>
          <w:tcPr>
            <w:tcW w:w="977" w:type="dxa"/>
          </w:tcPr>
          <w:p w14:paraId="1E8715D2" w14:textId="77777777" w:rsidR="0035325E" w:rsidRPr="009D0129" w:rsidRDefault="0035325E" w:rsidP="0035325E">
            <w:pPr>
              <w:tabs>
                <w:tab w:val="left" w:pos="7890"/>
              </w:tabs>
              <w:jc w:val="center"/>
              <w:rPr>
                <w:sz w:val="24"/>
                <w:szCs w:val="24"/>
              </w:rPr>
            </w:pPr>
            <w:r w:rsidRPr="009D0129">
              <w:rPr>
                <w:sz w:val="24"/>
                <w:szCs w:val="24"/>
              </w:rPr>
              <w:t>3</w:t>
            </w:r>
          </w:p>
        </w:tc>
        <w:tc>
          <w:tcPr>
            <w:tcW w:w="1153" w:type="dxa"/>
          </w:tcPr>
          <w:p w14:paraId="3F5CCB1E" w14:textId="77777777" w:rsidR="0035325E" w:rsidRPr="009D0129" w:rsidRDefault="0035325E" w:rsidP="0035325E">
            <w:pPr>
              <w:tabs>
                <w:tab w:val="left" w:pos="7890"/>
              </w:tabs>
              <w:jc w:val="center"/>
              <w:rPr>
                <w:sz w:val="24"/>
                <w:szCs w:val="24"/>
              </w:rPr>
            </w:pPr>
            <w:r w:rsidRPr="009D0129">
              <w:rPr>
                <w:sz w:val="24"/>
                <w:szCs w:val="24"/>
              </w:rPr>
              <w:t>4</w:t>
            </w:r>
          </w:p>
        </w:tc>
        <w:tc>
          <w:tcPr>
            <w:tcW w:w="1327" w:type="dxa"/>
          </w:tcPr>
          <w:p w14:paraId="65E90FB8" w14:textId="77777777" w:rsidR="0035325E" w:rsidRPr="009D0129" w:rsidRDefault="0035325E" w:rsidP="0035325E">
            <w:pPr>
              <w:tabs>
                <w:tab w:val="left" w:pos="7890"/>
              </w:tabs>
              <w:jc w:val="center"/>
              <w:rPr>
                <w:sz w:val="24"/>
                <w:szCs w:val="24"/>
              </w:rPr>
            </w:pPr>
            <w:r w:rsidRPr="009D0129">
              <w:rPr>
                <w:sz w:val="24"/>
                <w:szCs w:val="24"/>
              </w:rPr>
              <w:t>5</w:t>
            </w:r>
          </w:p>
        </w:tc>
      </w:tr>
      <w:tr w:rsidR="0035325E" w:rsidRPr="009D0129" w14:paraId="68552C23" w14:textId="77777777" w:rsidTr="0035325E">
        <w:trPr>
          <w:jc w:val="center"/>
        </w:trPr>
        <w:tc>
          <w:tcPr>
            <w:tcW w:w="5220" w:type="dxa"/>
          </w:tcPr>
          <w:p w14:paraId="3FF376F8" w14:textId="77777777" w:rsidR="0035325E" w:rsidRPr="009D0129" w:rsidRDefault="0035325E" w:rsidP="0035325E">
            <w:pPr>
              <w:jc w:val="center"/>
              <w:rPr>
                <w:sz w:val="24"/>
                <w:szCs w:val="24"/>
              </w:rPr>
            </w:pPr>
          </w:p>
        </w:tc>
        <w:tc>
          <w:tcPr>
            <w:tcW w:w="1241" w:type="dxa"/>
          </w:tcPr>
          <w:p w14:paraId="7A27D498" w14:textId="77777777" w:rsidR="0035325E" w:rsidRPr="009D0129" w:rsidRDefault="0035325E" w:rsidP="0035325E">
            <w:pPr>
              <w:tabs>
                <w:tab w:val="left" w:pos="7890"/>
              </w:tabs>
              <w:jc w:val="center"/>
              <w:rPr>
                <w:sz w:val="24"/>
                <w:szCs w:val="24"/>
              </w:rPr>
            </w:pPr>
          </w:p>
        </w:tc>
        <w:tc>
          <w:tcPr>
            <w:tcW w:w="977" w:type="dxa"/>
          </w:tcPr>
          <w:p w14:paraId="6513B684" w14:textId="77777777" w:rsidR="0035325E" w:rsidRPr="009D0129" w:rsidRDefault="0035325E" w:rsidP="0035325E">
            <w:pPr>
              <w:tabs>
                <w:tab w:val="left" w:pos="7890"/>
              </w:tabs>
              <w:jc w:val="center"/>
              <w:rPr>
                <w:sz w:val="24"/>
                <w:szCs w:val="24"/>
              </w:rPr>
            </w:pPr>
          </w:p>
        </w:tc>
        <w:tc>
          <w:tcPr>
            <w:tcW w:w="1153" w:type="dxa"/>
          </w:tcPr>
          <w:p w14:paraId="404DC3FD" w14:textId="77777777" w:rsidR="0035325E" w:rsidRPr="009D0129" w:rsidRDefault="0035325E" w:rsidP="0035325E">
            <w:pPr>
              <w:tabs>
                <w:tab w:val="left" w:pos="7890"/>
              </w:tabs>
              <w:jc w:val="center"/>
              <w:rPr>
                <w:sz w:val="24"/>
                <w:szCs w:val="24"/>
              </w:rPr>
            </w:pPr>
          </w:p>
        </w:tc>
        <w:tc>
          <w:tcPr>
            <w:tcW w:w="1327" w:type="dxa"/>
          </w:tcPr>
          <w:p w14:paraId="0264992E" w14:textId="77777777" w:rsidR="0035325E" w:rsidRPr="009D0129" w:rsidRDefault="0035325E" w:rsidP="0035325E">
            <w:pPr>
              <w:tabs>
                <w:tab w:val="left" w:pos="7890"/>
              </w:tabs>
              <w:jc w:val="center"/>
              <w:rPr>
                <w:sz w:val="24"/>
                <w:szCs w:val="24"/>
              </w:rPr>
            </w:pPr>
          </w:p>
        </w:tc>
      </w:tr>
    </w:tbl>
    <w:p w14:paraId="268B1DED" w14:textId="77777777" w:rsidR="0035325E" w:rsidRPr="009D0129" w:rsidRDefault="0035325E" w:rsidP="0035325E">
      <w:pPr>
        <w:ind w:left="1134"/>
        <w:rPr>
          <w:sz w:val="24"/>
          <w:szCs w:val="24"/>
        </w:rPr>
      </w:pPr>
    </w:p>
    <w:p w14:paraId="7102A83B" w14:textId="2015455C" w:rsidR="00334CF2" w:rsidRPr="009D0129" w:rsidRDefault="00334CF2" w:rsidP="00334CF2">
      <w:pPr>
        <w:tabs>
          <w:tab w:val="num" w:pos="-284"/>
        </w:tabs>
        <w:ind w:firstLine="709"/>
        <w:jc w:val="both"/>
        <w:rPr>
          <w:sz w:val="24"/>
          <w:szCs w:val="24"/>
        </w:rPr>
      </w:pPr>
      <w:r w:rsidRPr="009D0129">
        <w:rPr>
          <w:sz w:val="24"/>
          <w:szCs w:val="24"/>
        </w:rPr>
        <w:t xml:space="preserve">Оценка вероятности наступления риска. Выполняется оценка с помощью экспертного метода и определяется противоречивость мнений эксперта. Расчет вероятности оформляется в виде таблицы </w:t>
      </w:r>
      <w:r>
        <w:rPr>
          <w:sz w:val="24"/>
          <w:szCs w:val="24"/>
        </w:rPr>
        <w:t>9</w:t>
      </w:r>
      <w:r w:rsidRPr="009D0129">
        <w:rPr>
          <w:sz w:val="24"/>
          <w:szCs w:val="24"/>
        </w:rPr>
        <w:t xml:space="preserve"> и может быть выполнен как вручную, так и с применением </w:t>
      </w:r>
      <w:r w:rsidRPr="009D0129">
        <w:rPr>
          <w:sz w:val="24"/>
          <w:szCs w:val="24"/>
          <w:lang w:val="en-US"/>
        </w:rPr>
        <w:t>Microsoft</w:t>
      </w:r>
      <w:r w:rsidRPr="009D0129">
        <w:rPr>
          <w:sz w:val="24"/>
          <w:szCs w:val="24"/>
        </w:rPr>
        <w:t xml:space="preserve"> </w:t>
      </w:r>
      <w:r w:rsidRPr="009D0129">
        <w:rPr>
          <w:sz w:val="24"/>
          <w:szCs w:val="24"/>
          <w:lang w:val="en-US"/>
        </w:rPr>
        <w:t>Excel</w:t>
      </w:r>
      <w:r w:rsidRPr="009D0129">
        <w:rPr>
          <w:sz w:val="24"/>
          <w:szCs w:val="24"/>
        </w:rPr>
        <w:t>. Проверяется выполнение условий непротиворечивости для всех рисков</w:t>
      </w:r>
    </w:p>
    <w:p w14:paraId="0DFCE423" w14:textId="451EFC98" w:rsidR="00334CF2" w:rsidRPr="009D0129" w:rsidRDefault="00334CF2" w:rsidP="00334CF2">
      <w:pPr>
        <w:pStyle w:val="HTML"/>
        <w:ind w:left="2139" w:firstLine="709"/>
        <w:jc w:val="right"/>
        <w:rPr>
          <w:rFonts w:ascii="Times New Roman" w:hAnsi="Times New Roman" w:cs="Times New Roman"/>
          <w:spacing w:val="40"/>
          <w:sz w:val="24"/>
          <w:szCs w:val="24"/>
        </w:rPr>
      </w:pPr>
      <w:r w:rsidRPr="009D0129">
        <w:rPr>
          <w:rFonts w:ascii="Times New Roman" w:hAnsi="Times New Roman" w:cs="Times New Roman"/>
          <w:spacing w:val="40"/>
          <w:sz w:val="24"/>
          <w:szCs w:val="24"/>
        </w:rPr>
        <w:t xml:space="preserve">Таблица </w:t>
      </w:r>
      <w:r>
        <w:rPr>
          <w:rFonts w:ascii="Times New Roman" w:hAnsi="Times New Roman" w:cs="Times New Roman"/>
          <w:spacing w:val="40"/>
          <w:sz w:val="24"/>
          <w:szCs w:val="24"/>
        </w:rPr>
        <w:t>9</w:t>
      </w:r>
      <w:r w:rsidRPr="009D0129">
        <w:rPr>
          <w:rFonts w:ascii="Times New Roman" w:hAnsi="Times New Roman" w:cs="Times New Roman"/>
          <w:spacing w:val="40"/>
          <w:sz w:val="24"/>
          <w:szCs w:val="24"/>
        </w:rPr>
        <w:t xml:space="preserve"> </w:t>
      </w:r>
    </w:p>
    <w:p w14:paraId="39C8BA34" w14:textId="77777777" w:rsidR="00334CF2" w:rsidRPr="009D0129" w:rsidRDefault="00334CF2" w:rsidP="00334CF2">
      <w:pPr>
        <w:pStyle w:val="HTML"/>
        <w:tabs>
          <w:tab w:val="left" w:pos="1418"/>
        </w:tabs>
        <w:ind w:left="2139" w:hanging="2139"/>
        <w:jc w:val="center"/>
        <w:rPr>
          <w:rFonts w:ascii="Times New Roman" w:hAnsi="Times New Roman" w:cs="Times New Roman"/>
          <w:b/>
          <w:sz w:val="24"/>
          <w:szCs w:val="24"/>
        </w:rPr>
      </w:pPr>
      <w:r w:rsidRPr="009D0129">
        <w:rPr>
          <w:rFonts w:ascii="Times New Roman" w:hAnsi="Times New Roman" w:cs="Times New Roman"/>
          <w:b/>
          <w:sz w:val="24"/>
          <w:szCs w:val="24"/>
        </w:rPr>
        <w:t>Анализ противоречивости мнений экспертов</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6"/>
        <w:gridCol w:w="681"/>
        <w:gridCol w:w="680"/>
        <w:gridCol w:w="678"/>
        <w:gridCol w:w="1501"/>
        <w:gridCol w:w="1629"/>
      </w:tblGrid>
      <w:tr w:rsidR="00334CF2" w:rsidRPr="009D0129" w14:paraId="342B9B57" w14:textId="77777777" w:rsidTr="00C03BFA">
        <w:tc>
          <w:tcPr>
            <w:tcW w:w="4062" w:type="dxa"/>
            <w:vMerge w:val="restart"/>
            <w:shd w:val="clear" w:color="auto" w:fill="auto"/>
            <w:vAlign w:val="center"/>
          </w:tcPr>
          <w:p w14:paraId="649C2C2A" w14:textId="77777777" w:rsidR="00334CF2" w:rsidRPr="009D0129" w:rsidRDefault="00334CF2" w:rsidP="00C03BFA">
            <w:pPr>
              <w:tabs>
                <w:tab w:val="left" w:pos="7890"/>
              </w:tabs>
              <w:jc w:val="center"/>
              <w:rPr>
                <w:sz w:val="24"/>
                <w:szCs w:val="24"/>
              </w:rPr>
            </w:pPr>
            <w:r w:rsidRPr="009D0129">
              <w:rPr>
                <w:sz w:val="24"/>
                <w:szCs w:val="24"/>
              </w:rPr>
              <w:t>Риски</w:t>
            </w:r>
          </w:p>
        </w:tc>
        <w:tc>
          <w:tcPr>
            <w:tcW w:w="2075" w:type="dxa"/>
            <w:gridSpan w:val="3"/>
            <w:shd w:val="clear" w:color="auto" w:fill="auto"/>
          </w:tcPr>
          <w:p w14:paraId="565727D7" w14:textId="77777777" w:rsidR="00334CF2" w:rsidRPr="009D0129" w:rsidRDefault="00334CF2" w:rsidP="00C03BFA">
            <w:pPr>
              <w:tabs>
                <w:tab w:val="left" w:pos="7890"/>
              </w:tabs>
              <w:jc w:val="center"/>
              <w:rPr>
                <w:sz w:val="24"/>
                <w:szCs w:val="24"/>
              </w:rPr>
            </w:pPr>
            <w:r w:rsidRPr="009D0129">
              <w:rPr>
                <w:sz w:val="24"/>
                <w:szCs w:val="24"/>
              </w:rPr>
              <w:t>Эксперты</w:t>
            </w:r>
          </w:p>
        </w:tc>
        <w:tc>
          <w:tcPr>
            <w:tcW w:w="1525" w:type="dxa"/>
            <w:vMerge w:val="restart"/>
            <w:shd w:val="clear" w:color="auto" w:fill="auto"/>
            <w:vAlign w:val="center"/>
          </w:tcPr>
          <w:p w14:paraId="68A0421D" w14:textId="77777777" w:rsidR="00334CF2" w:rsidRPr="009D0129" w:rsidRDefault="00334CF2" w:rsidP="00C03BFA">
            <w:pPr>
              <w:jc w:val="center"/>
              <w:rPr>
                <w:sz w:val="24"/>
                <w:szCs w:val="24"/>
              </w:rPr>
            </w:pPr>
            <w:r w:rsidRPr="009D0129">
              <w:rPr>
                <w:sz w:val="24"/>
                <w:szCs w:val="24"/>
              </w:rPr>
              <w:t>/</w:t>
            </w:r>
            <w:r w:rsidRPr="009D0129">
              <w:rPr>
                <w:position w:val="-12"/>
                <w:sz w:val="24"/>
                <w:szCs w:val="24"/>
              </w:rPr>
              <w:object w:dxaOrig="740" w:dyaOrig="360" w14:anchorId="20F78CC9">
                <v:shape id="_x0000_i1063" type="#_x0000_t75" style="width:36.75pt;height:18pt" o:ole="">
                  <v:imagedata r:id="rId5" o:title=""/>
                </v:shape>
                <o:OLEObject Type="Embed" ProgID="Equation.3" ShapeID="_x0000_i1063" DrawAspect="Content" ObjectID="_1769092474" r:id="rId28"/>
              </w:object>
            </w:r>
            <w:r w:rsidRPr="009D0129">
              <w:rPr>
                <w:sz w:val="24"/>
                <w:szCs w:val="24"/>
              </w:rPr>
              <w:t>/</w:t>
            </w:r>
          </w:p>
        </w:tc>
        <w:tc>
          <w:tcPr>
            <w:tcW w:w="1659" w:type="dxa"/>
            <w:vMerge w:val="restart"/>
            <w:shd w:val="clear" w:color="auto" w:fill="auto"/>
            <w:vAlign w:val="center"/>
          </w:tcPr>
          <w:p w14:paraId="671538A9" w14:textId="77777777" w:rsidR="00334CF2" w:rsidRPr="009D0129" w:rsidRDefault="00334CF2" w:rsidP="00C03BFA">
            <w:pPr>
              <w:jc w:val="center"/>
              <w:rPr>
                <w:sz w:val="24"/>
                <w:szCs w:val="24"/>
              </w:rPr>
            </w:pPr>
            <w:r w:rsidRPr="009D0129">
              <w:rPr>
                <w:sz w:val="24"/>
                <w:szCs w:val="24"/>
              </w:rPr>
              <w:t>/</w:t>
            </w:r>
            <w:r w:rsidRPr="009D0129">
              <w:rPr>
                <w:position w:val="-12"/>
                <w:sz w:val="24"/>
                <w:szCs w:val="24"/>
              </w:rPr>
              <w:object w:dxaOrig="740" w:dyaOrig="360" w14:anchorId="53E0C56C">
                <v:shape id="_x0000_i1064" type="#_x0000_t75" style="width:36.75pt;height:18pt" o:ole="">
                  <v:imagedata r:id="rId7" o:title=""/>
                </v:shape>
                <o:OLEObject Type="Embed" ProgID="Equation.3" ShapeID="_x0000_i1064" DrawAspect="Content" ObjectID="_1769092475" r:id="rId29"/>
              </w:object>
            </w:r>
            <w:r w:rsidRPr="009D0129">
              <w:rPr>
                <w:sz w:val="24"/>
                <w:szCs w:val="24"/>
              </w:rPr>
              <w:t>/</w:t>
            </w:r>
            <w:r w:rsidRPr="009D0129">
              <w:rPr>
                <w:sz w:val="24"/>
                <w:szCs w:val="24"/>
                <w:lang w:val="en-US"/>
              </w:rPr>
              <w:t>max</w:t>
            </w:r>
          </w:p>
        </w:tc>
      </w:tr>
      <w:tr w:rsidR="00334CF2" w:rsidRPr="009D0129" w14:paraId="48AFE3A5" w14:textId="77777777" w:rsidTr="00C03BFA">
        <w:tc>
          <w:tcPr>
            <w:tcW w:w="4062" w:type="dxa"/>
            <w:vMerge/>
            <w:shd w:val="clear" w:color="auto" w:fill="auto"/>
          </w:tcPr>
          <w:p w14:paraId="07F31A52" w14:textId="77777777" w:rsidR="00334CF2" w:rsidRPr="009D0129" w:rsidRDefault="00334CF2" w:rsidP="00C03BFA">
            <w:pPr>
              <w:tabs>
                <w:tab w:val="left" w:pos="7890"/>
              </w:tabs>
              <w:rPr>
                <w:sz w:val="24"/>
                <w:szCs w:val="24"/>
              </w:rPr>
            </w:pPr>
          </w:p>
        </w:tc>
        <w:tc>
          <w:tcPr>
            <w:tcW w:w="692" w:type="dxa"/>
            <w:shd w:val="clear" w:color="auto" w:fill="auto"/>
          </w:tcPr>
          <w:p w14:paraId="14457ABB" w14:textId="77777777" w:rsidR="00334CF2" w:rsidRPr="009D0129" w:rsidRDefault="00334CF2" w:rsidP="00C03BFA">
            <w:pPr>
              <w:tabs>
                <w:tab w:val="left" w:pos="7890"/>
              </w:tabs>
              <w:jc w:val="center"/>
              <w:rPr>
                <w:sz w:val="24"/>
                <w:szCs w:val="24"/>
              </w:rPr>
            </w:pPr>
            <w:r w:rsidRPr="009D0129">
              <w:rPr>
                <w:sz w:val="24"/>
                <w:szCs w:val="24"/>
              </w:rPr>
              <w:t>1</w:t>
            </w:r>
          </w:p>
        </w:tc>
        <w:tc>
          <w:tcPr>
            <w:tcW w:w="692" w:type="dxa"/>
            <w:shd w:val="clear" w:color="auto" w:fill="auto"/>
          </w:tcPr>
          <w:p w14:paraId="48822197" w14:textId="77777777" w:rsidR="00334CF2" w:rsidRPr="009D0129" w:rsidRDefault="00334CF2" w:rsidP="00C03BFA">
            <w:pPr>
              <w:tabs>
                <w:tab w:val="left" w:pos="7890"/>
              </w:tabs>
              <w:jc w:val="center"/>
              <w:rPr>
                <w:sz w:val="24"/>
                <w:szCs w:val="24"/>
              </w:rPr>
            </w:pPr>
            <w:r w:rsidRPr="009D0129">
              <w:rPr>
                <w:sz w:val="24"/>
                <w:szCs w:val="24"/>
              </w:rPr>
              <w:t>2</w:t>
            </w:r>
          </w:p>
        </w:tc>
        <w:tc>
          <w:tcPr>
            <w:tcW w:w="691" w:type="dxa"/>
            <w:shd w:val="clear" w:color="auto" w:fill="auto"/>
          </w:tcPr>
          <w:p w14:paraId="434F6689" w14:textId="77777777" w:rsidR="00334CF2" w:rsidRPr="009D0129" w:rsidRDefault="00334CF2" w:rsidP="00C03BFA">
            <w:pPr>
              <w:tabs>
                <w:tab w:val="left" w:pos="7890"/>
              </w:tabs>
              <w:jc w:val="center"/>
              <w:rPr>
                <w:sz w:val="24"/>
                <w:szCs w:val="24"/>
              </w:rPr>
            </w:pPr>
            <w:r w:rsidRPr="009D0129">
              <w:rPr>
                <w:sz w:val="24"/>
                <w:szCs w:val="24"/>
              </w:rPr>
              <w:t>3</w:t>
            </w:r>
          </w:p>
        </w:tc>
        <w:tc>
          <w:tcPr>
            <w:tcW w:w="1525" w:type="dxa"/>
            <w:vMerge/>
            <w:shd w:val="clear" w:color="auto" w:fill="auto"/>
          </w:tcPr>
          <w:p w14:paraId="581D76F3" w14:textId="77777777" w:rsidR="00334CF2" w:rsidRPr="009D0129" w:rsidRDefault="00334CF2" w:rsidP="00C03BFA">
            <w:pPr>
              <w:tabs>
                <w:tab w:val="left" w:pos="7890"/>
              </w:tabs>
              <w:rPr>
                <w:sz w:val="24"/>
                <w:szCs w:val="24"/>
              </w:rPr>
            </w:pPr>
          </w:p>
        </w:tc>
        <w:tc>
          <w:tcPr>
            <w:tcW w:w="1659" w:type="dxa"/>
            <w:vMerge/>
            <w:shd w:val="clear" w:color="auto" w:fill="auto"/>
          </w:tcPr>
          <w:p w14:paraId="7D6938AB" w14:textId="77777777" w:rsidR="00334CF2" w:rsidRPr="009D0129" w:rsidRDefault="00334CF2" w:rsidP="00C03BFA">
            <w:pPr>
              <w:tabs>
                <w:tab w:val="left" w:pos="7890"/>
              </w:tabs>
              <w:rPr>
                <w:sz w:val="24"/>
                <w:szCs w:val="24"/>
              </w:rPr>
            </w:pPr>
          </w:p>
        </w:tc>
      </w:tr>
      <w:tr w:rsidR="00334CF2" w:rsidRPr="009D0129" w14:paraId="20AF7A98" w14:textId="77777777" w:rsidTr="00C03BFA">
        <w:tc>
          <w:tcPr>
            <w:tcW w:w="4062" w:type="dxa"/>
            <w:shd w:val="clear" w:color="auto" w:fill="auto"/>
          </w:tcPr>
          <w:p w14:paraId="1EBCFD98" w14:textId="77777777" w:rsidR="00334CF2" w:rsidRPr="009D0129" w:rsidRDefault="00334CF2" w:rsidP="00C03BFA">
            <w:pPr>
              <w:tabs>
                <w:tab w:val="left" w:pos="7890"/>
              </w:tabs>
              <w:jc w:val="center"/>
              <w:rPr>
                <w:sz w:val="24"/>
                <w:szCs w:val="24"/>
              </w:rPr>
            </w:pPr>
            <w:r w:rsidRPr="009D0129">
              <w:rPr>
                <w:sz w:val="24"/>
                <w:szCs w:val="24"/>
              </w:rPr>
              <w:t>1</w:t>
            </w:r>
          </w:p>
        </w:tc>
        <w:tc>
          <w:tcPr>
            <w:tcW w:w="692" w:type="dxa"/>
            <w:shd w:val="clear" w:color="auto" w:fill="auto"/>
          </w:tcPr>
          <w:p w14:paraId="53598317" w14:textId="77777777" w:rsidR="00334CF2" w:rsidRPr="009D0129" w:rsidRDefault="00334CF2" w:rsidP="00C03BFA">
            <w:pPr>
              <w:tabs>
                <w:tab w:val="left" w:pos="7890"/>
              </w:tabs>
              <w:jc w:val="center"/>
              <w:rPr>
                <w:sz w:val="24"/>
                <w:szCs w:val="24"/>
              </w:rPr>
            </w:pPr>
            <w:r w:rsidRPr="009D0129">
              <w:rPr>
                <w:sz w:val="24"/>
                <w:szCs w:val="24"/>
              </w:rPr>
              <w:t>2</w:t>
            </w:r>
          </w:p>
        </w:tc>
        <w:tc>
          <w:tcPr>
            <w:tcW w:w="692" w:type="dxa"/>
            <w:shd w:val="clear" w:color="auto" w:fill="auto"/>
          </w:tcPr>
          <w:p w14:paraId="2C06DF26" w14:textId="77777777" w:rsidR="00334CF2" w:rsidRPr="009D0129" w:rsidRDefault="00334CF2" w:rsidP="00C03BFA">
            <w:pPr>
              <w:tabs>
                <w:tab w:val="left" w:pos="7890"/>
              </w:tabs>
              <w:jc w:val="center"/>
              <w:rPr>
                <w:sz w:val="24"/>
                <w:szCs w:val="24"/>
              </w:rPr>
            </w:pPr>
            <w:r w:rsidRPr="009D0129">
              <w:rPr>
                <w:sz w:val="24"/>
                <w:szCs w:val="24"/>
              </w:rPr>
              <w:t>3</w:t>
            </w:r>
          </w:p>
        </w:tc>
        <w:tc>
          <w:tcPr>
            <w:tcW w:w="691" w:type="dxa"/>
            <w:shd w:val="clear" w:color="auto" w:fill="auto"/>
          </w:tcPr>
          <w:p w14:paraId="1EAB8DD2" w14:textId="77777777" w:rsidR="00334CF2" w:rsidRPr="009D0129" w:rsidRDefault="00334CF2" w:rsidP="00C03BFA">
            <w:pPr>
              <w:tabs>
                <w:tab w:val="left" w:pos="7890"/>
              </w:tabs>
              <w:jc w:val="center"/>
              <w:rPr>
                <w:sz w:val="24"/>
                <w:szCs w:val="24"/>
              </w:rPr>
            </w:pPr>
            <w:r w:rsidRPr="009D0129">
              <w:rPr>
                <w:sz w:val="24"/>
                <w:szCs w:val="24"/>
              </w:rPr>
              <w:t>4</w:t>
            </w:r>
          </w:p>
        </w:tc>
        <w:tc>
          <w:tcPr>
            <w:tcW w:w="1525" w:type="dxa"/>
            <w:shd w:val="clear" w:color="auto" w:fill="auto"/>
          </w:tcPr>
          <w:p w14:paraId="366C8309" w14:textId="77777777" w:rsidR="00334CF2" w:rsidRPr="009D0129" w:rsidRDefault="00334CF2" w:rsidP="00C03BFA">
            <w:pPr>
              <w:tabs>
                <w:tab w:val="left" w:pos="7890"/>
              </w:tabs>
              <w:jc w:val="center"/>
              <w:rPr>
                <w:sz w:val="24"/>
                <w:szCs w:val="24"/>
              </w:rPr>
            </w:pPr>
            <w:r w:rsidRPr="009D0129">
              <w:rPr>
                <w:sz w:val="24"/>
                <w:szCs w:val="24"/>
              </w:rPr>
              <w:t>5</w:t>
            </w:r>
          </w:p>
        </w:tc>
        <w:tc>
          <w:tcPr>
            <w:tcW w:w="1659" w:type="dxa"/>
            <w:shd w:val="clear" w:color="auto" w:fill="auto"/>
          </w:tcPr>
          <w:p w14:paraId="7BEBD0A0" w14:textId="77777777" w:rsidR="00334CF2" w:rsidRPr="009D0129" w:rsidRDefault="00334CF2" w:rsidP="00C03BFA">
            <w:pPr>
              <w:tabs>
                <w:tab w:val="left" w:pos="7890"/>
              </w:tabs>
              <w:jc w:val="center"/>
              <w:rPr>
                <w:sz w:val="24"/>
                <w:szCs w:val="24"/>
              </w:rPr>
            </w:pPr>
            <w:r w:rsidRPr="009D0129">
              <w:rPr>
                <w:sz w:val="24"/>
                <w:szCs w:val="24"/>
              </w:rPr>
              <w:t>6</w:t>
            </w:r>
          </w:p>
        </w:tc>
      </w:tr>
      <w:tr w:rsidR="00334CF2" w:rsidRPr="009D0129" w14:paraId="3D8BA8CD" w14:textId="77777777" w:rsidTr="00C03BFA">
        <w:tc>
          <w:tcPr>
            <w:tcW w:w="4062" w:type="dxa"/>
            <w:shd w:val="clear" w:color="auto" w:fill="auto"/>
          </w:tcPr>
          <w:p w14:paraId="06FEE56D" w14:textId="77777777" w:rsidR="00334CF2" w:rsidRPr="009D0129" w:rsidRDefault="00334CF2" w:rsidP="00C03BFA">
            <w:pPr>
              <w:tabs>
                <w:tab w:val="left" w:pos="7890"/>
              </w:tabs>
              <w:rPr>
                <w:sz w:val="24"/>
                <w:szCs w:val="24"/>
              </w:rPr>
            </w:pPr>
          </w:p>
        </w:tc>
        <w:tc>
          <w:tcPr>
            <w:tcW w:w="692" w:type="dxa"/>
            <w:shd w:val="clear" w:color="auto" w:fill="auto"/>
          </w:tcPr>
          <w:p w14:paraId="7BB42FA8" w14:textId="77777777" w:rsidR="00334CF2" w:rsidRPr="009D0129" w:rsidRDefault="00334CF2" w:rsidP="00C03BFA">
            <w:pPr>
              <w:tabs>
                <w:tab w:val="left" w:pos="7890"/>
              </w:tabs>
              <w:rPr>
                <w:sz w:val="24"/>
                <w:szCs w:val="24"/>
              </w:rPr>
            </w:pPr>
          </w:p>
        </w:tc>
        <w:tc>
          <w:tcPr>
            <w:tcW w:w="692" w:type="dxa"/>
            <w:shd w:val="clear" w:color="auto" w:fill="auto"/>
          </w:tcPr>
          <w:p w14:paraId="4A952E8D" w14:textId="77777777" w:rsidR="00334CF2" w:rsidRPr="009D0129" w:rsidRDefault="00334CF2" w:rsidP="00C03BFA">
            <w:pPr>
              <w:tabs>
                <w:tab w:val="left" w:pos="7890"/>
              </w:tabs>
              <w:rPr>
                <w:sz w:val="24"/>
                <w:szCs w:val="24"/>
              </w:rPr>
            </w:pPr>
          </w:p>
        </w:tc>
        <w:tc>
          <w:tcPr>
            <w:tcW w:w="691" w:type="dxa"/>
            <w:shd w:val="clear" w:color="auto" w:fill="auto"/>
          </w:tcPr>
          <w:p w14:paraId="5827AE10" w14:textId="77777777" w:rsidR="00334CF2" w:rsidRPr="009D0129" w:rsidRDefault="00334CF2" w:rsidP="00C03BFA">
            <w:pPr>
              <w:tabs>
                <w:tab w:val="left" w:pos="7890"/>
              </w:tabs>
              <w:rPr>
                <w:sz w:val="24"/>
                <w:szCs w:val="24"/>
              </w:rPr>
            </w:pPr>
          </w:p>
        </w:tc>
        <w:tc>
          <w:tcPr>
            <w:tcW w:w="1525" w:type="dxa"/>
            <w:shd w:val="clear" w:color="auto" w:fill="auto"/>
          </w:tcPr>
          <w:p w14:paraId="054D89A9" w14:textId="77777777" w:rsidR="00334CF2" w:rsidRPr="009D0129" w:rsidRDefault="00334CF2" w:rsidP="00C03BFA">
            <w:pPr>
              <w:tabs>
                <w:tab w:val="left" w:pos="7890"/>
              </w:tabs>
              <w:rPr>
                <w:sz w:val="24"/>
                <w:szCs w:val="24"/>
              </w:rPr>
            </w:pPr>
          </w:p>
        </w:tc>
        <w:tc>
          <w:tcPr>
            <w:tcW w:w="1659" w:type="dxa"/>
            <w:shd w:val="clear" w:color="auto" w:fill="auto"/>
          </w:tcPr>
          <w:p w14:paraId="0AA6D6D0" w14:textId="77777777" w:rsidR="00334CF2" w:rsidRPr="009D0129" w:rsidRDefault="00334CF2" w:rsidP="00C03BFA">
            <w:pPr>
              <w:tabs>
                <w:tab w:val="left" w:pos="7890"/>
              </w:tabs>
              <w:rPr>
                <w:sz w:val="24"/>
                <w:szCs w:val="24"/>
              </w:rPr>
            </w:pPr>
          </w:p>
        </w:tc>
      </w:tr>
    </w:tbl>
    <w:p w14:paraId="31D7A600" w14:textId="77777777" w:rsidR="00334CF2" w:rsidRPr="009D0129" w:rsidRDefault="00334CF2" w:rsidP="00334CF2">
      <w:pPr>
        <w:tabs>
          <w:tab w:val="left" w:pos="7890"/>
        </w:tabs>
        <w:ind w:left="1134"/>
        <w:rPr>
          <w:sz w:val="24"/>
          <w:szCs w:val="24"/>
        </w:rPr>
      </w:pPr>
    </w:p>
    <w:p w14:paraId="766D1930" w14:textId="386CEBBE" w:rsidR="00334CF2" w:rsidRDefault="00334CF2" w:rsidP="00334CF2">
      <w:pPr>
        <w:tabs>
          <w:tab w:val="left" w:pos="1418"/>
          <w:tab w:val="left" w:pos="7890"/>
        </w:tabs>
        <w:ind w:firstLine="709"/>
        <w:jc w:val="both"/>
        <w:rPr>
          <w:sz w:val="24"/>
          <w:szCs w:val="24"/>
        </w:rPr>
      </w:pPr>
      <w:r w:rsidRPr="009D0129">
        <w:rPr>
          <w:sz w:val="24"/>
          <w:szCs w:val="24"/>
        </w:rPr>
        <w:t xml:space="preserve">Расчет удельных весов каждого риска. Расчет величины возможного ущерба для каждого проекта оформляется в виде таблицы </w:t>
      </w:r>
      <w:r>
        <w:rPr>
          <w:sz w:val="24"/>
          <w:szCs w:val="24"/>
        </w:rPr>
        <w:t>10</w:t>
      </w:r>
      <w:r w:rsidRPr="009D0129">
        <w:rPr>
          <w:sz w:val="24"/>
          <w:szCs w:val="24"/>
        </w:rPr>
        <w:t xml:space="preserve">. и может быть выполнен как вручную, так и с применением </w:t>
      </w:r>
      <w:r w:rsidRPr="009D0129">
        <w:rPr>
          <w:sz w:val="24"/>
          <w:szCs w:val="24"/>
          <w:lang w:val="en-US"/>
        </w:rPr>
        <w:t>Microsoft</w:t>
      </w:r>
      <w:r w:rsidRPr="009D0129">
        <w:rPr>
          <w:sz w:val="24"/>
          <w:szCs w:val="24"/>
        </w:rPr>
        <w:t xml:space="preserve"> </w:t>
      </w:r>
      <w:r w:rsidRPr="009D0129">
        <w:rPr>
          <w:sz w:val="24"/>
          <w:szCs w:val="24"/>
          <w:lang w:val="en-US"/>
        </w:rPr>
        <w:t>Excel</w:t>
      </w:r>
      <w:r w:rsidRPr="009D0129">
        <w:rPr>
          <w:sz w:val="24"/>
          <w:szCs w:val="24"/>
        </w:rPr>
        <w:t xml:space="preserve">. </w:t>
      </w:r>
    </w:p>
    <w:p w14:paraId="2FE5E10D" w14:textId="77777777" w:rsidR="00334CF2" w:rsidRPr="009D0129" w:rsidRDefault="00334CF2" w:rsidP="0035325E">
      <w:pPr>
        <w:tabs>
          <w:tab w:val="left" w:pos="1418"/>
          <w:tab w:val="left" w:pos="7890"/>
        </w:tabs>
        <w:ind w:firstLine="709"/>
        <w:jc w:val="both"/>
        <w:rPr>
          <w:sz w:val="24"/>
          <w:szCs w:val="24"/>
        </w:rPr>
      </w:pPr>
    </w:p>
    <w:p w14:paraId="3EFAB2FF" w14:textId="40779ECE" w:rsidR="0035325E" w:rsidRPr="009D0129" w:rsidRDefault="0035325E" w:rsidP="0035325E">
      <w:pPr>
        <w:pStyle w:val="HTML"/>
        <w:ind w:left="2880" w:firstLine="709"/>
        <w:jc w:val="right"/>
        <w:rPr>
          <w:rFonts w:ascii="Times New Roman" w:hAnsi="Times New Roman" w:cs="Times New Roman"/>
          <w:spacing w:val="40"/>
          <w:sz w:val="24"/>
          <w:szCs w:val="24"/>
        </w:rPr>
      </w:pPr>
      <w:r w:rsidRPr="009D0129">
        <w:rPr>
          <w:rFonts w:ascii="Times New Roman" w:hAnsi="Times New Roman" w:cs="Times New Roman"/>
          <w:spacing w:val="40"/>
          <w:sz w:val="24"/>
          <w:szCs w:val="24"/>
        </w:rPr>
        <w:t xml:space="preserve">Таблица </w:t>
      </w:r>
      <w:r w:rsidR="00334CF2">
        <w:rPr>
          <w:rFonts w:ascii="Times New Roman" w:hAnsi="Times New Roman" w:cs="Times New Roman"/>
          <w:spacing w:val="40"/>
          <w:sz w:val="24"/>
          <w:szCs w:val="24"/>
        </w:rPr>
        <w:t>10</w:t>
      </w:r>
      <w:r w:rsidRPr="009D0129">
        <w:rPr>
          <w:rFonts w:ascii="Times New Roman" w:hAnsi="Times New Roman" w:cs="Times New Roman"/>
          <w:spacing w:val="40"/>
          <w:sz w:val="24"/>
          <w:szCs w:val="24"/>
        </w:rPr>
        <w:t xml:space="preserve"> </w:t>
      </w:r>
    </w:p>
    <w:p w14:paraId="32B1B827" w14:textId="77777777" w:rsidR="0035325E" w:rsidRPr="009D0129" w:rsidRDefault="0035325E" w:rsidP="0035325E">
      <w:pPr>
        <w:pStyle w:val="HTML"/>
        <w:tabs>
          <w:tab w:val="left" w:pos="1418"/>
        </w:tabs>
        <w:ind w:left="2880"/>
        <w:jc w:val="both"/>
        <w:rPr>
          <w:rFonts w:ascii="Times New Roman" w:hAnsi="Times New Roman" w:cs="Times New Roman"/>
          <w:sz w:val="24"/>
          <w:szCs w:val="24"/>
        </w:rPr>
      </w:pPr>
      <w:r w:rsidRPr="009D0129">
        <w:rPr>
          <w:rFonts w:ascii="Times New Roman" w:hAnsi="Times New Roman" w:cs="Times New Roman"/>
          <w:b/>
          <w:bCs/>
          <w:sz w:val="24"/>
          <w:szCs w:val="24"/>
        </w:rPr>
        <w:t>Вероятность наступления рисков</w:t>
      </w:r>
    </w:p>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2520"/>
        <w:gridCol w:w="2610"/>
      </w:tblGrid>
      <w:tr w:rsidR="0035325E" w:rsidRPr="009D0129" w14:paraId="343A8DDD" w14:textId="77777777" w:rsidTr="0035325E">
        <w:trPr>
          <w:jc w:val="center"/>
        </w:trPr>
        <w:tc>
          <w:tcPr>
            <w:tcW w:w="4698" w:type="dxa"/>
            <w:vAlign w:val="center"/>
          </w:tcPr>
          <w:p w14:paraId="66F29000" w14:textId="77777777" w:rsidR="0035325E" w:rsidRPr="009D0129" w:rsidRDefault="0035325E" w:rsidP="0035325E">
            <w:pPr>
              <w:tabs>
                <w:tab w:val="left" w:pos="7890"/>
              </w:tabs>
              <w:jc w:val="center"/>
              <w:rPr>
                <w:sz w:val="24"/>
                <w:szCs w:val="24"/>
              </w:rPr>
            </w:pPr>
            <w:r w:rsidRPr="009D0129">
              <w:rPr>
                <w:sz w:val="24"/>
                <w:szCs w:val="24"/>
              </w:rPr>
              <w:t>Риски</w:t>
            </w:r>
          </w:p>
        </w:tc>
        <w:tc>
          <w:tcPr>
            <w:tcW w:w="2520" w:type="dxa"/>
            <w:vAlign w:val="center"/>
          </w:tcPr>
          <w:p w14:paraId="028B360E" w14:textId="77777777" w:rsidR="0035325E" w:rsidRPr="009D0129" w:rsidRDefault="0035325E" w:rsidP="0035325E">
            <w:pPr>
              <w:tabs>
                <w:tab w:val="left" w:pos="7890"/>
              </w:tabs>
              <w:jc w:val="center"/>
              <w:rPr>
                <w:sz w:val="24"/>
                <w:szCs w:val="24"/>
              </w:rPr>
            </w:pPr>
            <w:r w:rsidRPr="009D0129">
              <w:rPr>
                <w:sz w:val="24"/>
                <w:szCs w:val="24"/>
              </w:rPr>
              <w:t>Группа приоритета</w:t>
            </w:r>
          </w:p>
        </w:tc>
        <w:tc>
          <w:tcPr>
            <w:tcW w:w="2610" w:type="dxa"/>
            <w:vAlign w:val="center"/>
          </w:tcPr>
          <w:p w14:paraId="31A579B3" w14:textId="77777777" w:rsidR="0035325E" w:rsidRPr="009D0129" w:rsidRDefault="0035325E" w:rsidP="0035325E">
            <w:pPr>
              <w:tabs>
                <w:tab w:val="left" w:pos="7890"/>
              </w:tabs>
              <w:jc w:val="center"/>
              <w:rPr>
                <w:sz w:val="24"/>
                <w:szCs w:val="24"/>
              </w:rPr>
            </w:pPr>
            <w:r w:rsidRPr="009D0129">
              <w:rPr>
                <w:sz w:val="24"/>
                <w:szCs w:val="24"/>
              </w:rPr>
              <w:t>Удельный вес рисков</w:t>
            </w:r>
          </w:p>
        </w:tc>
      </w:tr>
      <w:tr w:rsidR="0035325E" w:rsidRPr="009D0129" w14:paraId="60D655AA" w14:textId="77777777" w:rsidTr="0035325E">
        <w:trPr>
          <w:jc w:val="center"/>
        </w:trPr>
        <w:tc>
          <w:tcPr>
            <w:tcW w:w="4698" w:type="dxa"/>
            <w:vAlign w:val="center"/>
          </w:tcPr>
          <w:p w14:paraId="45612CDA" w14:textId="77777777" w:rsidR="0035325E" w:rsidRPr="009D0129" w:rsidRDefault="0035325E" w:rsidP="0035325E">
            <w:pPr>
              <w:tabs>
                <w:tab w:val="left" w:pos="7890"/>
              </w:tabs>
              <w:jc w:val="center"/>
              <w:rPr>
                <w:sz w:val="24"/>
                <w:szCs w:val="24"/>
              </w:rPr>
            </w:pPr>
            <w:r w:rsidRPr="009D0129">
              <w:rPr>
                <w:sz w:val="24"/>
                <w:szCs w:val="24"/>
              </w:rPr>
              <w:t>1</w:t>
            </w:r>
          </w:p>
        </w:tc>
        <w:tc>
          <w:tcPr>
            <w:tcW w:w="2520" w:type="dxa"/>
            <w:vAlign w:val="center"/>
          </w:tcPr>
          <w:p w14:paraId="3C0291AB" w14:textId="77777777" w:rsidR="0035325E" w:rsidRPr="009D0129" w:rsidRDefault="0035325E" w:rsidP="0035325E">
            <w:pPr>
              <w:tabs>
                <w:tab w:val="left" w:pos="7890"/>
              </w:tabs>
              <w:jc w:val="center"/>
              <w:rPr>
                <w:sz w:val="24"/>
                <w:szCs w:val="24"/>
              </w:rPr>
            </w:pPr>
            <w:r w:rsidRPr="009D0129">
              <w:rPr>
                <w:sz w:val="24"/>
                <w:szCs w:val="24"/>
              </w:rPr>
              <w:t>2</w:t>
            </w:r>
          </w:p>
        </w:tc>
        <w:tc>
          <w:tcPr>
            <w:tcW w:w="2610" w:type="dxa"/>
            <w:vAlign w:val="center"/>
          </w:tcPr>
          <w:p w14:paraId="499B2B3B" w14:textId="77777777" w:rsidR="0035325E" w:rsidRPr="009D0129" w:rsidRDefault="0035325E" w:rsidP="0035325E">
            <w:pPr>
              <w:tabs>
                <w:tab w:val="left" w:pos="7890"/>
              </w:tabs>
              <w:jc w:val="center"/>
              <w:rPr>
                <w:sz w:val="24"/>
                <w:szCs w:val="24"/>
              </w:rPr>
            </w:pPr>
            <w:r w:rsidRPr="009D0129">
              <w:rPr>
                <w:sz w:val="24"/>
                <w:szCs w:val="24"/>
              </w:rPr>
              <w:t>3</w:t>
            </w:r>
          </w:p>
        </w:tc>
      </w:tr>
      <w:tr w:rsidR="0035325E" w:rsidRPr="009D0129" w14:paraId="0294946B" w14:textId="77777777" w:rsidTr="0035325E">
        <w:trPr>
          <w:jc w:val="center"/>
        </w:trPr>
        <w:tc>
          <w:tcPr>
            <w:tcW w:w="4698" w:type="dxa"/>
            <w:vAlign w:val="center"/>
          </w:tcPr>
          <w:p w14:paraId="19A155CB" w14:textId="77777777" w:rsidR="0035325E" w:rsidRPr="009D0129" w:rsidRDefault="0035325E" w:rsidP="0035325E">
            <w:pPr>
              <w:tabs>
                <w:tab w:val="left" w:pos="7890"/>
              </w:tabs>
              <w:jc w:val="center"/>
              <w:rPr>
                <w:sz w:val="24"/>
                <w:szCs w:val="24"/>
              </w:rPr>
            </w:pPr>
          </w:p>
        </w:tc>
        <w:tc>
          <w:tcPr>
            <w:tcW w:w="2520" w:type="dxa"/>
            <w:vAlign w:val="center"/>
          </w:tcPr>
          <w:p w14:paraId="5D6509F6" w14:textId="77777777" w:rsidR="0035325E" w:rsidRPr="009D0129" w:rsidRDefault="0035325E" w:rsidP="0035325E">
            <w:pPr>
              <w:tabs>
                <w:tab w:val="left" w:pos="7890"/>
              </w:tabs>
              <w:jc w:val="center"/>
              <w:rPr>
                <w:sz w:val="24"/>
                <w:szCs w:val="24"/>
              </w:rPr>
            </w:pPr>
          </w:p>
        </w:tc>
        <w:tc>
          <w:tcPr>
            <w:tcW w:w="2610" w:type="dxa"/>
            <w:vAlign w:val="center"/>
          </w:tcPr>
          <w:p w14:paraId="083C0B92" w14:textId="77777777" w:rsidR="0035325E" w:rsidRPr="009D0129" w:rsidRDefault="0035325E" w:rsidP="0035325E">
            <w:pPr>
              <w:tabs>
                <w:tab w:val="left" w:pos="7890"/>
              </w:tabs>
              <w:jc w:val="center"/>
              <w:rPr>
                <w:sz w:val="24"/>
                <w:szCs w:val="24"/>
              </w:rPr>
            </w:pPr>
          </w:p>
        </w:tc>
      </w:tr>
    </w:tbl>
    <w:p w14:paraId="190E7F13" w14:textId="77777777" w:rsidR="0035325E" w:rsidRPr="009D0129" w:rsidRDefault="0035325E" w:rsidP="0035325E">
      <w:pPr>
        <w:pStyle w:val="a3"/>
        <w:jc w:val="both"/>
        <w:rPr>
          <w:sz w:val="24"/>
          <w:szCs w:val="24"/>
        </w:rPr>
      </w:pPr>
    </w:p>
    <w:p w14:paraId="004AF1BD" w14:textId="43B94940" w:rsidR="0035325E" w:rsidRPr="009D0129" w:rsidRDefault="0035325E" w:rsidP="0035325E">
      <w:pPr>
        <w:tabs>
          <w:tab w:val="left" w:pos="7890"/>
        </w:tabs>
        <w:ind w:firstLine="709"/>
        <w:jc w:val="both"/>
        <w:rPr>
          <w:sz w:val="24"/>
          <w:szCs w:val="24"/>
        </w:rPr>
      </w:pPr>
      <w:r w:rsidRPr="009D0129">
        <w:rPr>
          <w:sz w:val="24"/>
          <w:szCs w:val="24"/>
        </w:rPr>
        <w:t>Определим общую оценку риска проекта.</w:t>
      </w:r>
      <w:r w:rsidRPr="009D0129">
        <w:rPr>
          <w:b/>
          <w:sz w:val="24"/>
          <w:szCs w:val="24"/>
        </w:rPr>
        <w:t xml:space="preserve"> </w:t>
      </w:r>
      <w:r w:rsidRPr="009D0129">
        <w:rPr>
          <w:sz w:val="24"/>
          <w:szCs w:val="24"/>
        </w:rPr>
        <w:t xml:space="preserve">Определяется сумма баллов по проекту </w:t>
      </w:r>
      <w:proofErr w:type="gramStart"/>
      <w:r w:rsidRPr="009D0129">
        <w:rPr>
          <w:sz w:val="24"/>
          <w:szCs w:val="24"/>
        </w:rPr>
        <w:t>и  сравнивается</w:t>
      </w:r>
      <w:proofErr w:type="gramEnd"/>
      <w:r w:rsidRPr="009D0129">
        <w:rPr>
          <w:sz w:val="24"/>
          <w:szCs w:val="24"/>
        </w:rPr>
        <w:t xml:space="preserve"> с пороговыми значениями (табл. 11). Если величина балла по проекту более 70, риск очень велик и существует вполне реальная возможность потерять вложенные средства.</w:t>
      </w:r>
    </w:p>
    <w:p w14:paraId="56289622" w14:textId="32770365" w:rsidR="0035325E" w:rsidRPr="009D0129" w:rsidRDefault="0035325E" w:rsidP="0035325E">
      <w:pPr>
        <w:pStyle w:val="HTML"/>
        <w:ind w:left="2139" w:firstLine="709"/>
        <w:jc w:val="right"/>
        <w:rPr>
          <w:rFonts w:ascii="Times New Roman" w:hAnsi="Times New Roman" w:cs="Times New Roman"/>
          <w:spacing w:val="40"/>
          <w:sz w:val="24"/>
          <w:szCs w:val="24"/>
        </w:rPr>
      </w:pPr>
      <w:r w:rsidRPr="009D0129">
        <w:rPr>
          <w:rFonts w:ascii="Times New Roman" w:hAnsi="Times New Roman" w:cs="Times New Roman"/>
          <w:spacing w:val="40"/>
          <w:sz w:val="24"/>
          <w:szCs w:val="24"/>
        </w:rPr>
        <w:t xml:space="preserve">Таблица 11 </w:t>
      </w:r>
    </w:p>
    <w:p w14:paraId="6E147236" w14:textId="77777777" w:rsidR="0035325E" w:rsidRPr="009D0129" w:rsidRDefault="0035325E" w:rsidP="0035325E">
      <w:pPr>
        <w:pStyle w:val="HTML"/>
        <w:tabs>
          <w:tab w:val="left" w:pos="1418"/>
        </w:tabs>
        <w:ind w:left="2139" w:hanging="2139"/>
        <w:jc w:val="center"/>
        <w:rPr>
          <w:rFonts w:ascii="Times New Roman" w:hAnsi="Times New Roman" w:cs="Times New Roman"/>
          <w:b/>
          <w:sz w:val="24"/>
          <w:szCs w:val="24"/>
        </w:rPr>
      </w:pPr>
      <w:r w:rsidRPr="009D0129">
        <w:rPr>
          <w:rFonts w:ascii="Times New Roman" w:hAnsi="Times New Roman" w:cs="Times New Roman"/>
          <w:b/>
          <w:sz w:val="24"/>
          <w:szCs w:val="24"/>
        </w:rPr>
        <w:t>Общая оценка риска проекта</w:t>
      </w:r>
    </w:p>
    <w:tbl>
      <w:tblPr>
        <w:tblW w:w="9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00"/>
        <w:gridCol w:w="1522"/>
        <w:gridCol w:w="2342"/>
        <w:gridCol w:w="1694"/>
      </w:tblGrid>
      <w:tr w:rsidR="0035325E" w:rsidRPr="009D0129" w14:paraId="19B0B3E5" w14:textId="77777777" w:rsidTr="0035325E">
        <w:trPr>
          <w:jc w:val="center"/>
        </w:trPr>
        <w:tc>
          <w:tcPr>
            <w:tcW w:w="4000" w:type="dxa"/>
            <w:vAlign w:val="center"/>
          </w:tcPr>
          <w:p w14:paraId="216E845F" w14:textId="77777777" w:rsidR="0035325E" w:rsidRPr="009D0129" w:rsidRDefault="0035325E" w:rsidP="0035325E">
            <w:pPr>
              <w:jc w:val="center"/>
              <w:rPr>
                <w:sz w:val="24"/>
                <w:szCs w:val="24"/>
              </w:rPr>
            </w:pPr>
            <w:r w:rsidRPr="009D0129">
              <w:rPr>
                <w:sz w:val="24"/>
                <w:szCs w:val="24"/>
              </w:rPr>
              <w:t>Риски</w:t>
            </w:r>
          </w:p>
        </w:tc>
        <w:tc>
          <w:tcPr>
            <w:tcW w:w="1522" w:type="dxa"/>
            <w:vAlign w:val="center"/>
          </w:tcPr>
          <w:p w14:paraId="27D8E2A4" w14:textId="77777777" w:rsidR="0035325E" w:rsidRPr="009D0129" w:rsidRDefault="0035325E" w:rsidP="0035325E">
            <w:pPr>
              <w:tabs>
                <w:tab w:val="left" w:pos="7890"/>
              </w:tabs>
              <w:jc w:val="center"/>
              <w:rPr>
                <w:sz w:val="24"/>
                <w:szCs w:val="24"/>
              </w:rPr>
            </w:pPr>
            <w:r w:rsidRPr="009D0129">
              <w:rPr>
                <w:sz w:val="24"/>
                <w:szCs w:val="24"/>
              </w:rPr>
              <w:t>Удельные веса</w:t>
            </w:r>
          </w:p>
        </w:tc>
        <w:tc>
          <w:tcPr>
            <w:tcW w:w="2342" w:type="dxa"/>
            <w:vAlign w:val="center"/>
          </w:tcPr>
          <w:p w14:paraId="467B74E9" w14:textId="77777777" w:rsidR="0035325E" w:rsidRPr="009D0129" w:rsidRDefault="0035325E" w:rsidP="0035325E">
            <w:pPr>
              <w:tabs>
                <w:tab w:val="left" w:pos="7890"/>
              </w:tabs>
              <w:jc w:val="center"/>
              <w:rPr>
                <w:sz w:val="24"/>
                <w:szCs w:val="24"/>
              </w:rPr>
            </w:pPr>
            <w:r w:rsidRPr="009D0129">
              <w:rPr>
                <w:sz w:val="24"/>
                <w:szCs w:val="24"/>
              </w:rPr>
              <w:t>Вероятность</w:t>
            </w:r>
          </w:p>
        </w:tc>
        <w:tc>
          <w:tcPr>
            <w:tcW w:w="1694" w:type="dxa"/>
            <w:vAlign w:val="center"/>
          </w:tcPr>
          <w:p w14:paraId="0940E57D" w14:textId="77777777" w:rsidR="0035325E" w:rsidRPr="009D0129" w:rsidRDefault="0035325E" w:rsidP="0035325E">
            <w:pPr>
              <w:tabs>
                <w:tab w:val="left" w:pos="7890"/>
              </w:tabs>
              <w:jc w:val="center"/>
              <w:rPr>
                <w:sz w:val="24"/>
                <w:szCs w:val="24"/>
              </w:rPr>
            </w:pPr>
            <w:r w:rsidRPr="009D0129">
              <w:rPr>
                <w:sz w:val="24"/>
                <w:szCs w:val="24"/>
              </w:rPr>
              <w:t>Балл</w:t>
            </w:r>
          </w:p>
        </w:tc>
      </w:tr>
      <w:tr w:rsidR="0035325E" w:rsidRPr="009D0129" w14:paraId="2D3C762E" w14:textId="77777777" w:rsidTr="0035325E">
        <w:trPr>
          <w:jc w:val="center"/>
        </w:trPr>
        <w:tc>
          <w:tcPr>
            <w:tcW w:w="4000" w:type="dxa"/>
            <w:vAlign w:val="center"/>
          </w:tcPr>
          <w:p w14:paraId="2AF2169C" w14:textId="77777777" w:rsidR="0035325E" w:rsidRPr="009D0129" w:rsidRDefault="0035325E" w:rsidP="0035325E">
            <w:pPr>
              <w:jc w:val="center"/>
              <w:rPr>
                <w:sz w:val="24"/>
                <w:szCs w:val="24"/>
              </w:rPr>
            </w:pPr>
            <w:r w:rsidRPr="009D0129">
              <w:rPr>
                <w:sz w:val="24"/>
                <w:szCs w:val="24"/>
              </w:rPr>
              <w:t>1</w:t>
            </w:r>
          </w:p>
        </w:tc>
        <w:tc>
          <w:tcPr>
            <w:tcW w:w="1522" w:type="dxa"/>
            <w:vAlign w:val="center"/>
          </w:tcPr>
          <w:p w14:paraId="245A1DEA" w14:textId="77777777" w:rsidR="0035325E" w:rsidRPr="009D0129" w:rsidRDefault="0035325E" w:rsidP="0035325E">
            <w:pPr>
              <w:tabs>
                <w:tab w:val="left" w:pos="7890"/>
              </w:tabs>
              <w:jc w:val="center"/>
              <w:rPr>
                <w:sz w:val="24"/>
                <w:szCs w:val="24"/>
              </w:rPr>
            </w:pPr>
            <w:r w:rsidRPr="009D0129">
              <w:rPr>
                <w:sz w:val="24"/>
                <w:szCs w:val="24"/>
              </w:rPr>
              <w:t>2</w:t>
            </w:r>
          </w:p>
        </w:tc>
        <w:tc>
          <w:tcPr>
            <w:tcW w:w="2342" w:type="dxa"/>
            <w:vAlign w:val="center"/>
          </w:tcPr>
          <w:p w14:paraId="303A592C" w14:textId="77777777" w:rsidR="0035325E" w:rsidRPr="009D0129" w:rsidRDefault="0035325E" w:rsidP="0035325E">
            <w:pPr>
              <w:tabs>
                <w:tab w:val="left" w:pos="7890"/>
              </w:tabs>
              <w:jc w:val="center"/>
              <w:rPr>
                <w:sz w:val="24"/>
                <w:szCs w:val="24"/>
              </w:rPr>
            </w:pPr>
            <w:r w:rsidRPr="009D0129">
              <w:rPr>
                <w:sz w:val="24"/>
                <w:szCs w:val="24"/>
              </w:rPr>
              <w:t>3</w:t>
            </w:r>
          </w:p>
        </w:tc>
        <w:tc>
          <w:tcPr>
            <w:tcW w:w="1694" w:type="dxa"/>
            <w:vAlign w:val="center"/>
          </w:tcPr>
          <w:p w14:paraId="497BCB8B" w14:textId="77777777" w:rsidR="0035325E" w:rsidRPr="009D0129" w:rsidRDefault="0035325E" w:rsidP="0035325E">
            <w:pPr>
              <w:tabs>
                <w:tab w:val="left" w:pos="7890"/>
              </w:tabs>
              <w:jc w:val="center"/>
              <w:rPr>
                <w:sz w:val="24"/>
                <w:szCs w:val="24"/>
              </w:rPr>
            </w:pPr>
            <w:r w:rsidRPr="009D0129">
              <w:rPr>
                <w:sz w:val="24"/>
                <w:szCs w:val="24"/>
              </w:rPr>
              <w:t>4</w:t>
            </w:r>
          </w:p>
        </w:tc>
      </w:tr>
      <w:tr w:rsidR="0035325E" w:rsidRPr="009D0129" w14:paraId="242F2C95" w14:textId="77777777" w:rsidTr="0035325E">
        <w:trPr>
          <w:jc w:val="center"/>
        </w:trPr>
        <w:tc>
          <w:tcPr>
            <w:tcW w:w="4000" w:type="dxa"/>
            <w:vAlign w:val="center"/>
          </w:tcPr>
          <w:p w14:paraId="038E7EA8" w14:textId="77777777" w:rsidR="0035325E" w:rsidRPr="009D0129" w:rsidRDefault="0035325E" w:rsidP="0035325E">
            <w:pPr>
              <w:jc w:val="center"/>
              <w:rPr>
                <w:sz w:val="24"/>
                <w:szCs w:val="24"/>
              </w:rPr>
            </w:pPr>
          </w:p>
        </w:tc>
        <w:tc>
          <w:tcPr>
            <w:tcW w:w="1522" w:type="dxa"/>
            <w:vAlign w:val="center"/>
          </w:tcPr>
          <w:p w14:paraId="0C9DB280" w14:textId="77777777" w:rsidR="0035325E" w:rsidRPr="009D0129" w:rsidRDefault="0035325E" w:rsidP="0035325E">
            <w:pPr>
              <w:tabs>
                <w:tab w:val="left" w:pos="7890"/>
              </w:tabs>
              <w:jc w:val="center"/>
              <w:rPr>
                <w:sz w:val="24"/>
                <w:szCs w:val="24"/>
              </w:rPr>
            </w:pPr>
          </w:p>
        </w:tc>
        <w:tc>
          <w:tcPr>
            <w:tcW w:w="2342" w:type="dxa"/>
            <w:vAlign w:val="center"/>
          </w:tcPr>
          <w:p w14:paraId="18D58635" w14:textId="77777777" w:rsidR="0035325E" w:rsidRPr="009D0129" w:rsidRDefault="0035325E" w:rsidP="0035325E">
            <w:pPr>
              <w:tabs>
                <w:tab w:val="left" w:pos="7890"/>
              </w:tabs>
              <w:jc w:val="center"/>
              <w:rPr>
                <w:sz w:val="24"/>
                <w:szCs w:val="24"/>
              </w:rPr>
            </w:pPr>
          </w:p>
        </w:tc>
        <w:tc>
          <w:tcPr>
            <w:tcW w:w="1694" w:type="dxa"/>
            <w:vAlign w:val="center"/>
          </w:tcPr>
          <w:p w14:paraId="528A7173" w14:textId="77777777" w:rsidR="0035325E" w:rsidRPr="009D0129" w:rsidRDefault="0035325E" w:rsidP="0035325E">
            <w:pPr>
              <w:tabs>
                <w:tab w:val="left" w:pos="7890"/>
              </w:tabs>
              <w:jc w:val="center"/>
              <w:rPr>
                <w:sz w:val="24"/>
                <w:szCs w:val="24"/>
              </w:rPr>
            </w:pPr>
          </w:p>
        </w:tc>
      </w:tr>
    </w:tbl>
    <w:p w14:paraId="40CE27DF" w14:textId="77777777" w:rsidR="0035325E" w:rsidRPr="009D0129" w:rsidRDefault="0035325E" w:rsidP="0035325E">
      <w:pPr>
        <w:jc w:val="right"/>
        <w:rPr>
          <w:sz w:val="24"/>
          <w:szCs w:val="24"/>
        </w:rPr>
      </w:pPr>
    </w:p>
    <w:p w14:paraId="3FDC6463" w14:textId="77777777" w:rsidR="0035325E" w:rsidRPr="009D0129" w:rsidRDefault="0035325E" w:rsidP="0035325E">
      <w:pPr>
        <w:pStyle w:val="a3"/>
        <w:ind w:firstLine="709"/>
        <w:jc w:val="both"/>
        <w:rPr>
          <w:b/>
          <w:bCs/>
          <w:sz w:val="24"/>
          <w:szCs w:val="24"/>
        </w:rPr>
      </w:pPr>
      <w:r w:rsidRPr="009D0129">
        <w:rPr>
          <w:b/>
          <w:bCs/>
          <w:sz w:val="24"/>
          <w:szCs w:val="24"/>
        </w:rPr>
        <w:t>2. Выводы по работе</w:t>
      </w:r>
    </w:p>
    <w:p w14:paraId="050403A8" w14:textId="77777777" w:rsidR="0035325E" w:rsidRPr="009D0129" w:rsidRDefault="0035325E" w:rsidP="0035325E">
      <w:pPr>
        <w:pStyle w:val="a3"/>
        <w:ind w:firstLine="709"/>
        <w:jc w:val="both"/>
        <w:rPr>
          <w:sz w:val="24"/>
          <w:szCs w:val="24"/>
        </w:rPr>
      </w:pPr>
      <w:r w:rsidRPr="009D0129">
        <w:rPr>
          <w:sz w:val="24"/>
          <w:szCs w:val="24"/>
        </w:rPr>
        <w:t>В выводах необходимо написать о достижении цели практической работы.</w:t>
      </w:r>
    </w:p>
    <w:p w14:paraId="060D07C5" w14:textId="77777777" w:rsidR="007970E4" w:rsidRDefault="007970E4"/>
    <w:sectPr w:rsidR="007970E4" w:rsidSect="007970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62CC30"/>
    <w:lvl w:ilvl="0">
      <w:numFmt w:val="bullet"/>
      <w:lvlText w:val="*"/>
      <w:lvlJc w:val="left"/>
    </w:lvl>
  </w:abstractNum>
  <w:abstractNum w:abstractNumId="1" w15:restartNumberingAfterBreak="0">
    <w:nsid w:val="08E02E91"/>
    <w:multiLevelType w:val="hybridMultilevel"/>
    <w:tmpl w:val="6A129C04"/>
    <w:lvl w:ilvl="0" w:tplc="40624756">
      <w:start w:val="2"/>
      <w:numFmt w:val="decimal"/>
      <w:lvlText w:val="%1."/>
      <w:lvlJc w:val="left"/>
      <w:pPr>
        <w:tabs>
          <w:tab w:val="num" w:pos="1353"/>
        </w:tabs>
        <w:ind w:left="1353" w:hanging="360"/>
      </w:pPr>
      <w:rPr>
        <w:rFonts w:hint="default"/>
        <w:color w:val="auto"/>
      </w:rPr>
    </w:lvl>
    <w:lvl w:ilvl="1" w:tplc="60529082">
      <w:start w:val="3"/>
      <w:numFmt w:val="decimal"/>
      <w:lvlText w:val="%2."/>
      <w:lvlJc w:val="left"/>
      <w:pPr>
        <w:tabs>
          <w:tab w:val="num" w:pos="1419"/>
        </w:tabs>
        <w:ind w:left="1419" w:hanging="284"/>
      </w:pPr>
      <w:rPr>
        <w:rFonts w:ascii="Times New Roman" w:hAnsi="Times New Roman" w:cs="Times New Roman" w:hint="default"/>
        <w:b/>
        <w:bCs/>
        <w:i w:val="0"/>
        <w:iCs w:val="0"/>
        <w:color w:val="auto"/>
        <w:sz w:val="32"/>
        <w:szCs w:val="32"/>
      </w:rPr>
    </w:lvl>
    <w:lvl w:ilvl="2" w:tplc="0419001B">
      <w:start w:val="1"/>
      <w:numFmt w:val="lowerRoman"/>
      <w:lvlText w:val="%3."/>
      <w:lvlJc w:val="right"/>
      <w:pPr>
        <w:tabs>
          <w:tab w:val="num" w:pos="2935"/>
        </w:tabs>
        <w:ind w:left="2935" w:hanging="180"/>
      </w:pPr>
    </w:lvl>
    <w:lvl w:ilvl="3" w:tplc="0419000F">
      <w:start w:val="1"/>
      <w:numFmt w:val="decimal"/>
      <w:lvlText w:val="%4."/>
      <w:lvlJc w:val="left"/>
      <w:pPr>
        <w:tabs>
          <w:tab w:val="num" w:pos="3655"/>
        </w:tabs>
        <w:ind w:left="3655" w:hanging="360"/>
      </w:pPr>
    </w:lvl>
    <w:lvl w:ilvl="4" w:tplc="04190019">
      <w:start w:val="1"/>
      <w:numFmt w:val="lowerLetter"/>
      <w:lvlText w:val="%5."/>
      <w:lvlJc w:val="left"/>
      <w:pPr>
        <w:tabs>
          <w:tab w:val="num" w:pos="4375"/>
        </w:tabs>
        <w:ind w:left="4375" w:hanging="360"/>
      </w:pPr>
    </w:lvl>
    <w:lvl w:ilvl="5" w:tplc="0419001B">
      <w:start w:val="1"/>
      <w:numFmt w:val="lowerRoman"/>
      <w:lvlText w:val="%6."/>
      <w:lvlJc w:val="right"/>
      <w:pPr>
        <w:tabs>
          <w:tab w:val="num" w:pos="5095"/>
        </w:tabs>
        <w:ind w:left="5095" w:hanging="180"/>
      </w:pPr>
    </w:lvl>
    <w:lvl w:ilvl="6" w:tplc="0419000F">
      <w:start w:val="1"/>
      <w:numFmt w:val="decimal"/>
      <w:lvlText w:val="%7."/>
      <w:lvlJc w:val="left"/>
      <w:pPr>
        <w:tabs>
          <w:tab w:val="num" w:pos="5815"/>
        </w:tabs>
        <w:ind w:left="5815" w:hanging="360"/>
      </w:pPr>
    </w:lvl>
    <w:lvl w:ilvl="7" w:tplc="04190019">
      <w:start w:val="1"/>
      <w:numFmt w:val="lowerLetter"/>
      <w:lvlText w:val="%8."/>
      <w:lvlJc w:val="left"/>
      <w:pPr>
        <w:tabs>
          <w:tab w:val="num" w:pos="6535"/>
        </w:tabs>
        <w:ind w:left="6535" w:hanging="360"/>
      </w:pPr>
    </w:lvl>
    <w:lvl w:ilvl="8" w:tplc="0419001B">
      <w:start w:val="1"/>
      <w:numFmt w:val="lowerRoman"/>
      <w:lvlText w:val="%9."/>
      <w:lvlJc w:val="right"/>
      <w:pPr>
        <w:tabs>
          <w:tab w:val="num" w:pos="7255"/>
        </w:tabs>
        <w:ind w:left="7255" w:hanging="180"/>
      </w:pPr>
    </w:lvl>
  </w:abstractNum>
  <w:abstractNum w:abstractNumId="2" w15:restartNumberingAfterBreak="0">
    <w:nsid w:val="0F527426"/>
    <w:multiLevelType w:val="hybridMultilevel"/>
    <w:tmpl w:val="705A920C"/>
    <w:lvl w:ilvl="0" w:tplc="AB6A8C68">
      <w:start w:val="1"/>
      <w:numFmt w:val="decimal"/>
      <w:lvlText w:val="%1."/>
      <w:lvlJc w:val="left"/>
      <w:pPr>
        <w:tabs>
          <w:tab w:val="num" w:pos="2139"/>
        </w:tabs>
        <w:ind w:left="2139" w:hanging="284"/>
      </w:pPr>
      <w:rPr>
        <w:rFonts w:ascii="Times New Roman" w:hAnsi="Times New Roman" w:cs="Times New Roman" w:hint="default"/>
        <w:b/>
        <w:bCs/>
        <w:i w:val="0"/>
        <w:iCs w:val="0"/>
        <w:sz w:val="32"/>
        <w:szCs w:val="32"/>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 w15:restartNumberingAfterBreak="0">
    <w:nsid w:val="14913928"/>
    <w:multiLevelType w:val="hybridMultilevel"/>
    <w:tmpl w:val="FE940E9A"/>
    <w:lvl w:ilvl="0" w:tplc="22F8FF7E">
      <w:start w:val="1"/>
      <w:numFmt w:val="bullet"/>
      <w:lvlText w:val=""/>
      <w:lvlJc w:val="left"/>
      <w:pPr>
        <w:ind w:left="2419" w:hanging="360"/>
      </w:pPr>
      <w:rPr>
        <w:rFonts w:ascii="Symbol" w:hAnsi="Symbol" w:hint="default"/>
      </w:rPr>
    </w:lvl>
    <w:lvl w:ilvl="1" w:tplc="04190003" w:tentative="1">
      <w:start w:val="1"/>
      <w:numFmt w:val="bullet"/>
      <w:lvlText w:val="o"/>
      <w:lvlJc w:val="left"/>
      <w:pPr>
        <w:ind w:left="3139" w:hanging="360"/>
      </w:pPr>
      <w:rPr>
        <w:rFonts w:ascii="Courier New" w:hAnsi="Courier New" w:cs="Courier New" w:hint="default"/>
      </w:rPr>
    </w:lvl>
    <w:lvl w:ilvl="2" w:tplc="04190005" w:tentative="1">
      <w:start w:val="1"/>
      <w:numFmt w:val="bullet"/>
      <w:lvlText w:val=""/>
      <w:lvlJc w:val="left"/>
      <w:pPr>
        <w:ind w:left="3859" w:hanging="360"/>
      </w:pPr>
      <w:rPr>
        <w:rFonts w:ascii="Wingdings" w:hAnsi="Wingdings" w:hint="default"/>
      </w:rPr>
    </w:lvl>
    <w:lvl w:ilvl="3" w:tplc="04190001" w:tentative="1">
      <w:start w:val="1"/>
      <w:numFmt w:val="bullet"/>
      <w:lvlText w:val=""/>
      <w:lvlJc w:val="left"/>
      <w:pPr>
        <w:ind w:left="4579" w:hanging="360"/>
      </w:pPr>
      <w:rPr>
        <w:rFonts w:ascii="Symbol" w:hAnsi="Symbol" w:hint="default"/>
      </w:rPr>
    </w:lvl>
    <w:lvl w:ilvl="4" w:tplc="04190003" w:tentative="1">
      <w:start w:val="1"/>
      <w:numFmt w:val="bullet"/>
      <w:lvlText w:val="o"/>
      <w:lvlJc w:val="left"/>
      <w:pPr>
        <w:ind w:left="5299" w:hanging="360"/>
      </w:pPr>
      <w:rPr>
        <w:rFonts w:ascii="Courier New" w:hAnsi="Courier New" w:cs="Courier New" w:hint="default"/>
      </w:rPr>
    </w:lvl>
    <w:lvl w:ilvl="5" w:tplc="04190005" w:tentative="1">
      <w:start w:val="1"/>
      <w:numFmt w:val="bullet"/>
      <w:lvlText w:val=""/>
      <w:lvlJc w:val="left"/>
      <w:pPr>
        <w:ind w:left="6019" w:hanging="360"/>
      </w:pPr>
      <w:rPr>
        <w:rFonts w:ascii="Wingdings" w:hAnsi="Wingdings" w:hint="default"/>
      </w:rPr>
    </w:lvl>
    <w:lvl w:ilvl="6" w:tplc="04190001" w:tentative="1">
      <w:start w:val="1"/>
      <w:numFmt w:val="bullet"/>
      <w:lvlText w:val=""/>
      <w:lvlJc w:val="left"/>
      <w:pPr>
        <w:ind w:left="6739" w:hanging="360"/>
      </w:pPr>
      <w:rPr>
        <w:rFonts w:ascii="Symbol" w:hAnsi="Symbol" w:hint="default"/>
      </w:rPr>
    </w:lvl>
    <w:lvl w:ilvl="7" w:tplc="04190003" w:tentative="1">
      <w:start w:val="1"/>
      <w:numFmt w:val="bullet"/>
      <w:lvlText w:val="o"/>
      <w:lvlJc w:val="left"/>
      <w:pPr>
        <w:ind w:left="7459" w:hanging="360"/>
      </w:pPr>
      <w:rPr>
        <w:rFonts w:ascii="Courier New" w:hAnsi="Courier New" w:cs="Courier New" w:hint="default"/>
      </w:rPr>
    </w:lvl>
    <w:lvl w:ilvl="8" w:tplc="04190005" w:tentative="1">
      <w:start w:val="1"/>
      <w:numFmt w:val="bullet"/>
      <w:lvlText w:val=""/>
      <w:lvlJc w:val="left"/>
      <w:pPr>
        <w:ind w:left="8179" w:hanging="360"/>
      </w:pPr>
      <w:rPr>
        <w:rFonts w:ascii="Wingdings" w:hAnsi="Wingdings" w:hint="default"/>
      </w:rPr>
    </w:lvl>
  </w:abstractNum>
  <w:abstractNum w:abstractNumId="4" w15:restartNumberingAfterBreak="0">
    <w:nsid w:val="27A06457"/>
    <w:multiLevelType w:val="multilevel"/>
    <w:tmpl w:val="D812B964"/>
    <w:lvl w:ilvl="0">
      <w:start w:val="1"/>
      <w:numFmt w:val="decimal"/>
      <w:lvlText w:val="%1."/>
      <w:legacy w:legacy="1" w:legacySpace="0" w:legacyIndent="230"/>
      <w:lvlJc w:val="left"/>
      <w:rPr>
        <w:rFonts w:ascii="Times New Roman" w:hAnsi="Times New Roman" w:cs="Times New Roman" w:hint="default"/>
      </w:rPr>
    </w:lvl>
    <w:lvl w:ilvl="1">
      <w:start w:val="1"/>
      <w:numFmt w:val="decimal"/>
      <w:isLgl/>
      <w:lvlText w:val="%1.%2"/>
      <w:lvlJc w:val="left"/>
      <w:pPr>
        <w:ind w:left="2956" w:hanging="1395"/>
      </w:pPr>
      <w:rPr>
        <w:rFonts w:hint="default"/>
      </w:rPr>
    </w:lvl>
    <w:lvl w:ilvl="2">
      <w:start w:val="1"/>
      <w:numFmt w:val="decimal"/>
      <w:isLgl/>
      <w:lvlText w:val="%1.%2.%3"/>
      <w:lvlJc w:val="left"/>
      <w:pPr>
        <w:ind w:left="3807" w:hanging="1395"/>
      </w:pPr>
      <w:rPr>
        <w:rFonts w:hint="default"/>
      </w:rPr>
    </w:lvl>
    <w:lvl w:ilvl="3">
      <w:start w:val="1"/>
      <w:numFmt w:val="decimal"/>
      <w:isLgl/>
      <w:lvlText w:val="%1.%2.%3.%4"/>
      <w:lvlJc w:val="left"/>
      <w:pPr>
        <w:ind w:left="4658" w:hanging="1395"/>
      </w:pPr>
      <w:rPr>
        <w:rFonts w:hint="default"/>
      </w:rPr>
    </w:lvl>
    <w:lvl w:ilvl="4">
      <w:start w:val="1"/>
      <w:numFmt w:val="decimal"/>
      <w:isLgl/>
      <w:lvlText w:val="%1.%2.%3.%4.%5"/>
      <w:lvlJc w:val="left"/>
      <w:pPr>
        <w:ind w:left="5509" w:hanging="1395"/>
      </w:pPr>
      <w:rPr>
        <w:rFonts w:hint="default"/>
      </w:rPr>
    </w:lvl>
    <w:lvl w:ilvl="5">
      <w:start w:val="1"/>
      <w:numFmt w:val="decimal"/>
      <w:isLgl/>
      <w:lvlText w:val="%1.%2.%3.%4.%5.%6"/>
      <w:lvlJc w:val="left"/>
      <w:pPr>
        <w:ind w:left="6405" w:hanging="1440"/>
      </w:pPr>
      <w:rPr>
        <w:rFonts w:hint="default"/>
      </w:rPr>
    </w:lvl>
    <w:lvl w:ilvl="6">
      <w:start w:val="1"/>
      <w:numFmt w:val="decimal"/>
      <w:isLgl/>
      <w:lvlText w:val="%1.%2.%3.%4.%5.%6.%7"/>
      <w:lvlJc w:val="left"/>
      <w:pPr>
        <w:ind w:left="7256" w:hanging="1440"/>
      </w:pPr>
      <w:rPr>
        <w:rFonts w:hint="default"/>
      </w:rPr>
    </w:lvl>
    <w:lvl w:ilvl="7">
      <w:start w:val="1"/>
      <w:numFmt w:val="decimal"/>
      <w:isLgl/>
      <w:lvlText w:val="%1.%2.%3.%4.%5.%6.%7.%8"/>
      <w:lvlJc w:val="left"/>
      <w:pPr>
        <w:ind w:left="8467" w:hanging="1800"/>
      </w:pPr>
      <w:rPr>
        <w:rFonts w:hint="default"/>
      </w:rPr>
    </w:lvl>
    <w:lvl w:ilvl="8">
      <w:start w:val="1"/>
      <w:numFmt w:val="decimal"/>
      <w:isLgl/>
      <w:lvlText w:val="%1.%2.%3.%4.%5.%6.%7.%8.%9"/>
      <w:lvlJc w:val="left"/>
      <w:pPr>
        <w:ind w:left="9678" w:hanging="2160"/>
      </w:pPr>
      <w:rPr>
        <w:rFonts w:hint="default"/>
      </w:rPr>
    </w:lvl>
  </w:abstractNum>
  <w:abstractNum w:abstractNumId="5" w15:restartNumberingAfterBreak="0">
    <w:nsid w:val="364659C9"/>
    <w:multiLevelType w:val="hybridMultilevel"/>
    <w:tmpl w:val="6D4445C8"/>
    <w:lvl w:ilvl="0" w:tplc="24B48122">
      <w:start w:val="1"/>
      <w:numFmt w:val="decimal"/>
      <w:lvlText w:val="%1."/>
      <w:lvlJc w:val="left"/>
      <w:pPr>
        <w:tabs>
          <w:tab w:val="num" w:pos="1419"/>
        </w:tabs>
        <w:ind w:left="1419" w:hanging="284"/>
      </w:pPr>
      <w:rPr>
        <w:rFonts w:hint="default"/>
        <w:b/>
        <w:bCs/>
        <w:i w:val="0"/>
        <w:iCs w:val="0"/>
        <w:sz w:val="32"/>
        <w:szCs w:val="32"/>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15:restartNumberingAfterBreak="0">
    <w:nsid w:val="4CF81D0D"/>
    <w:multiLevelType w:val="multilevel"/>
    <w:tmpl w:val="A6F4624C"/>
    <w:lvl w:ilvl="0">
      <w:start w:val="1"/>
      <w:numFmt w:val="decimal"/>
      <w:lvlText w:val="%1."/>
      <w:lvlJc w:val="left"/>
      <w:pPr>
        <w:tabs>
          <w:tab w:val="num" w:pos="1495"/>
        </w:tabs>
        <w:ind w:left="1495" w:hanging="360"/>
      </w:pPr>
      <w:rPr>
        <w:rFonts w:hint="default"/>
      </w:rPr>
    </w:lvl>
    <w:lvl w:ilvl="1">
      <w:start w:val="2"/>
      <w:numFmt w:val="decimal"/>
      <w:isLgl/>
      <w:lvlText w:val="%1.%2"/>
      <w:lvlJc w:val="left"/>
      <w:pPr>
        <w:ind w:left="2500" w:hanging="1365"/>
      </w:pPr>
      <w:rPr>
        <w:rFonts w:hint="default"/>
      </w:rPr>
    </w:lvl>
    <w:lvl w:ilvl="2">
      <w:start w:val="1"/>
      <w:numFmt w:val="decimal"/>
      <w:isLgl/>
      <w:lvlText w:val="%1.%2.%3"/>
      <w:lvlJc w:val="left"/>
      <w:pPr>
        <w:ind w:left="2500" w:hanging="1365"/>
      </w:pPr>
      <w:rPr>
        <w:rFonts w:hint="default"/>
      </w:rPr>
    </w:lvl>
    <w:lvl w:ilvl="3">
      <w:start w:val="1"/>
      <w:numFmt w:val="decimal"/>
      <w:isLgl/>
      <w:lvlText w:val="%1.%2.%3.%4"/>
      <w:lvlJc w:val="left"/>
      <w:pPr>
        <w:ind w:left="2500" w:hanging="1365"/>
      </w:pPr>
      <w:rPr>
        <w:rFonts w:hint="default"/>
      </w:rPr>
    </w:lvl>
    <w:lvl w:ilvl="4">
      <w:start w:val="1"/>
      <w:numFmt w:val="decimal"/>
      <w:isLgl/>
      <w:lvlText w:val="%1.%2.%3.%4.%5"/>
      <w:lvlJc w:val="left"/>
      <w:pPr>
        <w:ind w:left="2500" w:hanging="1365"/>
      </w:pPr>
      <w:rPr>
        <w:rFonts w:hint="default"/>
      </w:rPr>
    </w:lvl>
    <w:lvl w:ilvl="5">
      <w:start w:val="1"/>
      <w:numFmt w:val="decimal"/>
      <w:isLgl/>
      <w:lvlText w:val="%1.%2.%3.%4.%5.%6"/>
      <w:lvlJc w:val="left"/>
      <w:pPr>
        <w:ind w:left="2575" w:hanging="1440"/>
      </w:pPr>
      <w:rPr>
        <w:rFonts w:hint="default"/>
      </w:rPr>
    </w:lvl>
    <w:lvl w:ilvl="6">
      <w:start w:val="1"/>
      <w:numFmt w:val="decimal"/>
      <w:isLgl/>
      <w:lvlText w:val="%1.%2.%3.%4.%5.%6.%7"/>
      <w:lvlJc w:val="left"/>
      <w:pPr>
        <w:ind w:left="2575" w:hanging="1440"/>
      </w:pPr>
      <w:rPr>
        <w:rFonts w:hint="default"/>
      </w:rPr>
    </w:lvl>
    <w:lvl w:ilvl="7">
      <w:start w:val="1"/>
      <w:numFmt w:val="decimal"/>
      <w:isLgl/>
      <w:lvlText w:val="%1.%2.%3.%4.%5.%6.%7.%8"/>
      <w:lvlJc w:val="left"/>
      <w:pPr>
        <w:ind w:left="2935" w:hanging="1800"/>
      </w:pPr>
      <w:rPr>
        <w:rFonts w:hint="default"/>
      </w:rPr>
    </w:lvl>
    <w:lvl w:ilvl="8">
      <w:start w:val="1"/>
      <w:numFmt w:val="decimal"/>
      <w:isLgl/>
      <w:lvlText w:val="%1.%2.%3.%4.%5.%6.%7.%8.%9"/>
      <w:lvlJc w:val="left"/>
      <w:pPr>
        <w:ind w:left="3295" w:hanging="2160"/>
      </w:pPr>
      <w:rPr>
        <w:rFonts w:hint="default"/>
      </w:rPr>
    </w:lvl>
  </w:abstractNum>
  <w:abstractNum w:abstractNumId="7" w15:restartNumberingAfterBreak="0">
    <w:nsid w:val="547F5C46"/>
    <w:multiLevelType w:val="hybridMultilevel"/>
    <w:tmpl w:val="EE26BFAE"/>
    <w:lvl w:ilvl="0" w:tplc="F7D2E9D0">
      <w:start w:val="1"/>
      <w:numFmt w:val="none"/>
      <w:lvlText w:val="7."/>
      <w:lvlJc w:val="left"/>
      <w:pPr>
        <w:tabs>
          <w:tab w:val="num" w:pos="1353"/>
        </w:tabs>
        <w:ind w:left="1353" w:hanging="360"/>
      </w:pPr>
      <w:rPr>
        <w:rFonts w:hint="default"/>
        <w:color w:val="auto"/>
      </w:rPr>
    </w:lvl>
    <w:lvl w:ilvl="1" w:tplc="60529082">
      <w:start w:val="3"/>
      <w:numFmt w:val="decimal"/>
      <w:lvlText w:val="%2."/>
      <w:lvlJc w:val="left"/>
      <w:pPr>
        <w:tabs>
          <w:tab w:val="num" w:pos="1419"/>
        </w:tabs>
        <w:ind w:left="1419" w:hanging="284"/>
      </w:pPr>
      <w:rPr>
        <w:rFonts w:ascii="Times New Roman" w:hAnsi="Times New Roman" w:cs="Times New Roman" w:hint="default"/>
        <w:b/>
        <w:bCs/>
        <w:i w:val="0"/>
        <w:iCs w:val="0"/>
        <w:color w:val="auto"/>
        <w:sz w:val="32"/>
        <w:szCs w:val="32"/>
      </w:rPr>
    </w:lvl>
    <w:lvl w:ilvl="2" w:tplc="0419001B">
      <w:start w:val="1"/>
      <w:numFmt w:val="lowerRoman"/>
      <w:lvlText w:val="%3."/>
      <w:lvlJc w:val="right"/>
      <w:pPr>
        <w:tabs>
          <w:tab w:val="num" w:pos="2935"/>
        </w:tabs>
        <w:ind w:left="2935" w:hanging="180"/>
      </w:pPr>
    </w:lvl>
    <w:lvl w:ilvl="3" w:tplc="0419000F">
      <w:start w:val="1"/>
      <w:numFmt w:val="decimal"/>
      <w:lvlText w:val="%4."/>
      <w:lvlJc w:val="left"/>
      <w:pPr>
        <w:tabs>
          <w:tab w:val="num" w:pos="3655"/>
        </w:tabs>
        <w:ind w:left="3655" w:hanging="360"/>
      </w:pPr>
    </w:lvl>
    <w:lvl w:ilvl="4" w:tplc="04190019">
      <w:start w:val="1"/>
      <w:numFmt w:val="lowerLetter"/>
      <w:lvlText w:val="%5."/>
      <w:lvlJc w:val="left"/>
      <w:pPr>
        <w:tabs>
          <w:tab w:val="num" w:pos="4375"/>
        </w:tabs>
        <w:ind w:left="4375" w:hanging="360"/>
      </w:pPr>
    </w:lvl>
    <w:lvl w:ilvl="5" w:tplc="0419001B">
      <w:start w:val="1"/>
      <w:numFmt w:val="lowerRoman"/>
      <w:lvlText w:val="%6."/>
      <w:lvlJc w:val="right"/>
      <w:pPr>
        <w:tabs>
          <w:tab w:val="num" w:pos="5095"/>
        </w:tabs>
        <w:ind w:left="5095" w:hanging="180"/>
      </w:pPr>
    </w:lvl>
    <w:lvl w:ilvl="6" w:tplc="0419000F">
      <w:start w:val="1"/>
      <w:numFmt w:val="decimal"/>
      <w:lvlText w:val="%7."/>
      <w:lvlJc w:val="left"/>
      <w:pPr>
        <w:tabs>
          <w:tab w:val="num" w:pos="5815"/>
        </w:tabs>
        <w:ind w:left="5815" w:hanging="360"/>
      </w:pPr>
    </w:lvl>
    <w:lvl w:ilvl="7" w:tplc="04190019">
      <w:start w:val="1"/>
      <w:numFmt w:val="lowerLetter"/>
      <w:lvlText w:val="%8."/>
      <w:lvlJc w:val="left"/>
      <w:pPr>
        <w:tabs>
          <w:tab w:val="num" w:pos="6535"/>
        </w:tabs>
        <w:ind w:left="6535" w:hanging="360"/>
      </w:pPr>
    </w:lvl>
    <w:lvl w:ilvl="8" w:tplc="0419001B">
      <w:start w:val="1"/>
      <w:numFmt w:val="lowerRoman"/>
      <w:lvlText w:val="%9."/>
      <w:lvlJc w:val="right"/>
      <w:pPr>
        <w:tabs>
          <w:tab w:val="num" w:pos="7255"/>
        </w:tabs>
        <w:ind w:left="7255" w:hanging="180"/>
      </w:pPr>
    </w:lvl>
  </w:abstractNum>
  <w:num w:numId="1">
    <w:abstractNumId w:val="2"/>
  </w:num>
  <w:num w:numId="2">
    <w:abstractNumId w:val="7"/>
  </w:num>
  <w:num w:numId="3">
    <w:abstractNumId w:val="1"/>
  </w:num>
  <w:num w:numId="4">
    <w:abstractNumId w:val="5"/>
  </w:num>
  <w:num w:numId="5">
    <w:abstractNumId w:val="6"/>
  </w:num>
  <w:num w:numId="6">
    <w:abstractNumId w:val="4"/>
  </w:num>
  <w:num w:numId="7">
    <w:abstractNumId w:val="0"/>
    <w:lvlOverride w:ilvl="0">
      <w:lvl w:ilvl="0">
        <w:numFmt w:val="bullet"/>
        <w:lvlText w:val="♦"/>
        <w:legacy w:legacy="1" w:legacySpace="0" w:legacyIndent="202"/>
        <w:lvlJc w:val="left"/>
        <w:rPr>
          <w:rFonts w:ascii="Times New Roman" w:hAnsi="Times New Roman" w:cs="Times New Roman" w:hint="default"/>
        </w:rPr>
      </w:lvl>
    </w:lvlOverride>
  </w:num>
  <w:num w:numId="8">
    <w:abstractNumId w:val="0"/>
    <w:lvlOverride w:ilvl="0">
      <w:lvl w:ilvl="0">
        <w:numFmt w:val="bullet"/>
        <w:lvlText w:val="♦"/>
        <w:legacy w:legacy="1" w:legacySpace="0" w:legacyIndent="207"/>
        <w:lvlJc w:val="left"/>
        <w:rPr>
          <w:rFonts w:ascii="Times New Roman" w:hAnsi="Times New Roman" w:cs="Times New Roman" w:hint="default"/>
        </w:rPr>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5E"/>
    <w:rsid w:val="002568A8"/>
    <w:rsid w:val="00334CF2"/>
    <w:rsid w:val="0035325E"/>
    <w:rsid w:val="00705932"/>
    <w:rsid w:val="007970E4"/>
    <w:rsid w:val="00B45C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6429"/>
  <w15:docId w15:val="{0A656453-D525-4118-976A-F4A7F294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325E"/>
    <w:pPr>
      <w:spacing w:after="0" w:line="240" w:lineRule="auto"/>
    </w:pPr>
    <w:rPr>
      <w:rFonts w:ascii="Times New Roman" w:eastAsia="MS Mincho"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35325E"/>
    <w:pPr>
      <w:jc w:val="center"/>
    </w:pPr>
    <w:rPr>
      <w:rFonts w:eastAsia="Times New Roman"/>
      <w:sz w:val="28"/>
      <w:szCs w:val="28"/>
    </w:rPr>
  </w:style>
  <w:style w:type="character" w:customStyle="1" w:styleId="a4">
    <w:name w:val="Основной текст Знак"/>
    <w:basedOn w:val="a0"/>
    <w:link w:val="a3"/>
    <w:uiPriority w:val="99"/>
    <w:rsid w:val="0035325E"/>
    <w:rPr>
      <w:rFonts w:ascii="Times New Roman" w:eastAsia="Times New Roman" w:hAnsi="Times New Roman" w:cs="Times New Roman"/>
      <w:sz w:val="28"/>
      <w:szCs w:val="28"/>
      <w:lang w:eastAsia="ru-RU"/>
    </w:rPr>
  </w:style>
  <w:style w:type="paragraph" w:styleId="HTML">
    <w:name w:val="HTML Preformatted"/>
    <w:basedOn w:val="a"/>
    <w:link w:val="HTML0"/>
    <w:uiPriority w:val="99"/>
    <w:rsid w:val="00353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rsid w:val="0035325E"/>
    <w:rPr>
      <w:rFonts w:ascii="Courier New" w:eastAsia="Times New Roman" w:hAnsi="Courier New" w:cs="Courier New"/>
      <w:sz w:val="20"/>
      <w:szCs w:val="20"/>
      <w:lang w:eastAsia="ru-RU"/>
    </w:rPr>
  </w:style>
  <w:style w:type="paragraph" w:customStyle="1" w:styleId="Style22">
    <w:name w:val="Style22"/>
    <w:basedOn w:val="a"/>
    <w:uiPriority w:val="99"/>
    <w:rsid w:val="0035325E"/>
    <w:pPr>
      <w:widowControl w:val="0"/>
      <w:autoSpaceDE w:val="0"/>
      <w:autoSpaceDN w:val="0"/>
      <w:adjustRightInd w:val="0"/>
    </w:pPr>
    <w:rPr>
      <w:rFonts w:eastAsia="Times New Roman"/>
      <w:sz w:val="24"/>
      <w:szCs w:val="24"/>
    </w:rPr>
  </w:style>
  <w:style w:type="character" w:customStyle="1" w:styleId="FontStyle26">
    <w:name w:val="Font Style26"/>
    <w:uiPriority w:val="99"/>
    <w:rsid w:val="0035325E"/>
    <w:rPr>
      <w:rFonts w:ascii="Times New Roman" w:hAnsi="Times New Roman" w:cs="Times New Roman"/>
      <w:sz w:val="20"/>
      <w:szCs w:val="20"/>
    </w:rPr>
  </w:style>
  <w:style w:type="paragraph" w:styleId="a5">
    <w:name w:val="caption"/>
    <w:aliases w:val="Название объекта Знак,Название объекта Знак Знак,Название объекта Знак Знак Знак,Название объекта Знак Знак Знак Знак Знак Знак"/>
    <w:basedOn w:val="a"/>
    <w:next w:val="a"/>
    <w:link w:val="1"/>
    <w:qFormat/>
    <w:rsid w:val="0035325E"/>
    <w:pPr>
      <w:spacing w:before="120" w:after="120" w:line="360" w:lineRule="auto"/>
      <w:jc w:val="center"/>
    </w:pPr>
    <w:rPr>
      <w:rFonts w:eastAsia="Times New Roman"/>
      <w:bCs/>
      <w:sz w:val="28"/>
      <w:szCs w:val="28"/>
    </w:rPr>
  </w:style>
  <w:style w:type="character" w:customStyle="1" w:styleId="1">
    <w:name w:val="Название объекта Знак1"/>
    <w:aliases w:val="Название объекта Знак Знак1,Название объекта Знак Знак Знак1,Название объекта Знак Знак Знак Знак,Название объекта Знак Знак Знак Знак Знак Знак Знак"/>
    <w:link w:val="a5"/>
    <w:rsid w:val="0035325E"/>
    <w:rPr>
      <w:rFonts w:ascii="Times New Roman" w:eastAsia="Times New Roman" w:hAnsi="Times New Roman" w:cs="Times New Roman"/>
      <w:bCs/>
      <w:sz w:val="28"/>
      <w:szCs w:val="28"/>
      <w:lang w:eastAsia="ru-RU"/>
    </w:rPr>
  </w:style>
  <w:style w:type="paragraph" w:customStyle="1" w:styleId="10">
    <w:name w:val="Основной текст 1"/>
    <w:basedOn w:val="a3"/>
    <w:link w:val="11"/>
    <w:rsid w:val="0035325E"/>
    <w:pPr>
      <w:spacing w:line="360" w:lineRule="auto"/>
      <w:ind w:firstLine="720"/>
      <w:jc w:val="both"/>
    </w:pPr>
  </w:style>
  <w:style w:type="character" w:customStyle="1" w:styleId="11">
    <w:name w:val="Основной текст 1 Знак"/>
    <w:link w:val="10"/>
    <w:rsid w:val="0035325E"/>
    <w:rPr>
      <w:rFonts w:ascii="Times New Roman" w:eastAsia="Times New Roman" w:hAnsi="Times New Roman" w:cs="Times New Roman"/>
      <w:sz w:val="28"/>
      <w:szCs w:val="28"/>
      <w:lang w:eastAsia="ru-RU"/>
    </w:rPr>
  </w:style>
  <w:style w:type="paragraph" w:customStyle="1" w:styleId="Style3">
    <w:name w:val="Style3"/>
    <w:basedOn w:val="a"/>
    <w:uiPriority w:val="99"/>
    <w:rsid w:val="0035325E"/>
    <w:pPr>
      <w:widowControl w:val="0"/>
      <w:autoSpaceDE w:val="0"/>
      <w:autoSpaceDN w:val="0"/>
      <w:adjustRightInd w:val="0"/>
      <w:spacing w:line="245" w:lineRule="exact"/>
      <w:ind w:hanging="226"/>
      <w:jc w:val="both"/>
    </w:pPr>
    <w:rPr>
      <w:rFonts w:eastAsia="Times New Roman"/>
      <w:sz w:val="24"/>
      <w:szCs w:val="24"/>
    </w:rPr>
  </w:style>
  <w:style w:type="paragraph" w:customStyle="1" w:styleId="Style10">
    <w:name w:val="Style10"/>
    <w:basedOn w:val="a"/>
    <w:uiPriority w:val="99"/>
    <w:rsid w:val="0035325E"/>
    <w:pPr>
      <w:widowControl w:val="0"/>
      <w:autoSpaceDE w:val="0"/>
      <w:autoSpaceDN w:val="0"/>
      <w:adjustRightInd w:val="0"/>
      <w:spacing w:line="259" w:lineRule="exact"/>
      <w:ind w:firstLine="346"/>
      <w:jc w:val="both"/>
    </w:pPr>
    <w:rPr>
      <w:rFonts w:eastAsia="Times New Roman"/>
      <w:sz w:val="24"/>
      <w:szCs w:val="24"/>
    </w:rPr>
  </w:style>
  <w:style w:type="paragraph" w:customStyle="1" w:styleId="Style6">
    <w:name w:val="Style6"/>
    <w:basedOn w:val="a"/>
    <w:uiPriority w:val="99"/>
    <w:rsid w:val="0035325E"/>
    <w:pPr>
      <w:widowControl w:val="0"/>
      <w:autoSpaceDE w:val="0"/>
      <w:autoSpaceDN w:val="0"/>
      <w:adjustRightInd w:val="0"/>
      <w:spacing w:line="249" w:lineRule="exact"/>
      <w:jc w:val="both"/>
    </w:pPr>
    <w:rPr>
      <w:rFonts w:eastAsia="Times New Roman"/>
      <w:sz w:val="24"/>
      <w:szCs w:val="24"/>
    </w:rPr>
  </w:style>
  <w:style w:type="paragraph" w:customStyle="1" w:styleId="Style12">
    <w:name w:val="Style12"/>
    <w:basedOn w:val="a"/>
    <w:uiPriority w:val="99"/>
    <w:rsid w:val="0035325E"/>
    <w:pPr>
      <w:widowControl w:val="0"/>
      <w:autoSpaceDE w:val="0"/>
      <w:autoSpaceDN w:val="0"/>
      <w:adjustRightInd w:val="0"/>
    </w:pPr>
    <w:rPr>
      <w:rFonts w:eastAsia="Times New Roman"/>
      <w:sz w:val="24"/>
      <w:szCs w:val="24"/>
    </w:rPr>
  </w:style>
  <w:style w:type="paragraph" w:customStyle="1" w:styleId="Style4">
    <w:name w:val="Style4"/>
    <w:basedOn w:val="a"/>
    <w:uiPriority w:val="99"/>
    <w:rsid w:val="0035325E"/>
    <w:pPr>
      <w:widowControl w:val="0"/>
      <w:autoSpaceDE w:val="0"/>
      <w:autoSpaceDN w:val="0"/>
      <w:adjustRightInd w:val="0"/>
      <w:spacing w:line="247" w:lineRule="exact"/>
      <w:ind w:firstLine="240"/>
      <w:jc w:val="both"/>
    </w:pPr>
    <w:rPr>
      <w:rFonts w:eastAsia="Times New Roman"/>
      <w:sz w:val="24"/>
      <w:szCs w:val="24"/>
    </w:rPr>
  </w:style>
  <w:style w:type="paragraph" w:styleId="a6">
    <w:name w:val="List Paragraph"/>
    <w:basedOn w:val="a"/>
    <w:uiPriority w:val="34"/>
    <w:qFormat/>
    <w:rsid w:val="00334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4.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image" Target="media/image10.wmf"/><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oleObject" Target="embeddings/oleObject13.bin"/><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2036</Words>
  <Characters>11609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Береза Наталья Викторовна</cp:lastModifiedBy>
  <cp:revision>2</cp:revision>
  <dcterms:created xsi:type="dcterms:W3CDTF">2024-02-10T14:48:00Z</dcterms:created>
  <dcterms:modified xsi:type="dcterms:W3CDTF">2024-02-10T14:48:00Z</dcterms:modified>
</cp:coreProperties>
</file>