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A8C81" w14:textId="77777777" w:rsidR="008712F7" w:rsidRDefault="0034238A" w:rsidP="00710003">
      <w:pPr>
        <w:spacing w:after="0"/>
        <w:jc w:val="center"/>
        <w:rPr>
          <w:b/>
          <w:sz w:val="24"/>
          <w:szCs w:val="20"/>
        </w:rPr>
      </w:pPr>
      <w:r w:rsidRPr="008712F7">
        <w:rPr>
          <w:b/>
          <w:sz w:val="24"/>
          <w:szCs w:val="20"/>
        </w:rPr>
        <w:t>Environmental</w:t>
      </w:r>
      <w:r w:rsidR="00305FC9" w:rsidRPr="008712F7">
        <w:rPr>
          <w:b/>
          <w:sz w:val="24"/>
          <w:szCs w:val="20"/>
        </w:rPr>
        <w:t xml:space="preserve"> Audit </w:t>
      </w:r>
      <w:r w:rsidR="00944D7B" w:rsidRPr="008712F7">
        <w:rPr>
          <w:b/>
          <w:sz w:val="24"/>
          <w:szCs w:val="20"/>
        </w:rPr>
        <w:t xml:space="preserve">Document Review </w:t>
      </w:r>
      <w:r w:rsidR="00305FC9" w:rsidRPr="008712F7">
        <w:rPr>
          <w:b/>
          <w:sz w:val="24"/>
          <w:szCs w:val="20"/>
        </w:rPr>
        <w:t>Information</w:t>
      </w:r>
      <w:r w:rsidR="00DA5C92" w:rsidRPr="008712F7">
        <w:rPr>
          <w:b/>
          <w:sz w:val="24"/>
          <w:szCs w:val="20"/>
        </w:rPr>
        <w:t xml:space="preserve"> </w:t>
      </w:r>
    </w:p>
    <w:p w14:paraId="00ECF880" w14:textId="26D8C03B" w:rsidR="00E1198E" w:rsidRPr="008712F7" w:rsidRDefault="008712F7" w:rsidP="00710003">
      <w:pPr>
        <w:spacing w:after="0"/>
        <w:jc w:val="center"/>
        <w:rPr>
          <w:b/>
          <w:sz w:val="24"/>
          <w:szCs w:val="20"/>
        </w:rPr>
      </w:pPr>
      <w:r>
        <w:rPr>
          <w:b/>
          <w:sz w:val="24"/>
          <w:szCs w:val="20"/>
        </w:rPr>
        <w:t xml:space="preserve">Revision - </w:t>
      </w:r>
      <w:r w:rsidR="00967088">
        <w:rPr>
          <w:b/>
          <w:sz w:val="24"/>
          <w:szCs w:val="20"/>
        </w:rPr>
        <w:t>1</w:t>
      </w:r>
      <w:r w:rsidR="0034238A" w:rsidRPr="008712F7">
        <w:rPr>
          <w:b/>
          <w:sz w:val="24"/>
          <w:szCs w:val="20"/>
        </w:rPr>
        <w:t>-</w:t>
      </w:r>
      <w:r w:rsidR="0087629E">
        <w:rPr>
          <w:b/>
          <w:sz w:val="24"/>
          <w:szCs w:val="20"/>
        </w:rPr>
        <w:t>20</w:t>
      </w:r>
      <w:r w:rsidR="00F3217D">
        <w:rPr>
          <w:b/>
          <w:sz w:val="24"/>
          <w:szCs w:val="20"/>
        </w:rPr>
        <w:t>-</w:t>
      </w:r>
      <w:r w:rsidR="000116E0">
        <w:rPr>
          <w:b/>
          <w:sz w:val="24"/>
          <w:szCs w:val="20"/>
        </w:rPr>
        <w:t>20</w:t>
      </w:r>
      <w:r w:rsidR="00F3217D">
        <w:rPr>
          <w:b/>
          <w:sz w:val="24"/>
          <w:szCs w:val="20"/>
        </w:rPr>
        <w:t>2</w:t>
      </w:r>
      <w:r w:rsidR="001276F9">
        <w:rPr>
          <w:b/>
          <w:sz w:val="24"/>
          <w:szCs w:val="20"/>
        </w:rPr>
        <w:t>3</w:t>
      </w:r>
    </w:p>
    <w:p w14:paraId="1E05EC7E" w14:textId="77777777" w:rsidR="008F56FE" w:rsidRPr="005B2D34" w:rsidRDefault="008F56FE" w:rsidP="00710003">
      <w:pPr>
        <w:spacing w:after="0"/>
        <w:jc w:val="center"/>
        <w:rPr>
          <w:b/>
          <w:sz w:val="20"/>
          <w:szCs w:val="20"/>
        </w:rPr>
      </w:pPr>
    </w:p>
    <w:tbl>
      <w:tblPr>
        <w:tblStyle w:val="TableGrid"/>
        <w:tblW w:w="0" w:type="auto"/>
        <w:tblLook w:val="04A0" w:firstRow="1" w:lastRow="0" w:firstColumn="1" w:lastColumn="0" w:noHBand="0" w:noVBand="1"/>
      </w:tblPr>
      <w:tblGrid>
        <w:gridCol w:w="2448"/>
        <w:gridCol w:w="2700"/>
        <w:gridCol w:w="1350"/>
        <w:gridCol w:w="4500"/>
        <w:gridCol w:w="18"/>
      </w:tblGrid>
      <w:tr w:rsidR="003F3A0F" w:rsidRPr="005B2D34" w14:paraId="08B5452D" w14:textId="77777777" w:rsidTr="003F3A0F">
        <w:trPr>
          <w:gridAfter w:val="1"/>
          <w:wAfter w:w="18" w:type="dxa"/>
        </w:trPr>
        <w:tc>
          <w:tcPr>
            <w:tcW w:w="5148" w:type="dxa"/>
            <w:gridSpan w:val="2"/>
            <w:shd w:val="pct15" w:color="auto" w:fill="auto"/>
          </w:tcPr>
          <w:p w14:paraId="644E54C5" w14:textId="77777777" w:rsidR="003F3A0F" w:rsidRPr="005B2D34" w:rsidRDefault="003F3A0F" w:rsidP="009544C7">
            <w:pPr>
              <w:rPr>
                <w:sz w:val="20"/>
                <w:szCs w:val="20"/>
              </w:rPr>
            </w:pPr>
            <w:r>
              <w:rPr>
                <w:b/>
                <w:sz w:val="20"/>
                <w:szCs w:val="20"/>
              </w:rPr>
              <w:t>General Information</w:t>
            </w:r>
          </w:p>
        </w:tc>
        <w:tc>
          <w:tcPr>
            <w:tcW w:w="5850" w:type="dxa"/>
            <w:gridSpan w:val="2"/>
            <w:shd w:val="pct15" w:color="auto" w:fill="auto"/>
          </w:tcPr>
          <w:p w14:paraId="2C16FB59" w14:textId="77777777" w:rsidR="003F3A0F" w:rsidRPr="005B2D34" w:rsidRDefault="003F3A0F" w:rsidP="009544C7">
            <w:pPr>
              <w:jc w:val="center"/>
              <w:rPr>
                <w:b/>
                <w:sz w:val="20"/>
                <w:szCs w:val="20"/>
              </w:rPr>
            </w:pPr>
          </w:p>
        </w:tc>
      </w:tr>
      <w:tr w:rsidR="005C7D6D" w:rsidRPr="005B2D34" w14:paraId="3CE5C11A" w14:textId="77777777" w:rsidTr="003F3A0F">
        <w:trPr>
          <w:gridAfter w:val="1"/>
          <w:wAfter w:w="18" w:type="dxa"/>
        </w:trPr>
        <w:tc>
          <w:tcPr>
            <w:tcW w:w="5148" w:type="dxa"/>
            <w:gridSpan w:val="2"/>
          </w:tcPr>
          <w:p w14:paraId="2D2B7989" w14:textId="77777777" w:rsidR="005C7D6D" w:rsidRDefault="005C7D6D" w:rsidP="00355855">
            <w:pPr>
              <w:pStyle w:val="ListParagraph"/>
              <w:numPr>
                <w:ilvl w:val="0"/>
                <w:numId w:val="1"/>
              </w:numPr>
              <w:rPr>
                <w:sz w:val="20"/>
                <w:szCs w:val="20"/>
              </w:rPr>
            </w:pPr>
            <w:r>
              <w:rPr>
                <w:sz w:val="20"/>
                <w:szCs w:val="20"/>
              </w:rPr>
              <w:t>Project Number</w:t>
            </w:r>
          </w:p>
        </w:tc>
        <w:tc>
          <w:tcPr>
            <w:tcW w:w="5850" w:type="dxa"/>
            <w:gridSpan w:val="2"/>
          </w:tcPr>
          <w:p w14:paraId="77E23A5C" w14:textId="77777777" w:rsidR="005C7D6D" w:rsidRPr="005B2D34" w:rsidRDefault="005C7D6D" w:rsidP="009544C7">
            <w:pPr>
              <w:rPr>
                <w:sz w:val="20"/>
                <w:szCs w:val="20"/>
              </w:rPr>
            </w:pPr>
          </w:p>
        </w:tc>
      </w:tr>
      <w:tr w:rsidR="003F3A0F" w:rsidRPr="005B2D34" w14:paraId="7DDF07D5" w14:textId="77777777" w:rsidTr="003F3A0F">
        <w:trPr>
          <w:gridAfter w:val="1"/>
          <w:wAfter w:w="18" w:type="dxa"/>
        </w:trPr>
        <w:tc>
          <w:tcPr>
            <w:tcW w:w="5148" w:type="dxa"/>
            <w:gridSpan w:val="2"/>
          </w:tcPr>
          <w:p w14:paraId="552DC8A7" w14:textId="77777777" w:rsidR="003F3A0F" w:rsidRDefault="003F3A0F" w:rsidP="00355855">
            <w:pPr>
              <w:pStyle w:val="ListParagraph"/>
              <w:numPr>
                <w:ilvl w:val="0"/>
                <w:numId w:val="1"/>
              </w:numPr>
              <w:rPr>
                <w:sz w:val="20"/>
                <w:szCs w:val="20"/>
              </w:rPr>
            </w:pPr>
            <w:r>
              <w:rPr>
                <w:sz w:val="20"/>
                <w:szCs w:val="20"/>
              </w:rPr>
              <w:t>Audit Date</w:t>
            </w:r>
            <w:r w:rsidR="008712F7">
              <w:rPr>
                <w:sz w:val="20"/>
                <w:szCs w:val="20"/>
              </w:rPr>
              <w:t>(s)</w:t>
            </w:r>
          </w:p>
        </w:tc>
        <w:tc>
          <w:tcPr>
            <w:tcW w:w="5850" w:type="dxa"/>
            <w:gridSpan w:val="2"/>
          </w:tcPr>
          <w:p w14:paraId="58779013" w14:textId="77777777" w:rsidR="003F3A0F" w:rsidRPr="005B2D34" w:rsidRDefault="003F3A0F" w:rsidP="009544C7">
            <w:pPr>
              <w:rPr>
                <w:sz w:val="20"/>
                <w:szCs w:val="20"/>
              </w:rPr>
            </w:pPr>
          </w:p>
        </w:tc>
      </w:tr>
      <w:tr w:rsidR="003F3A0F" w:rsidRPr="005B2D34" w14:paraId="1091C6EB" w14:textId="77777777" w:rsidTr="003F3A0F">
        <w:trPr>
          <w:gridAfter w:val="1"/>
          <w:wAfter w:w="18" w:type="dxa"/>
        </w:trPr>
        <w:tc>
          <w:tcPr>
            <w:tcW w:w="5148" w:type="dxa"/>
            <w:gridSpan w:val="2"/>
          </w:tcPr>
          <w:p w14:paraId="703C7BE6" w14:textId="77777777" w:rsidR="003F3A0F" w:rsidRPr="005B2D34" w:rsidRDefault="003F3A0F" w:rsidP="00355855">
            <w:pPr>
              <w:pStyle w:val="ListParagraph"/>
              <w:numPr>
                <w:ilvl w:val="0"/>
                <w:numId w:val="1"/>
              </w:numPr>
              <w:rPr>
                <w:sz w:val="20"/>
                <w:szCs w:val="20"/>
              </w:rPr>
            </w:pPr>
            <w:r>
              <w:rPr>
                <w:sz w:val="20"/>
                <w:szCs w:val="20"/>
              </w:rPr>
              <w:t>Facility Name</w:t>
            </w:r>
          </w:p>
        </w:tc>
        <w:tc>
          <w:tcPr>
            <w:tcW w:w="5850" w:type="dxa"/>
            <w:gridSpan w:val="2"/>
          </w:tcPr>
          <w:p w14:paraId="5B6A1AC4" w14:textId="77777777" w:rsidR="003F3A0F" w:rsidRPr="005B2D34" w:rsidRDefault="003F3A0F" w:rsidP="009544C7">
            <w:pPr>
              <w:rPr>
                <w:sz w:val="20"/>
                <w:szCs w:val="20"/>
              </w:rPr>
            </w:pPr>
          </w:p>
        </w:tc>
      </w:tr>
      <w:tr w:rsidR="009D6763" w:rsidRPr="005B2D34" w14:paraId="3F9BB63F" w14:textId="77777777" w:rsidTr="003F3A0F">
        <w:trPr>
          <w:gridAfter w:val="1"/>
          <w:wAfter w:w="18" w:type="dxa"/>
        </w:trPr>
        <w:tc>
          <w:tcPr>
            <w:tcW w:w="5148" w:type="dxa"/>
            <w:gridSpan w:val="2"/>
          </w:tcPr>
          <w:p w14:paraId="4388E68F" w14:textId="77777777" w:rsidR="009D6763" w:rsidRDefault="009D6763" w:rsidP="00355855">
            <w:pPr>
              <w:pStyle w:val="ListParagraph"/>
              <w:numPr>
                <w:ilvl w:val="0"/>
                <w:numId w:val="1"/>
              </w:numPr>
              <w:rPr>
                <w:sz w:val="20"/>
                <w:szCs w:val="20"/>
              </w:rPr>
            </w:pPr>
            <w:r>
              <w:rPr>
                <w:sz w:val="20"/>
                <w:szCs w:val="20"/>
              </w:rPr>
              <w:t>Facility Address</w:t>
            </w:r>
          </w:p>
        </w:tc>
        <w:tc>
          <w:tcPr>
            <w:tcW w:w="5850" w:type="dxa"/>
            <w:gridSpan w:val="2"/>
          </w:tcPr>
          <w:p w14:paraId="7601D6D6" w14:textId="77777777" w:rsidR="009D6763" w:rsidRPr="005B2D34" w:rsidRDefault="009D6763" w:rsidP="009544C7">
            <w:pPr>
              <w:rPr>
                <w:sz w:val="20"/>
                <w:szCs w:val="20"/>
              </w:rPr>
            </w:pPr>
          </w:p>
        </w:tc>
      </w:tr>
      <w:tr w:rsidR="005C7D6D" w:rsidRPr="005B2D34" w14:paraId="1FE3E5C8" w14:textId="77777777" w:rsidTr="003F3A0F">
        <w:trPr>
          <w:gridAfter w:val="1"/>
          <w:wAfter w:w="18" w:type="dxa"/>
        </w:trPr>
        <w:tc>
          <w:tcPr>
            <w:tcW w:w="5148" w:type="dxa"/>
            <w:gridSpan w:val="2"/>
          </w:tcPr>
          <w:p w14:paraId="53AB54F2" w14:textId="77777777" w:rsidR="005C7D6D" w:rsidRDefault="005C7D6D" w:rsidP="00355855">
            <w:pPr>
              <w:pStyle w:val="ListParagraph"/>
              <w:numPr>
                <w:ilvl w:val="0"/>
                <w:numId w:val="1"/>
              </w:numPr>
              <w:rPr>
                <w:sz w:val="20"/>
                <w:szCs w:val="20"/>
              </w:rPr>
            </w:pPr>
            <w:r>
              <w:rPr>
                <w:sz w:val="20"/>
                <w:szCs w:val="20"/>
              </w:rPr>
              <w:t>North American Industrial Classification System code</w:t>
            </w:r>
            <w:r w:rsidR="008712F7">
              <w:rPr>
                <w:sz w:val="20"/>
                <w:szCs w:val="20"/>
              </w:rPr>
              <w:t>(s)</w:t>
            </w:r>
            <w:r>
              <w:rPr>
                <w:sz w:val="20"/>
                <w:szCs w:val="20"/>
              </w:rPr>
              <w:t xml:space="preserve"> (NAICS)</w:t>
            </w:r>
          </w:p>
        </w:tc>
        <w:tc>
          <w:tcPr>
            <w:tcW w:w="5850" w:type="dxa"/>
            <w:gridSpan w:val="2"/>
          </w:tcPr>
          <w:p w14:paraId="6EE69B62" w14:textId="77777777" w:rsidR="005C7D6D" w:rsidRPr="005B2D34" w:rsidRDefault="005C7D6D" w:rsidP="009544C7">
            <w:pPr>
              <w:rPr>
                <w:sz w:val="20"/>
                <w:szCs w:val="20"/>
              </w:rPr>
            </w:pPr>
          </w:p>
        </w:tc>
      </w:tr>
      <w:tr w:rsidR="005C7D6D" w:rsidRPr="005B2D34" w14:paraId="6131EBCA" w14:textId="77777777" w:rsidTr="003F3A0F">
        <w:trPr>
          <w:gridAfter w:val="1"/>
          <w:wAfter w:w="18" w:type="dxa"/>
        </w:trPr>
        <w:tc>
          <w:tcPr>
            <w:tcW w:w="5148" w:type="dxa"/>
            <w:gridSpan w:val="2"/>
          </w:tcPr>
          <w:p w14:paraId="04F2E1C8" w14:textId="77777777" w:rsidR="005C7D6D" w:rsidRDefault="005C7D6D" w:rsidP="00355855">
            <w:pPr>
              <w:pStyle w:val="ListParagraph"/>
              <w:numPr>
                <w:ilvl w:val="0"/>
                <w:numId w:val="1"/>
              </w:numPr>
              <w:rPr>
                <w:sz w:val="20"/>
                <w:szCs w:val="20"/>
              </w:rPr>
            </w:pPr>
            <w:r>
              <w:rPr>
                <w:sz w:val="20"/>
                <w:szCs w:val="20"/>
              </w:rPr>
              <w:t>Standard Industrial Classification code</w:t>
            </w:r>
            <w:r w:rsidR="008712F7">
              <w:rPr>
                <w:sz w:val="20"/>
                <w:szCs w:val="20"/>
              </w:rPr>
              <w:t>(s)</w:t>
            </w:r>
            <w:r>
              <w:rPr>
                <w:sz w:val="20"/>
                <w:szCs w:val="20"/>
              </w:rPr>
              <w:t xml:space="preserve"> (SIC)</w:t>
            </w:r>
          </w:p>
        </w:tc>
        <w:tc>
          <w:tcPr>
            <w:tcW w:w="5850" w:type="dxa"/>
            <w:gridSpan w:val="2"/>
          </w:tcPr>
          <w:p w14:paraId="74CC6B01" w14:textId="77777777" w:rsidR="005C7D6D" w:rsidRPr="005B2D34" w:rsidRDefault="005C7D6D" w:rsidP="009544C7">
            <w:pPr>
              <w:rPr>
                <w:sz w:val="20"/>
                <w:szCs w:val="20"/>
              </w:rPr>
            </w:pPr>
          </w:p>
        </w:tc>
      </w:tr>
      <w:tr w:rsidR="003F3A0F" w:rsidRPr="005B2D34" w14:paraId="32BE4393" w14:textId="77777777" w:rsidTr="007D4DE4">
        <w:trPr>
          <w:gridAfter w:val="1"/>
          <w:wAfter w:w="18" w:type="dxa"/>
          <w:trHeight w:val="1178"/>
        </w:trPr>
        <w:tc>
          <w:tcPr>
            <w:tcW w:w="5148" w:type="dxa"/>
            <w:gridSpan w:val="2"/>
          </w:tcPr>
          <w:p w14:paraId="532F89E9" w14:textId="77777777" w:rsidR="003F3A0F" w:rsidRDefault="00127E2B" w:rsidP="00355855">
            <w:pPr>
              <w:pStyle w:val="ListParagraph"/>
              <w:numPr>
                <w:ilvl w:val="0"/>
                <w:numId w:val="1"/>
              </w:numPr>
              <w:rPr>
                <w:sz w:val="20"/>
                <w:szCs w:val="20"/>
              </w:rPr>
            </w:pPr>
            <w:r>
              <w:rPr>
                <w:sz w:val="20"/>
                <w:szCs w:val="20"/>
              </w:rPr>
              <w:t xml:space="preserve">Description of </w:t>
            </w:r>
            <w:r w:rsidR="009D6763">
              <w:rPr>
                <w:sz w:val="20"/>
                <w:szCs w:val="20"/>
              </w:rPr>
              <w:t>business and operations</w:t>
            </w:r>
          </w:p>
        </w:tc>
        <w:tc>
          <w:tcPr>
            <w:tcW w:w="5850" w:type="dxa"/>
            <w:gridSpan w:val="2"/>
          </w:tcPr>
          <w:p w14:paraId="61CA8E34" w14:textId="77777777" w:rsidR="003F3A0F" w:rsidRPr="005B2D34" w:rsidRDefault="003F3A0F" w:rsidP="009544C7">
            <w:pPr>
              <w:rPr>
                <w:sz w:val="20"/>
                <w:szCs w:val="20"/>
              </w:rPr>
            </w:pPr>
          </w:p>
        </w:tc>
      </w:tr>
      <w:tr w:rsidR="00A21A19" w:rsidRPr="005B2D34" w14:paraId="2314712E" w14:textId="77777777" w:rsidTr="007D4DE4">
        <w:trPr>
          <w:gridAfter w:val="1"/>
          <w:wAfter w:w="18" w:type="dxa"/>
          <w:trHeight w:val="530"/>
        </w:trPr>
        <w:tc>
          <w:tcPr>
            <w:tcW w:w="5148" w:type="dxa"/>
            <w:gridSpan w:val="2"/>
          </w:tcPr>
          <w:p w14:paraId="48331A58" w14:textId="77777777" w:rsidR="00A21A19" w:rsidRDefault="00A21A19" w:rsidP="00355855">
            <w:pPr>
              <w:pStyle w:val="ListParagraph"/>
              <w:numPr>
                <w:ilvl w:val="0"/>
                <w:numId w:val="1"/>
              </w:numPr>
              <w:rPr>
                <w:sz w:val="20"/>
                <w:szCs w:val="20"/>
              </w:rPr>
            </w:pPr>
            <w:r>
              <w:rPr>
                <w:sz w:val="20"/>
                <w:szCs w:val="20"/>
              </w:rPr>
              <w:t>Number of employees including temporary employees</w:t>
            </w:r>
          </w:p>
        </w:tc>
        <w:tc>
          <w:tcPr>
            <w:tcW w:w="5850" w:type="dxa"/>
            <w:gridSpan w:val="2"/>
          </w:tcPr>
          <w:p w14:paraId="6B8687CB" w14:textId="77777777" w:rsidR="00A21A19" w:rsidRPr="005B2D34" w:rsidRDefault="00A21A19" w:rsidP="009544C7">
            <w:pPr>
              <w:rPr>
                <w:sz w:val="20"/>
                <w:szCs w:val="20"/>
              </w:rPr>
            </w:pPr>
          </w:p>
        </w:tc>
      </w:tr>
      <w:tr w:rsidR="009D6763" w:rsidRPr="005B2D34" w14:paraId="4F631A84" w14:textId="77777777" w:rsidTr="007D4DE4">
        <w:trPr>
          <w:gridAfter w:val="1"/>
          <w:wAfter w:w="18" w:type="dxa"/>
          <w:trHeight w:val="530"/>
        </w:trPr>
        <w:tc>
          <w:tcPr>
            <w:tcW w:w="5148" w:type="dxa"/>
            <w:gridSpan w:val="2"/>
          </w:tcPr>
          <w:p w14:paraId="6246C40E" w14:textId="77777777" w:rsidR="009D6763" w:rsidRDefault="008712F7" w:rsidP="00355855">
            <w:pPr>
              <w:pStyle w:val="ListParagraph"/>
              <w:numPr>
                <w:ilvl w:val="0"/>
                <w:numId w:val="1"/>
              </w:numPr>
              <w:rPr>
                <w:sz w:val="20"/>
                <w:szCs w:val="20"/>
              </w:rPr>
            </w:pPr>
            <w:r>
              <w:rPr>
                <w:sz w:val="20"/>
                <w:szCs w:val="20"/>
              </w:rPr>
              <w:t>Shift Schedules</w:t>
            </w:r>
          </w:p>
        </w:tc>
        <w:tc>
          <w:tcPr>
            <w:tcW w:w="5850" w:type="dxa"/>
            <w:gridSpan w:val="2"/>
          </w:tcPr>
          <w:p w14:paraId="4FDC3ED4" w14:textId="77777777" w:rsidR="009D6763" w:rsidRPr="005B2D34" w:rsidRDefault="009D6763" w:rsidP="009544C7">
            <w:pPr>
              <w:rPr>
                <w:sz w:val="20"/>
                <w:szCs w:val="20"/>
              </w:rPr>
            </w:pPr>
          </w:p>
        </w:tc>
      </w:tr>
      <w:tr w:rsidR="003F3A0F" w:rsidRPr="005B2D34" w14:paraId="3545CFE6" w14:textId="77777777" w:rsidTr="007D4DE4">
        <w:trPr>
          <w:gridAfter w:val="1"/>
          <w:wAfter w:w="18" w:type="dxa"/>
          <w:trHeight w:val="530"/>
        </w:trPr>
        <w:tc>
          <w:tcPr>
            <w:tcW w:w="5148" w:type="dxa"/>
            <w:gridSpan w:val="2"/>
          </w:tcPr>
          <w:p w14:paraId="27FD0914" w14:textId="77777777" w:rsidR="003F3A0F" w:rsidRDefault="003F3A0F" w:rsidP="00355855">
            <w:pPr>
              <w:pStyle w:val="ListParagraph"/>
              <w:numPr>
                <w:ilvl w:val="0"/>
                <w:numId w:val="1"/>
              </w:numPr>
              <w:rPr>
                <w:sz w:val="20"/>
                <w:szCs w:val="20"/>
              </w:rPr>
            </w:pPr>
            <w:r>
              <w:rPr>
                <w:sz w:val="20"/>
                <w:szCs w:val="20"/>
              </w:rPr>
              <w:t>Facility</w:t>
            </w:r>
            <w:r w:rsidR="00557A5C">
              <w:rPr>
                <w:sz w:val="20"/>
                <w:szCs w:val="20"/>
              </w:rPr>
              <w:t xml:space="preserve"> </w:t>
            </w:r>
            <w:r w:rsidR="00A21A19">
              <w:rPr>
                <w:sz w:val="20"/>
                <w:szCs w:val="20"/>
              </w:rPr>
              <w:t>Environmental</w:t>
            </w:r>
            <w:r>
              <w:rPr>
                <w:sz w:val="20"/>
                <w:szCs w:val="20"/>
              </w:rPr>
              <w:t xml:space="preserve"> Representatives</w:t>
            </w:r>
          </w:p>
        </w:tc>
        <w:tc>
          <w:tcPr>
            <w:tcW w:w="5850" w:type="dxa"/>
            <w:gridSpan w:val="2"/>
          </w:tcPr>
          <w:p w14:paraId="315216EA" w14:textId="77777777" w:rsidR="003F3A0F" w:rsidRPr="005B2D34" w:rsidRDefault="003F3A0F" w:rsidP="009544C7">
            <w:pPr>
              <w:rPr>
                <w:sz w:val="20"/>
                <w:szCs w:val="20"/>
              </w:rPr>
            </w:pPr>
          </w:p>
        </w:tc>
      </w:tr>
      <w:tr w:rsidR="008712F7" w:rsidRPr="005B2D34" w14:paraId="4B0AFC51" w14:textId="77777777" w:rsidTr="007D4DE4">
        <w:trPr>
          <w:gridAfter w:val="1"/>
          <w:wAfter w:w="18" w:type="dxa"/>
          <w:trHeight w:val="530"/>
        </w:trPr>
        <w:tc>
          <w:tcPr>
            <w:tcW w:w="5148" w:type="dxa"/>
            <w:gridSpan w:val="2"/>
          </w:tcPr>
          <w:p w14:paraId="52456992" w14:textId="77777777" w:rsidR="008712F7" w:rsidRDefault="008712F7" w:rsidP="00355855">
            <w:pPr>
              <w:pStyle w:val="ListParagraph"/>
              <w:numPr>
                <w:ilvl w:val="0"/>
                <w:numId w:val="1"/>
              </w:numPr>
              <w:rPr>
                <w:sz w:val="20"/>
                <w:szCs w:val="20"/>
              </w:rPr>
            </w:pPr>
            <w:r>
              <w:rPr>
                <w:sz w:val="20"/>
                <w:szCs w:val="20"/>
              </w:rPr>
              <w:t>Audit Report Address to:</w:t>
            </w:r>
          </w:p>
        </w:tc>
        <w:tc>
          <w:tcPr>
            <w:tcW w:w="5850" w:type="dxa"/>
            <w:gridSpan w:val="2"/>
          </w:tcPr>
          <w:p w14:paraId="4BEFD6A9" w14:textId="77777777" w:rsidR="008712F7" w:rsidRPr="005B2D34" w:rsidRDefault="008712F7" w:rsidP="009544C7">
            <w:pPr>
              <w:rPr>
                <w:sz w:val="20"/>
                <w:szCs w:val="20"/>
              </w:rPr>
            </w:pPr>
          </w:p>
        </w:tc>
      </w:tr>
      <w:tr w:rsidR="007065E0" w:rsidRPr="005B2D34" w14:paraId="77962213" w14:textId="77777777" w:rsidTr="003F3A0F">
        <w:trPr>
          <w:gridAfter w:val="1"/>
          <w:wAfter w:w="18" w:type="dxa"/>
        </w:trPr>
        <w:tc>
          <w:tcPr>
            <w:tcW w:w="5148" w:type="dxa"/>
            <w:gridSpan w:val="2"/>
          </w:tcPr>
          <w:p w14:paraId="7F7E90FB" w14:textId="77777777" w:rsidR="007065E0" w:rsidRDefault="007065E0" w:rsidP="00355855">
            <w:pPr>
              <w:pStyle w:val="ListParagraph"/>
              <w:numPr>
                <w:ilvl w:val="0"/>
                <w:numId w:val="1"/>
              </w:numPr>
              <w:rPr>
                <w:sz w:val="20"/>
                <w:szCs w:val="20"/>
              </w:rPr>
            </w:pPr>
            <w:r>
              <w:rPr>
                <w:sz w:val="20"/>
                <w:szCs w:val="20"/>
              </w:rPr>
              <w:t>Maps of Facility</w:t>
            </w:r>
          </w:p>
        </w:tc>
        <w:tc>
          <w:tcPr>
            <w:tcW w:w="5850" w:type="dxa"/>
            <w:gridSpan w:val="2"/>
          </w:tcPr>
          <w:p w14:paraId="358CDA0E" w14:textId="77777777" w:rsidR="007065E0" w:rsidRPr="005B2D34" w:rsidRDefault="007065E0" w:rsidP="009544C7">
            <w:pPr>
              <w:rPr>
                <w:sz w:val="20"/>
                <w:szCs w:val="20"/>
              </w:rPr>
            </w:pPr>
          </w:p>
        </w:tc>
      </w:tr>
      <w:tr w:rsidR="00544D8F" w:rsidRPr="005B2D34" w14:paraId="06F83487" w14:textId="77777777" w:rsidTr="007D4DE4">
        <w:trPr>
          <w:gridAfter w:val="1"/>
          <w:wAfter w:w="18" w:type="dxa"/>
          <w:trHeight w:val="638"/>
        </w:trPr>
        <w:tc>
          <w:tcPr>
            <w:tcW w:w="5148" w:type="dxa"/>
            <w:gridSpan w:val="2"/>
          </w:tcPr>
          <w:p w14:paraId="55A62EAF" w14:textId="77777777" w:rsidR="00544D8F" w:rsidRDefault="00544D8F" w:rsidP="00355855">
            <w:pPr>
              <w:pStyle w:val="ListParagraph"/>
              <w:numPr>
                <w:ilvl w:val="0"/>
                <w:numId w:val="1"/>
              </w:numPr>
              <w:rPr>
                <w:sz w:val="20"/>
                <w:szCs w:val="20"/>
              </w:rPr>
            </w:pPr>
            <w:r>
              <w:rPr>
                <w:sz w:val="20"/>
                <w:szCs w:val="20"/>
              </w:rPr>
              <w:t xml:space="preserve">Any previous </w:t>
            </w:r>
            <w:r w:rsidR="0034238A">
              <w:rPr>
                <w:sz w:val="20"/>
                <w:szCs w:val="20"/>
              </w:rPr>
              <w:t>EPA/State</w:t>
            </w:r>
            <w:r w:rsidR="00557A5C">
              <w:rPr>
                <w:sz w:val="20"/>
                <w:szCs w:val="20"/>
              </w:rPr>
              <w:t>/Local</w:t>
            </w:r>
            <w:r>
              <w:rPr>
                <w:sz w:val="20"/>
                <w:szCs w:val="20"/>
              </w:rPr>
              <w:t xml:space="preserve"> </w:t>
            </w:r>
            <w:r w:rsidR="009D4F89">
              <w:rPr>
                <w:sz w:val="20"/>
                <w:szCs w:val="20"/>
              </w:rPr>
              <w:t>c</w:t>
            </w:r>
            <w:r>
              <w:rPr>
                <w:sz w:val="20"/>
                <w:szCs w:val="20"/>
              </w:rPr>
              <w:t>itations?</w:t>
            </w:r>
          </w:p>
        </w:tc>
        <w:tc>
          <w:tcPr>
            <w:tcW w:w="5850" w:type="dxa"/>
            <w:gridSpan w:val="2"/>
          </w:tcPr>
          <w:p w14:paraId="6359CC1C" w14:textId="77777777" w:rsidR="00544D8F" w:rsidRPr="005B2D34" w:rsidRDefault="00544D8F" w:rsidP="009544C7">
            <w:pPr>
              <w:rPr>
                <w:sz w:val="20"/>
                <w:szCs w:val="20"/>
              </w:rPr>
            </w:pPr>
          </w:p>
        </w:tc>
      </w:tr>
      <w:tr w:rsidR="007261F3" w14:paraId="45D2ACC5" w14:textId="77777777" w:rsidTr="00100535">
        <w:tc>
          <w:tcPr>
            <w:tcW w:w="2448" w:type="dxa"/>
            <w:shd w:val="clear" w:color="auto" w:fill="BFBFBF" w:themeFill="background1" w:themeFillShade="BF"/>
          </w:tcPr>
          <w:p w14:paraId="7B03D729" w14:textId="77777777" w:rsidR="007261F3" w:rsidRPr="007261F3" w:rsidRDefault="007261F3" w:rsidP="00100535">
            <w:pPr>
              <w:jc w:val="center"/>
              <w:rPr>
                <w:b/>
                <w:sz w:val="20"/>
                <w:szCs w:val="20"/>
              </w:rPr>
            </w:pPr>
            <w:r w:rsidRPr="007261F3">
              <w:rPr>
                <w:b/>
                <w:sz w:val="20"/>
                <w:szCs w:val="20"/>
              </w:rPr>
              <w:t>Topic</w:t>
            </w:r>
          </w:p>
        </w:tc>
        <w:tc>
          <w:tcPr>
            <w:tcW w:w="4050" w:type="dxa"/>
            <w:gridSpan w:val="2"/>
            <w:shd w:val="clear" w:color="auto" w:fill="BFBFBF" w:themeFill="background1" w:themeFillShade="BF"/>
          </w:tcPr>
          <w:p w14:paraId="5D6241F8" w14:textId="77777777" w:rsidR="007261F3" w:rsidRPr="007261F3" w:rsidRDefault="007261F3" w:rsidP="00100535">
            <w:pPr>
              <w:jc w:val="center"/>
              <w:rPr>
                <w:b/>
                <w:sz w:val="20"/>
                <w:szCs w:val="20"/>
              </w:rPr>
            </w:pPr>
            <w:r w:rsidRPr="007261F3">
              <w:rPr>
                <w:b/>
                <w:sz w:val="20"/>
                <w:szCs w:val="20"/>
              </w:rPr>
              <w:t>Chapters</w:t>
            </w:r>
          </w:p>
        </w:tc>
        <w:tc>
          <w:tcPr>
            <w:tcW w:w="4518" w:type="dxa"/>
            <w:gridSpan w:val="2"/>
            <w:shd w:val="clear" w:color="auto" w:fill="BFBFBF" w:themeFill="background1" w:themeFillShade="BF"/>
          </w:tcPr>
          <w:p w14:paraId="1D89AD86" w14:textId="77777777" w:rsidR="007261F3" w:rsidRPr="007261F3" w:rsidRDefault="007261F3" w:rsidP="00100535">
            <w:pPr>
              <w:jc w:val="center"/>
              <w:rPr>
                <w:b/>
                <w:sz w:val="20"/>
                <w:szCs w:val="20"/>
              </w:rPr>
            </w:pPr>
            <w:r w:rsidRPr="007261F3">
              <w:rPr>
                <w:b/>
                <w:sz w:val="20"/>
                <w:szCs w:val="20"/>
              </w:rPr>
              <w:t>Regulation Citation</w:t>
            </w:r>
          </w:p>
        </w:tc>
      </w:tr>
      <w:tr w:rsidR="007261F3" w14:paraId="5C835E9F" w14:textId="77777777" w:rsidTr="007261F3">
        <w:tc>
          <w:tcPr>
            <w:tcW w:w="2448" w:type="dxa"/>
          </w:tcPr>
          <w:p w14:paraId="3E3AD928" w14:textId="77777777" w:rsidR="007261F3" w:rsidRDefault="007261F3" w:rsidP="00305FC9">
            <w:pPr>
              <w:rPr>
                <w:sz w:val="20"/>
                <w:szCs w:val="20"/>
              </w:rPr>
            </w:pPr>
            <w:r>
              <w:rPr>
                <w:sz w:val="20"/>
                <w:szCs w:val="20"/>
              </w:rPr>
              <w:t>Air</w:t>
            </w:r>
          </w:p>
        </w:tc>
        <w:tc>
          <w:tcPr>
            <w:tcW w:w="4050" w:type="dxa"/>
            <w:gridSpan w:val="2"/>
          </w:tcPr>
          <w:p w14:paraId="72A9BA55" w14:textId="77777777" w:rsidR="007261F3" w:rsidRDefault="007261F3" w:rsidP="00305FC9">
            <w:pPr>
              <w:rPr>
                <w:sz w:val="20"/>
                <w:szCs w:val="20"/>
              </w:rPr>
            </w:pPr>
            <w:r>
              <w:rPr>
                <w:sz w:val="20"/>
                <w:szCs w:val="20"/>
              </w:rPr>
              <w:t>Chapter I – Subchapter C – Air Programs</w:t>
            </w:r>
          </w:p>
        </w:tc>
        <w:tc>
          <w:tcPr>
            <w:tcW w:w="4518" w:type="dxa"/>
            <w:gridSpan w:val="2"/>
          </w:tcPr>
          <w:p w14:paraId="745E30CF" w14:textId="77777777" w:rsidR="007261F3" w:rsidRDefault="007261F3" w:rsidP="00305FC9">
            <w:pPr>
              <w:rPr>
                <w:sz w:val="20"/>
                <w:szCs w:val="20"/>
              </w:rPr>
            </w:pPr>
            <w:r>
              <w:rPr>
                <w:sz w:val="20"/>
                <w:szCs w:val="20"/>
              </w:rPr>
              <w:t>40 CFR 50-98</w:t>
            </w:r>
          </w:p>
        </w:tc>
      </w:tr>
      <w:tr w:rsidR="00A22FE5" w14:paraId="389028D1" w14:textId="77777777" w:rsidTr="00913DF2">
        <w:tc>
          <w:tcPr>
            <w:tcW w:w="2448" w:type="dxa"/>
            <w:shd w:val="clear" w:color="auto" w:fill="auto"/>
          </w:tcPr>
          <w:p w14:paraId="36D1E97B" w14:textId="77777777" w:rsidR="00A22FE5" w:rsidRPr="005B2D34" w:rsidRDefault="00A22FE5" w:rsidP="00A22FE5">
            <w:pPr>
              <w:rPr>
                <w:sz w:val="20"/>
                <w:szCs w:val="20"/>
              </w:rPr>
            </w:pPr>
            <w:r>
              <w:rPr>
                <w:sz w:val="20"/>
                <w:szCs w:val="20"/>
              </w:rPr>
              <w:t>SPCC</w:t>
            </w:r>
          </w:p>
        </w:tc>
        <w:tc>
          <w:tcPr>
            <w:tcW w:w="4050" w:type="dxa"/>
            <w:gridSpan w:val="2"/>
          </w:tcPr>
          <w:p w14:paraId="2DF6E6DB" w14:textId="77777777" w:rsidR="00A22FE5" w:rsidRDefault="007F05A5" w:rsidP="00A22FE5">
            <w:pPr>
              <w:rPr>
                <w:sz w:val="20"/>
                <w:szCs w:val="20"/>
              </w:rPr>
            </w:pPr>
            <w:r>
              <w:rPr>
                <w:sz w:val="20"/>
                <w:szCs w:val="20"/>
              </w:rPr>
              <w:t>Chapter I – Subchapter D – Water Programs</w:t>
            </w:r>
          </w:p>
        </w:tc>
        <w:tc>
          <w:tcPr>
            <w:tcW w:w="4518" w:type="dxa"/>
            <w:gridSpan w:val="2"/>
          </w:tcPr>
          <w:p w14:paraId="74032ADC" w14:textId="77777777" w:rsidR="00A22FE5" w:rsidRPr="005B2D34" w:rsidRDefault="00A22FE5" w:rsidP="00A22FE5">
            <w:pPr>
              <w:rPr>
                <w:sz w:val="20"/>
                <w:szCs w:val="20"/>
              </w:rPr>
            </w:pPr>
            <w:r>
              <w:rPr>
                <w:sz w:val="20"/>
                <w:szCs w:val="20"/>
              </w:rPr>
              <w:t>40 CFR 112</w:t>
            </w:r>
            <w:r w:rsidR="007F05A5">
              <w:rPr>
                <w:sz w:val="20"/>
                <w:szCs w:val="20"/>
              </w:rPr>
              <w:t xml:space="preserve"> – Oil Pollution Prevention</w:t>
            </w:r>
          </w:p>
        </w:tc>
      </w:tr>
      <w:tr w:rsidR="007F05A5" w14:paraId="2E544C96" w14:textId="77777777" w:rsidTr="00913DF2">
        <w:tc>
          <w:tcPr>
            <w:tcW w:w="2448" w:type="dxa"/>
            <w:shd w:val="clear" w:color="auto" w:fill="auto"/>
          </w:tcPr>
          <w:p w14:paraId="0D7AAD2D" w14:textId="77777777" w:rsidR="007F05A5" w:rsidRPr="005B2D34" w:rsidRDefault="00E42D0D" w:rsidP="007F05A5">
            <w:pPr>
              <w:rPr>
                <w:sz w:val="20"/>
                <w:szCs w:val="20"/>
              </w:rPr>
            </w:pPr>
            <w:r>
              <w:rPr>
                <w:sz w:val="20"/>
                <w:szCs w:val="20"/>
              </w:rPr>
              <w:t>Stormw</w:t>
            </w:r>
            <w:r w:rsidR="007F05A5">
              <w:rPr>
                <w:sz w:val="20"/>
                <w:szCs w:val="20"/>
              </w:rPr>
              <w:t>ater</w:t>
            </w:r>
          </w:p>
        </w:tc>
        <w:tc>
          <w:tcPr>
            <w:tcW w:w="4050" w:type="dxa"/>
            <w:gridSpan w:val="2"/>
          </w:tcPr>
          <w:p w14:paraId="36524342" w14:textId="77777777" w:rsidR="007F05A5" w:rsidRDefault="007F05A5" w:rsidP="007F05A5">
            <w:pPr>
              <w:rPr>
                <w:sz w:val="20"/>
                <w:szCs w:val="20"/>
              </w:rPr>
            </w:pPr>
            <w:r>
              <w:rPr>
                <w:sz w:val="20"/>
                <w:szCs w:val="20"/>
              </w:rPr>
              <w:t>Chapter I – Subchapter D – Water Programs</w:t>
            </w:r>
          </w:p>
        </w:tc>
        <w:tc>
          <w:tcPr>
            <w:tcW w:w="4518" w:type="dxa"/>
            <w:gridSpan w:val="2"/>
          </w:tcPr>
          <w:p w14:paraId="0CEAFF64" w14:textId="77777777" w:rsidR="007F05A5" w:rsidRPr="005B2D34" w:rsidRDefault="007F05A5" w:rsidP="007F05A5">
            <w:pPr>
              <w:rPr>
                <w:sz w:val="20"/>
                <w:szCs w:val="20"/>
              </w:rPr>
            </w:pPr>
            <w:r>
              <w:rPr>
                <w:sz w:val="20"/>
                <w:szCs w:val="20"/>
              </w:rPr>
              <w:t>40 CFR 122 – National Pollutant Discharge Elimination System</w:t>
            </w:r>
          </w:p>
        </w:tc>
      </w:tr>
      <w:tr w:rsidR="007F05A5" w14:paraId="4B1CB6FE" w14:textId="77777777" w:rsidTr="00913DF2">
        <w:tc>
          <w:tcPr>
            <w:tcW w:w="2448" w:type="dxa"/>
            <w:shd w:val="clear" w:color="auto" w:fill="auto"/>
          </w:tcPr>
          <w:p w14:paraId="730AE53D" w14:textId="77777777" w:rsidR="007F05A5" w:rsidRPr="005B2D34" w:rsidRDefault="007F05A5" w:rsidP="007F05A5">
            <w:pPr>
              <w:rPr>
                <w:sz w:val="20"/>
                <w:szCs w:val="20"/>
              </w:rPr>
            </w:pPr>
            <w:r>
              <w:rPr>
                <w:sz w:val="20"/>
                <w:szCs w:val="20"/>
              </w:rPr>
              <w:t>RCRA</w:t>
            </w:r>
          </w:p>
        </w:tc>
        <w:tc>
          <w:tcPr>
            <w:tcW w:w="4050" w:type="dxa"/>
            <w:gridSpan w:val="2"/>
          </w:tcPr>
          <w:p w14:paraId="040951B2" w14:textId="77777777" w:rsidR="007F05A5" w:rsidRDefault="007F05A5" w:rsidP="007F05A5">
            <w:pPr>
              <w:rPr>
                <w:sz w:val="20"/>
                <w:szCs w:val="20"/>
              </w:rPr>
            </w:pPr>
            <w:r>
              <w:rPr>
                <w:sz w:val="20"/>
                <w:szCs w:val="20"/>
              </w:rPr>
              <w:t>Chapter I – Subchapter I – Solid Waste</w:t>
            </w:r>
          </w:p>
        </w:tc>
        <w:tc>
          <w:tcPr>
            <w:tcW w:w="4518" w:type="dxa"/>
            <w:gridSpan w:val="2"/>
          </w:tcPr>
          <w:p w14:paraId="748FC8F1" w14:textId="77777777" w:rsidR="007F05A5" w:rsidRPr="005B2D34" w:rsidRDefault="007F05A5" w:rsidP="007F05A5">
            <w:pPr>
              <w:rPr>
                <w:sz w:val="20"/>
                <w:szCs w:val="20"/>
              </w:rPr>
            </w:pPr>
            <w:r>
              <w:rPr>
                <w:sz w:val="20"/>
                <w:szCs w:val="20"/>
              </w:rPr>
              <w:t>40 CFR 239-279</w:t>
            </w:r>
          </w:p>
        </w:tc>
      </w:tr>
      <w:tr w:rsidR="007F05A5" w14:paraId="23D54CFB" w14:textId="77777777" w:rsidTr="00913DF2">
        <w:tc>
          <w:tcPr>
            <w:tcW w:w="2448" w:type="dxa"/>
            <w:shd w:val="clear" w:color="auto" w:fill="auto"/>
          </w:tcPr>
          <w:p w14:paraId="27A5086A" w14:textId="77777777" w:rsidR="007F05A5" w:rsidRPr="005B2D34" w:rsidRDefault="007F05A5" w:rsidP="007F05A5">
            <w:pPr>
              <w:rPr>
                <w:sz w:val="20"/>
                <w:szCs w:val="20"/>
              </w:rPr>
            </w:pPr>
            <w:r>
              <w:rPr>
                <w:sz w:val="20"/>
                <w:szCs w:val="20"/>
              </w:rPr>
              <w:t>AST/UST</w:t>
            </w:r>
          </w:p>
        </w:tc>
        <w:tc>
          <w:tcPr>
            <w:tcW w:w="4050" w:type="dxa"/>
            <w:gridSpan w:val="2"/>
          </w:tcPr>
          <w:p w14:paraId="014091B2" w14:textId="77777777" w:rsidR="007F05A5" w:rsidRDefault="007F05A5" w:rsidP="007F05A5">
            <w:pPr>
              <w:rPr>
                <w:sz w:val="20"/>
                <w:szCs w:val="20"/>
              </w:rPr>
            </w:pPr>
            <w:r>
              <w:rPr>
                <w:sz w:val="20"/>
                <w:szCs w:val="20"/>
              </w:rPr>
              <w:t>Chapter I – Subchapter I – Solid Waste</w:t>
            </w:r>
          </w:p>
        </w:tc>
        <w:tc>
          <w:tcPr>
            <w:tcW w:w="4518" w:type="dxa"/>
            <w:gridSpan w:val="2"/>
          </w:tcPr>
          <w:p w14:paraId="2521FC35" w14:textId="77777777" w:rsidR="00E4127A" w:rsidRPr="005B2D34" w:rsidRDefault="007F05A5" w:rsidP="007F05A5">
            <w:pPr>
              <w:rPr>
                <w:sz w:val="20"/>
                <w:szCs w:val="20"/>
              </w:rPr>
            </w:pPr>
            <w:r>
              <w:rPr>
                <w:sz w:val="20"/>
                <w:szCs w:val="20"/>
              </w:rPr>
              <w:t>40 CFR 280-282</w:t>
            </w:r>
            <w:r w:rsidR="00E4127A">
              <w:rPr>
                <w:sz w:val="20"/>
                <w:szCs w:val="20"/>
              </w:rPr>
              <w:t xml:space="preserve"> (</w:t>
            </w:r>
            <w:proofErr w:type="gramStart"/>
            <w:r w:rsidR="00E4127A">
              <w:rPr>
                <w:sz w:val="20"/>
                <w:szCs w:val="20"/>
              </w:rPr>
              <w:t xml:space="preserve">UST’s)  </w:t>
            </w:r>
            <w:r w:rsidR="00E4127A" w:rsidRPr="00E4127A">
              <w:rPr>
                <w:i/>
                <w:sz w:val="20"/>
                <w:szCs w:val="20"/>
              </w:rPr>
              <w:t>AST’s</w:t>
            </w:r>
            <w:proofErr w:type="gramEnd"/>
            <w:r w:rsidR="00E4127A" w:rsidRPr="00E4127A">
              <w:rPr>
                <w:i/>
                <w:sz w:val="20"/>
                <w:szCs w:val="20"/>
              </w:rPr>
              <w:t xml:space="preserve"> are State and Local</w:t>
            </w:r>
          </w:p>
        </w:tc>
      </w:tr>
      <w:tr w:rsidR="007F05A5" w14:paraId="21FA25AB" w14:textId="77777777" w:rsidTr="00913DF2">
        <w:tc>
          <w:tcPr>
            <w:tcW w:w="2448" w:type="dxa"/>
            <w:shd w:val="clear" w:color="auto" w:fill="auto"/>
          </w:tcPr>
          <w:p w14:paraId="48F7025A" w14:textId="77777777" w:rsidR="007F05A5" w:rsidRPr="005B2D34" w:rsidRDefault="007F05A5" w:rsidP="007F05A5">
            <w:pPr>
              <w:rPr>
                <w:sz w:val="20"/>
                <w:szCs w:val="20"/>
              </w:rPr>
            </w:pPr>
            <w:r>
              <w:rPr>
                <w:sz w:val="20"/>
                <w:szCs w:val="20"/>
              </w:rPr>
              <w:t>EPCRA</w:t>
            </w:r>
          </w:p>
        </w:tc>
        <w:tc>
          <w:tcPr>
            <w:tcW w:w="4050" w:type="dxa"/>
            <w:gridSpan w:val="2"/>
          </w:tcPr>
          <w:p w14:paraId="47220BA0" w14:textId="77777777" w:rsidR="007F05A5" w:rsidRDefault="007F05A5" w:rsidP="007F05A5">
            <w:pPr>
              <w:rPr>
                <w:sz w:val="20"/>
                <w:szCs w:val="20"/>
              </w:rPr>
            </w:pPr>
            <w:r>
              <w:rPr>
                <w:sz w:val="20"/>
                <w:szCs w:val="20"/>
              </w:rPr>
              <w:t>Chapter I – Subchapter J – Superfund, Emergency Planning, and Community Right-to-Know</w:t>
            </w:r>
            <w:r w:rsidR="00100535">
              <w:rPr>
                <w:sz w:val="20"/>
                <w:szCs w:val="20"/>
              </w:rPr>
              <w:t xml:space="preserve"> Programs</w:t>
            </w:r>
          </w:p>
        </w:tc>
        <w:tc>
          <w:tcPr>
            <w:tcW w:w="4518" w:type="dxa"/>
            <w:gridSpan w:val="2"/>
          </w:tcPr>
          <w:p w14:paraId="0024E1E1" w14:textId="77777777" w:rsidR="007F05A5" w:rsidRPr="005B2D34" w:rsidRDefault="007F05A5" w:rsidP="007F05A5">
            <w:pPr>
              <w:rPr>
                <w:sz w:val="20"/>
                <w:szCs w:val="20"/>
              </w:rPr>
            </w:pPr>
            <w:r>
              <w:rPr>
                <w:sz w:val="20"/>
                <w:szCs w:val="20"/>
              </w:rPr>
              <w:t>40 CFR 370</w:t>
            </w:r>
          </w:p>
        </w:tc>
      </w:tr>
      <w:tr w:rsidR="007F05A5" w14:paraId="21901510" w14:textId="77777777" w:rsidTr="00913DF2">
        <w:tc>
          <w:tcPr>
            <w:tcW w:w="2448" w:type="dxa"/>
            <w:shd w:val="clear" w:color="auto" w:fill="auto"/>
          </w:tcPr>
          <w:p w14:paraId="1483DC0E" w14:textId="77777777" w:rsidR="007F05A5" w:rsidRPr="005B2D34" w:rsidRDefault="007F05A5" w:rsidP="007F05A5">
            <w:pPr>
              <w:rPr>
                <w:sz w:val="20"/>
                <w:szCs w:val="20"/>
              </w:rPr>
            </w:pPr>
            <w:r>
              <w:rPr>
                <w:sz w:val="20"/>
                <w:szCs w:val="20"/>
              </w:rPr>
              <w:t>TRI</w:t>
            </w:r>
          </w:p>
        </w:tc>
        <w:tc>
          <w:tcPr>
            <w:tcW w:w="4050" w:type="dxa"/>
            <w:gridSpan w:val="2"/>
          </w:tcPr>
          <w:p w14:paraId="219DB92A" w14:textId="77777777" w:rsidR="007F05A5" w:rsidRDefault="00100535" w:rsidP="007F05A5">
            <w:pPr>
              <w:rPr>
                <w:sz w:val="20"/>
                <w:szCs w:val="20"/>
              </w:rPr>
            </w:pPr>
            <w:r>
              <w:rPr>
                <w:sz w:val="20"/>
                <w:szCs w:val="20"/>
              </w:rPr>
              <w:t>Chapter I – Subchapter J – Superfund, Emergency Planning, and Community Right-to-Know Programs</w:t>
            </w:r>
          </w:p>
        </w:tc>
        <w:tc>
          <w:tcPr>
            <w:tcW w:w="4518" w:type="dxa"/>
            <w:gridSpan w:val="2"/>
          </w:tcPr>
          <w:p w14:paraId="3AD53CF3" w14:textId="77777777" w:rsidR="007F05A5" w:rsidRPr="005B2D34" w:rsidRDefault="007F05A5" w:rsidP="007F05A5">
            <w:pPr>
              <w:rPr>
                <w:sz w:val="20"/>
                <w:szCs w:val="20"/>
              </w:rPr>
            </w:pPr>
            <w:r>
              <w:rPr>
                <w:sz w:val="20"/>
                <w:szCs w:val="20"/>
              </w:rPr>
              <w:t>40 CFR 372</w:t>
            </w:r>
          </w:p>
        </w:tc>
      </w:tr>
      <w:tr w:rsidR="007F05A5" w14:paraId="15A50F8C" w14:textId="77777777" w:rsidTr="00913DF2">
        <w:tc>
          <w:tcPr>
            <w:tcW w:w="2448" w:type="dxa"/>
            <w:shd w:val="clear" w:color="auto" w:fill="auto"/>
          </w:tcPr>
          <w:p w14:paraId="2F84D809" w14:textId="77777777" w:rsidR="007F05A5" w:rsidRPr="005B2D34" w:rsidRDefault="007F05A5" w:rsidP="007F05A5">
            <w:pPr>
              <w:rPr>
                <w:sz w:val="20"/>
                <w:szCs w:val="20"/>
              </w:rPr>
            </w:pPr>
            <w:r>
              <w:rPr>
                <w:sz w:val="20"/>
                <w:szCs w:val="20"/>
              </w:rPr>
              <w:t>Wastewater</w:t>
            </w:r>
          </w:p>
        </w:tc>
        <w:tc>
          <w:tcPr>
            <w:tcW w:w="4050" w:type="dxa"/>
            <w:gridSpan w:val="2"/>
          </w:tcPr>
          <w:p w14:paraId="1660A737" w14:textId="77777777" w:rsidR="007F05A5" w:rsidRDefault="00100535" w:rsidP="007F05A5">
            <w:pPr>
              <w:rPr>
                <w:sz w:val="20"/>
                <w:szCs w:val="20"/>
              </w:rPr>
            </w:pPr>
            <w:r>
              <w:rPr>
                <w:sz w:val="20"/>
                <w:szCs w:val="20"/>
              </w:rPr>
              <w:t>Chapter I – Subchapter N – Effluent Guidelines and Standards</w:t>
            </w:r>
          </w:p>
        </w:tc>
        <w:tc>
          <w:tcPr>
            <w:tcW w:w="4518" w:type="dxa"/>
            <w:gridSpan w:val="2"/>
          </w:tcPr>
          <w:p w14:paraId="14FBA992" w14:textId="77777777" w:rsidR="007F05A5" w:rsidRPr="005B2D34" w:rsidRDefault="007F05A5" w:rsidP="007F05A5">
            <w:pPr>
              <w:rPr>
                <w:sz w:val="20"/>
                <w:szCs w:val="20"/>
              </w:rPr>
            </w:pPr>
            <w:r>
              <w:rPr>
                <w:sz w:val="20"/>
                <w:szCs w:val="20"/>
              </w:rPr>
              <w:t>40 CFR 400-471</w:t>
            </w:r>
          </w:p>
        </w:tc>
      </w:tr>
      <w:tr w:rsidR="007F05A5" w14:paraId="1BA255D3" w14:textId="77777777" w:rsidTr="00913DF2">
        <w:tc>
          <w:tcPr>
            <w:tcW w:w="2448" w:type="dxa"/>
            <w:shd w:val="clear" w:color="auto" w:fill="auto"/>
          </w:tcPr>
          <w:p w14:paraId="7852289A" w14:textId="77777777" w:rsidR="007F05A5" w:rsidRPr="005B2D34" w:rsidRDefault="007F05A5" w:rsidP="007F05A5">
            <w:pPr>
              <w:rPr>
                <w:sz w:val="20"/>
                <w:szCs w:val="20"/>
              </w:rPr>
            </w:pPr>
            <w:r>
              <w:rPr>
                <w:sz w:val="20"/>
                <w:szCs w:val="20"/>
              </w:rPr>
              <w:t>TSCA</w:t>
            </w:r>
          </w:p>
        </w:tc>
        <w:tc>
          <w:tcPr>
            <w:tcW w:w="4050" w:type="dxa"/>
            <w:gridSpan w:val="2"/>
          </w:tcPr>
          <w:p w14:paraId="02EC8560" w14:textId="77777777" w:rsidR="007F05A5" w:rsidRDefault="00100535" w:rsidP="007F05A5">
            <w:pPr>
              <w:rPr>
                <w:sz w:val="20"/>
                <w:szCs w:val="20"/>
              </w:rPr>
            </w:pPr>
            <w:r>
              <w:rPr>
                <w:sz w:val="20"/>
                <w:szCs w:val="20"/>
              </w:rPr>
              <w:t>Chapter I – Subchapter R – Toxic Substances Control Act</w:t>
            </w:r>
          </w:p>
        </w:tc>
        <w:tc>
          <w:tcPr>
            <w:tcW w:w="4518" w:type="dxa"/>
            <w:gridSpan w:val="2"/>
          </w:tcPr>
          <w:p w14:paraId="46C556DE" w14:textId="77777777" w:rsidR="007F05A5" w:rsidRPr="005B2D34" w:rsidRDefault="00100535" w:rsidP="007F05A5">
            <w:pPr>
              <w:rPr>
                <w:sz w:val="20"/>
                <w:szCs w:val="20"/>
              </w:rPr>
            </w:pPr>
            <w:r>
              <w:rPr>
                <w:sz w:val="20"/>
                <w:szCs w:val="20"/>
              </w:rPr>
              <w:t>40 CFR 700-799</w:t>
            </w:r>
          </w:p>
        </w:tc>
      </w:tr>
      <w:tr w:rsidR="007F05A5" w14:paraId="2FD16A29" w14:textId="77777777" w:rsidTr="00913DF2">
        <w:tc>
          <w:tcPr>
            <w:tcW w:w="2448" w:type="dxa"/>
            <w:shd w:val="clear" w:color="auto" w:fill="auto"/>
          </w:tcPr>
          <w:p w14:paraId="3DC33B98" w14:textId="77777777" w:rsidR="007F05A5" w:rsidRPr="005B2D34" w:rsidRDefault="007F05A5" w:rsidP="007F05A5">
            <w:pPr>
              <w:rPr>
                <w:sz w:val="20"/>
                <w:szCs w:val="20"/>
              </w:rPr>
            </w:pPr>
            <w:r>
              <w:rPr>
                <w:sz w:val="20"/>
                <w:szCs w:val="20"/>
              </w:rPr>
              <w:t>DOT</w:t>
            </w:r>
            <w:r w:rsidR="00FF4F47">
              <w:rPr>
                <w:sz w:val="20"/>
                <w:szCs w:val="20"/>
              </w:rPr>
              <w:t xml:space="preserve"> HazMat</w:t>
            </w:r>
          </w:p>
        </w:tc>
        <w:tc>
          <w:tcPr>
            <w:tcW w:w="4050" w:type="dxa"/>
            <w:gridSpan w:val="2"/>
          </w:tcPr>
          <w:p w14:paraId="05D21C0D" w14:textId="77777777" w:rsidR="00100535" w:rsidRDefault="00100535" w:rsidP="007F05A5">
            <w:pPr>
              <w:rPr>
                <w:sz w:val="20"/>
                <w:szCs w:val="20"/>
              </w:rPr>
            </w:pPr>
            <w:r>
              <w:rPr>
                <w:sz w:val="20"/>
                <w:szCs w:val="20"/>
              </w:rPr>
              <w:t xml:space="preserve">Subtitle B – Other Regulations Relating to Transportation </w:t>
            </w:r>
          </w:p>
        </w:tc>
        <w:tc>
          <w:tcPr>
            <w:tcW w:w="4518" w:type="dxa"/>
            <w:gridSpan w:val="2"/>
          </w:tcPr>
          <w:p w14:paraId="688ACC6D" w14:textId="77777777" w:rsidR="007F05A5" w:rsidRPr="005B2D34" w:rsidRDefault="00100535" w:rsidP="007F05A5">
            <w:pPr>
              <w:rPr>
                <w:sz w:val="20"/>
                <w:szCs w:val="20"/>
              </w:rPr>
            </w:pPr>
            <w:r>
              <w:rPr>
                <w:sz w:val="20"/>
                <w:szCs w:val="20"/>
              </w:rPr>
              <w:t>49 CFR 100-180</w:t>
            </w:r>
          </w:p>
        </w:tc>
      </w:tr>
    </w:tbl>
    <w:p w14:paraId="0FE26457" w14:textId="77777777" w:rsidR="00100535" w:rsidRDefault="00100535" w:rsidP="00305FC9">
      <w:pPr>
        <w:spacing w:after="0"/>
        <w:rPr>
          <w:sz w:val="20"/>
          <w:szCs w:val="20"/>
        </w:rPr>
      </w:pPr>
    </w:p>
    <w:p w14:paraId="7B300EFB" w14:textId="77777777" w:rsidR="00100535" w:rsidRDefault="00100535">
      <w:pPr>
        <w:rPr>
          <w:sz w:val="20"/>
          <w:szCs w:val="20"/>
        </w:rPr>
      </w:pPr>
      <w:r>
        <w:rPr>
          <w:sz w:val="20"/>
          <w:szCs w:val="20"/>
        </w:rPr>
        <w:br w:type="page"/>
      </w:r>
    </w:p>
    <w:p w14:paraId="7DBBA7EB" w14:textId="77777777" w:rsidR="00100535" w:rsidRPr="005B2D34" w:rsidRDefault="00100535" w:rsidP="00305FC9">
      <w:pPr>
        <w:spacing w:after="0"/>
        <w:rPr>
          <w:sz w:val="20"/>
          <w:szCs w:val="20"/>
        </w:rPr>
      </w:pPr>
    </w:p>
    <w:tbl>
      <w:tblPr>
        <w:tblStyle w:val="TableGrid"/>
        <w:tblW w:w="0" w:type="auto"/>
        <w:tblLayout w:type="fixed"/>
        <w:tblLook w:val="04A0" w:firstRow="1" w:lastRow="0" w:firstColumn="1" w:lastColumn="0" w:noHBand="0" w:noVBand="1"/>
      </w:tblPr>
      <w:tblGrid>
        <w:gridCol w:w="4428"/>
        <w:gridCol w:w="428"/>
        <w:gridCol w:w="519"/>
        <w:gridCol w:w="518"/>
        <w:gridCol w:w="515"/>
        <w:gridCol w:w="540"/>
        <w:gridCol w:w="540"/>
        <w:gridCol w:w="540"/>
      </w:tblGrid>
      <w:tr w:rsidR="00FF4F47" w:rsidRPr="005B2D34" w14:paraId="5C4AC75F" w14:textId="77777777" w:rsidTr="000701C5">
        <w:trPr>
          <w:cantSplit/>
          <w:trHeight w:val="287"/>
        </w:trPr>
        <w:tc>
          <w:tcPr>
            <w:tcW w:w="4428" w:type="dxa"/>
            <w:tcBorders>
              <w:bottom w:val="single" w:sz="4" w:space="0" w:color="auto"/>
            </w:tcBorders>
            <w:shd w:val="pct15" w:color="auto" w:fill="auto"/>
          </w:tcPr>
          <w:p w14:paraId="2325E293" w14:textId="77777777" w:rsidR="00FF4F47" w:rsidRPr="00484746" w:rsidRDefault="00FF4F47" w:rsidP="00557A5C">
            <w:pPr>
              <w:rPr>
                <w:b/>
                <w:sz w:val="20"/>
                <w:szCs w:val="16"/>
              </w:rPr>
            </w:pPr>
            <w:r>
              <w:rPr>
                <w:b/>
                <w:sz w:val="20"/>
                <w:szCs w:val="16"/>
              </w:rPr>
              <w:t xml:space="preserve">Employee Environmental Training </w:t>
            </w:r>
          </w:p>
        </w:tc>
        <w:tc>
          <w:tcPr>
            <w:tcW w:w="428" w:type="dxa"/>
            <w:vMerge w:val="restart"/>
            <w:textDirection w:val="btLr"/>
          </w:tcPr>
          <w:p w14:paraId="7F71F325" w14:textId="77777777" w:rsidR="00FF4F47" w:rsidRPr="00C4653E" w:rsidRDefault="00FF4F47" w:rsidP="00B1462C">
            <w:pPr>
              <w:ind w:left="113" w:right="113"/>
              <w:rPr>
                <w:sz w:val="16"/>
                <w:szCs w:val="16"/>
              </w:rPr>
            </w:pPr>
            <w:r>
              <w:rPr>
                <w:sz w:val="16"/>
                <w:szCs w:val="16"/>
              </w:rPr>
              <w:t>Air permit</w:t>
            </w:r>
          </w:p>
        </w:tc>
        <w:tc>
          <w:tcPr>
            <w:tcW w:w="519" w:type="dxa"/>
            <w:vMerge w:val="restart"/>
            <w:textDirection w:val="btLr"/>
          </w:tcPr>
          <w:p w14:paraId="5189D929" w14:textId="77777777" w:rsidR="00FF4F47" w:rsidRPr="00C4653E" w:rsidRDefault="00FF4F47" w:rsidP="00B1462C">
            <w:pPr>
              <w:ind w:left="113" w:right="113"/>
              <w:rPr>
                <w:sz w:val="16"/>
                <w:szCs w:val="16"/>
              </w:rPr>
            </w:pPr>
            <w:r>
              <w:rPr>
                <w:sz w:val="16"/>
                <w:szCs w:val="16"/>
              </w:rPr>
              <w:t>Wastewater</w:t>
            </w:r>
          </w:p>
        </w:tc>
        <w:tc>
          <w:tcPr>
            <w:tcW w:w="518" w:type="dxa"/>
            <w:vMerge w:val="restart"/>
            <w:textDirection w:val="btLr"/>
          </w:tcPr>
          <w:p w14:paraId="305CEA83" w14:textId="77777777" w:rsidR="00FF4F47" w:rsidRPr="00C4653E" w:rsidRDefault="00FF4F47" w:rsidP="00B1462C">
            <w:pPr>
              <w:ind w:left="113" w:right="113"/>
              <w:rPr>
                <w:sz w:val="16"/>
                <w:szCs w:val="16"/>
              </w:rPr>
            </w:pPr>
            <w:r>
              <w:rPr>
                <w:sz w:val="16"/>
                <w:szCs w:val="16"/>
              </w:rPr>
              <w:t xml:space="preserve">Storm Water (SWPPP) (1 </w:t>
            </w:r>
            <w:proofErr w:type="spellStart"/>
            <w:r>
              <w:rPr>
                <w:sz w:val="16"/>
                <w:szCs w:val="16"/>
              </w:rPr>
              <w:t>yr</w:t>
            </w:r>
            <w:proofErr w:type="spellEnd"/>
            <w:r>
              <w:rPr>
                <w:sz w:val="16"/>
                <w:szCs w:val="16"/>
              </w:rPr>
              <w:t>)</w:t>
            </w:r>
          </w:p>
        </w:tc>
        <w:tc>
          <w:tcPr>
            <w:tcW w:w="515" w:type="dxa"/>
            <w:vMerge w:val="restart"/>
            <w:textDirection w:val="btLr"/>
          </w:tcPr>
          <w:p w14:paraId="779D7DA7" w14:textId="77777777" w:rsidR="00FF4F47" w:rsidRPr="00C4653E" w:rsidRDefault="00FF4F47" w:rsidP="00B1462C">
            <w:pPr>
              <w:ind w:left="113" w:right="113"/>
              <w:rPr>
                <w:sz w:val="16"/>
                <w:szCs w:val="16"/>
              </w:rPr>
            </w:pPr>
            <w:r>
              <w:rPr>
                <w:sz w:val="16"/>
                <w:szCs w:val="16"/>
              </w:rPr>
              <w:t xml:space="preserve">SPCC (1 </w:t>
            </w:r>
            <w:proofErr w:type="spellStart"/>
            <w:r>
              <w:rPr>
                <w:sz w:val="16"/>
                <w:szCs w:val="16"/>
              </w:rPr>
              <w:t>yr</w:t>
            </w:r>
            <w:proofErr w:type="spellEnd"/>
            <w:r>
              <w:rPr>
                <w:sz w:val="16"/>
                <w:szCs w:val="16"/>
              </w:rPr>
              <w:t>)</w:t>
            </w:r>
          </w:p>
        </w:tc>
        <w:tc>
          <w:tcPr>
            <w:tcW w:w="540" w:type="dxa"/>
            <w:vMerge w:val="restart"/>
            <w:textDirection w:val="btLr"/>
          </w:tcPr>
          <w:p w14:paraId="6FEA563E" w14:textId="77777777" w:rsidR="00FF4F47" w:rsidRDefault="00FF4F47" w:rsidP="00B1462C">
            <w:pPr>
              <w:ind w:left="113" w:right="113"/>
              <w:rPr>
                <w:sz w:val="16"/>
                <w:szCs w:val="16"/>
              </w:rPr>
            </w:pPr>
            <w:r>
              <w:rPr>
                <w:sz w:val="16"/>
                <w:szCs w:val="16"/>
              </w:rPr>
              <w:t xml:space="preserve">UST Operator (4 </w:t>
            </w:r>
            <w:proofErr w:type="spellStart"/>
            <w:r>
              <w:rPr>
                <w:sz w:val="16"/>
                <w:szCs w:val="16"/>
              </w:rPr>
              <w:t>yr</w:t>
            </w:r>
            <w:proofErr w:type="spellEnd"/>
            <w:r>
              <w:rPr>
                <w:sz w:val="16"/>
                <w:szCs w:val="16"/>
              </w:rPr>
              <w:t>)</w:t>
            </w:r>
          </w:p>
        </w:tc>
        <w:tc>
          <w:tcPr>
            <w:tcW w:w="540" w:type="dxa"/>
            <w:vMerge w:val="restart"/>
            <w:textDirection w:val="btLr"/>
          </w:tcPr>
          <w:p w14:paraId="0BFB7BFE" w14:textId="77777777" w:rsidR="00FF4F47" w:rsidRPr="00C4653E" w:rsidRDefault="00FF4F47" w:rsidP="00B1462C">
            <w:pPr>
              <w:ind w:left="113" w:right="113"/>
              <w:rPr>
                <w:sz w:val="16"/>
                <w:szCs w:val="16"/>
              </w:rPr>
            </w:pPr>
            <w:r>
              <w:rPr>
                <w:sz w:val="16"/>
                <w:szCs w:val="16"/>
              </w:rPr>
              <w:t xml:space="preserve">RCRA (1 </w:t>
            </w:r>
            <w:proofErr w:type="spellStart"/>
            <w:r>
              <w:rPr>
                <w:sz w:val="16"/>
                <w:szCs w:val="16"/>
              </w:rPr>
              <w:t>yr</w:t>
            </w:r>
            <w:proofErr w:type="spellEnd"/>
            <w:r>
              <w:rPr>
                <w:sz w:val="16"/>
                <w:szCs w:val="16"/>
              </w:rPr>
              <w:t>)</w:t>
            </w:r>
          </w:p>
        </w:tc>
        <w:tc>
          <w:tcPr>
            <w:tcW w:w="540" w:type="dxa"/>
            <w:vMerge w:val="restart"/>
            <w:textDirection w:val="btLr"/>
          </w:tcPr>
          <w:p w14:paraId="49D06F4D" w14:textId="77777777" w:rsidR="00FF4F47" w:rsidRPr="00C4653E" w:rsidRDefault="00FF4F47" w:rsidP="00B1462C">
            <w:pPr>
              <w:ind w:left="113" w:right="113"/>
              <w:rPr>
                <w:sz w:val="16"/>
                <w:szCs w:val="16"/>
              </w:rPr>
            </w:pPr>
            <w:r>
              <w:rPr>
                <w:sz w:val="16"/>
                <w:szCs w:val="16"/>
              </w:rPr>
              <w:t xml:space="preserve">DOT HazMat (3 </w:t>
            </w:r>
            <w:proofErr w:type="spellStart"/>
            <w:r>
              <w:rPr>
                <w:sz w:val="16"/>
                <w:szCs w:val="16"/>
              </w:rPr>
              <w:t>yr</w:t>
            </w:r>
            <w:proofErr w:type="spellEnd"/>
            <w:r>
              <w:rPr>
                <w:sz w:val="16"/>
                <w:szCs w:val="16"/>
              </w:rPr>
              <w:t>)</w:t>
            </w:r>
          </w:p>
        </w:tc>
      </w:tr>
      <w:tr w:rsidR="00FF4F47" w:rsidRPr="005B2D34" w14:paraId="56D49D4E" w14:textId="77777777" w:rsidTr="000701C5">
        <w:trPr>
          <w:cantSplit/>
          <w:trHeight w:val="2132"/>
        </w:trPr>
        <w:tc>
          <w:tcPr>
            <w:tcW w:w="4428" w:type="dxa"/>
            <w:tcBorders>
              <w:top w:val="single" w:sz="4" w:space="0" w:color="auto"/>
            </w:tcBorders>
            <w:vAlign w:val="bottom"/>
          </w:tcPr>
          <w:p w14:paraId="3BCF5EA7" w14:textId="77777777" w:rsidR="00FF4F47" w:rsidRPr="00386073" w:rsidRDefault="00FF4F47" w:rsidP="00B1462C">
            <w:pPr>
              <w:rPr>
                <w:b/>
                <w:sz w:val="20"/>
                <w:szCs w:val="20"/>
              </w:rPr>
            </w:pPr>
            <w:r w:rsidRPr="00386073">
              <w:rPr>
                <w:b/>
                <w:sz w:val="20"/>
                <w:szCs w:val="20"/>
              </w:rPr>
              <w:t>Employee Name</w:t>
            </w:r>
          </w:p>
        </w:tc>
        <w:tc>
          <w:tcPr>
            <w:tcW w:w="428" w:type="dxa"/>
            <w:vMerge/>
            <w:textDirection w:val="btLr"/>
          </w:tcPr>
          <w:p w14:paraId="1D6F1006" w14:textId="77777777" w:rsidR="00FF4F47" w:rsidRPr="00C4653E" w:rsidRDefault="00FF4F47" w:rsidP="00B1462C">
            <w:pPr>
              <w:ind w:left="113" w:right="113"/>
              <w:rPr>
                <w:sz w:val="16"/>
                <w:szCs w:val="16"/>
              </w:rPr>
            </w:pPr>
          </w:p>
        </w:tc>
        <w:tc>
          <w:tcPr>
            <w:tcW w:w="519" w:type="dxa"/>
            <w:vMerge/>
            <w:tcBorders>
              <w:bottom w:val="single" w:sz="4" w:space="0" w:color="auto"/>
            </w:tcBorders>
            <w:textDirection w:val="btLr"/>
          </w:tcPr>
          <w:p w14:paraId="48C68A79" w14:textId="77777777" w:rsidR="00FF4F47" w:rsidRPr="00C4653E" w:rsidRDefault="00FF4F47" w:rsidP="00B1462C">
            <w:pPr>
              <w:ind w:left="113" w:right="113"/>
              <w:rPr>
                <w:sz w:val="16"/>
                <w:szCs w:val="16"/>
              </w:rPr>
            </w:pPr>
          </w:p>
        </w:tc>
        <w:tc>
          <w:tcPr>
            <w:tcW w:w="518" w:type="dxa"/>
            <w:vMerge/>
            <w:tcBorders>
              <w:bottom w:val="single" w:sz="4" w:space="0" w:color="auto"/>
            </w:tcBorders>
            <w:textDirection w:val="btLr"/>
          </w:tcPr>
          <w:p w14:paraId="03BB2B10" w14:textId="77777777" w:rsidR="00FF4F47" w:rsidRPr="00C4653E" w:rsidRDefault="00FF4F47" w:rsidP="00B1462C">
            <w:pPr>
              <w:ind w:left="113" w:right="113"/>
              <w:rPr>
                <w:sz w:val="16"/>
                <w:szCs w:val="16"/>
              </w:rPr>
            </w:pPr>
          </w:p>
        </w:tc>
        <w:tc>
          <w:tcPr>
            <w:tcW w:w="515" w:type="dxa"/>
            <w:vMerge/>
            <w:textDirection w:val="btLr"/>
          </w:tcPr>
          <w:p w14:paraId="3E6FB5E4" w14:textId="77777777" w:rsidR="00FF4F47" w:rsidRPr="00C4653E" w:rsidRDefault="00FF4F47" w:rsidP="00B1462C">
            <w:pPr>
              <w:ind w:left="113" w:right="113"/>
              <w:rPr>
                <w:sz w:val="16"/>
                <w:szCs w:val="16"/>
              </w:rPr>
            </w:pPr>
          </w:p>
        </w:tc>
        <w:tc>
          <w:tcPr>
            <w:tcW w:w="540" w:type="dxa"/>
            <w:vMerge/>
            <w:textDirection w:val="btLr"/>
          </w:tcPr>
          <w:p w14:paraId="5EA1C4B1" w14:textId="77777777" w:rsidR="00FF4F47" w:rsidRPr="00C4653E" w:rsidRDefault="00FF4F47" w:rsidP="00B1462C">
            <w:pPr>
              <w:ind w:left="113" w:right="113"/>
              <w:rPr>
                <w:sz w:val="16"/>
                <w:szCs w:val="16"/>
              </w:rPr>
            </w:pPr>
          </w:p>
        </w:tc>
        <w:tc>
          <w:tcPr>
            <w:tcW w:w="540" w:type="dxa"/>
            <w:vMerge/>
            <w:textDirection w:val="btLr"/>
          </w:tcPr>
          <w:p w14:paraId="7F03A478" w14:textId="77777777" w:rsidR="00FF4F47" w:rsidRPr="00C4653E" w:rsidRDefault="00FF4F47" w:rsidP="00B1462C">
            <w:pPr>
              <w:ind w:left="113" w:right="113"/>
              <w:rPr>
                <w:sz w:val="16"/>
                <w:szCs w:val="16"/>
              </w:rPr>
            </w:pPr>
          </w:p>
        </w:tc>
        <w:tc>
          <w:tcPr>
            <w:tcW w:w="540" w:type="dxa"/>
            <w:vMerge/>
            <w:textDirection w:val="btLr"/>
          </w:tcPr>
          <w:p w14:paraId="49C99E8F" w14:textId="77777777" w:rsidR="00FF4F47" w:rsidRPr="00C4653E" w:rsidRDefault="00FF4F47" w:rsidP="00B1462C">
            <w:pPr>
              <w:ind w:left="113" w:right="113"/>
              <w:rPr>
                <w:sz w:val="16"/>
                <w:szCs w:val="16"/>
              </w:rPr>
            </w:pPr>
          </w:p>
        </w:tc>
      </w:tr>
      <w:tr w:rsidR="00FF4F47" w:rsidRPr="005B2D34" w14:paraId="5A0FC7DD" w14:textId="77777777" w:rsidTr="000701C5">
        <w:trPr>
          <w:trHeight w:val="432"/>
        </w:trPr>
        <w:tc>
          <w:tcPr>
            <w:tcW w:w="4428" w:type="dxa"/>
          </w:tcPr>
          <w:p w14:paraId="35A38C82" w14:textId="77777777" w:rsidR="00FF4F47" w:rsidRPr="005B2D34" w:rsidRDefault="00FF4F47" w:rsidP="00305FC9">
            <w:pPr>
              <w:rPr>
                <w:sz w:val="20"/>
                <w:szCs w:val="20"/>
              </w:rPr>
            </w:pPr>
          </w:p>
        </w:tc>
        <w:tc>
          <w:tcPr>
            <w:tcW w:w="428" w:type="dxa"/>
          </w:tcPr>
          <w:p w14:paraId="5E522287" w14:textId="77777777" w:rsidR="00FF4F47" w:rsidRPr="005B2D34" w:rsidRDefault="00FF4F47" w:rsidP="00B1462C">
            <w:pPr>
              <w:rPr>
                <w:sz w:val="20"/>
                <w:szCs w:val="20"/>
              </w:rPr>
            </w:pPr>
          </w:p>
        </w:tc>
        <w:tc>
          <w:tcPr>
            <w:tcW w:w="519" w:type="dxa"/>
            <w:shd w:val="clear" w:color="auto" w:fill="auto"/>
          </w:tcPr>
          <w:p w14:paraId="100383F1" w14:textId="77777777" w:rsidR="00FF4F47" w:rsidRPr="005B2D34" w:rsidRDefault="00FF4F47" w:rsidP="00B1462C">
            <w:pPr>
              <w:rPr>
                <w:sz w:val="20"/>
                <w:szCs w:val="20"/>
              </w:rPr>
            </w:pPr>
          </w:p>
        </w:tc>
        <w:tc>
          <w:tcPr>
            <w:tcW w:w="518" w:type="dxa"/>
            <w:shd w:val="clear" w:color="auto" w:fill="auto"/>
          </w:tcPr>
          <w:p w14:paraId="71E9616E" w14:textId="77777777" w:rsidR="00FF4F47" w:rsidRPr="005B2D34" w:rsidRDefault="00FF4F47" w:rsidP="00B1462C">
            <w:pPr>
              <w:rPr>
                <w:sz w:val="20"/>
                <w:szCs w:val="20"/>
              </w:rPr>
            </w:pPr>
          </w:p>
        </w:tc>
        <w:tc>
          <w:tcPr>
            <w:tcW w:w="515" w:type="dxa"/>
            <w:shd w:val="clear" w:color="auto" w:fill="auto"/>
          </w:tcPr>
          <w:p w14:paraId="214BB199" w14:textId="77777777" w:rsidR="00FF4F47" w:rsidRPr="005B2D34" w:rsidRDefault="00FF4F47" w:rsidP="00B1462C">
            <w:pPr>
              <w:rPr>
                <w:sz w:val="20"/>
                <w:szCs w:val="20"/>
              </w:rPr>
            </w:pPr>
          </w:p>
        </w:tc>
        <w:tc>
          <w:tcPr>
            <w:tcW w:w="540" w:type="dxa"/>
          </w:tcPr>
          <w:p w14:paraId="6FE8FF24" w14:textId="77777777" w:rsidR="00FF4F47" w:rsidRPr="005B2D34" w:rsidRDefault="00FF4F47" w:rsidP="00B1462C">
            <w:pPr>
              <w:rPr>
                <w:sz w:val="20"/>
                <w:szCs w:val="20"/>
              </w:rPr>
            </w:pPr>
          </w:p>
        </w:tc>
        <w:tc>
          <w:tcPr>
            <w:tcW w:w="540" w:type="dxa"/>
            <w:shd w:val="clear" w:color="auto" w:fill="auto"/>
          </w:tcPr>
          <w:p w14:paraId="5890E9A2" w14:textId="77777777" w:rsidR="00FF4F47" w:rsidRPr="005B2D34" w:rsidRDefault="00FF4F47" w:rsidP="00B1462C">
            <w:pPr>
              <w:rPr>
                <w:sz w:val="20"/>
                <w:szCs w:val="20"/>
              </w:rPr>
            </w:pPr>
          </w:p>
        </w:tc>
        <w:tc>
          <w:tcPr>
            <w:tcW w:w="540" w:type="dxa"/>
            <w:shd w:val="clear" w:color="auto" w:fill="auto"/>
          </w:tcPr>
          <w:p w14:paraId="4A5FD8DF" w14:textId="77777777" w:rsidR="00FF4F47" w:rsidRPr="005B2D34" w:rsidRDefault="00FF4F47" w:rsidP="00B1462C">
            <w:pPr>
              <w:rPr>
                <w:sz w:val="20"/>
                <w:szCs w:val="20"/>
              </w:rPr>
            </w:pPr>
          </w:p>
        </w:tc>
      </w:tr>
      <w:tr w:rsidR="00FF4F47" w:rsidRPr="005B2D34" w14:paraId="62036501" w14:textId="77777777" w:rsidTr="000701C5">
        <w:trPr>
          <w:trHeight w:val="432"/>
        </w:trPr>
        <w:tc>
          <w:tcPr>
            <w:tcW w:w="4428" w:type="dxa"/>
          </w:tcPr>
          <w:p w14:paraId="2A7355DC" w14:textId="77777777" w:rsidR="00FF4F47" w:rsidRPr="005B2D34" w:rsidRDefault="00FF4F47" w:rsidP="00305FC9">
            <w:pPr>
              <w:rPr>
                <w:sz w:val="20"/>
                <w:szCs w:val="20"/>
              </w:rPr>
            </w:pPr>
          </w:p>
        </w:tc>
        <w:tc>
          <w:tcPr>
            <w:tcW w:w="428" w:type="dxa"/>
          </w:tcPr>
          <w:p w14:paraId="25B193F8" w14:textId="77777777" w:rsidR="00FF4F47" w:rsidRPr="005B2D34" w:rsidRDefault="00FF4F47" w:rsidP="00B1462C">
            <w:pPr>
              <w:rPr>
                <w:sz w:val="20"/>
                <w:szCs w:val="20"/>
              </w:rPr>
            </w:pPr>
          </w:p>
        </w:tc>
        <w:tc>
          <w:tcPr>
            <w:tcW w:w="519" w:type="dxa"/>
            <w:shd w:val="clear" w:color="auto" w:fill="auto"/>
          </w:tcPr>
          <w:p w14:paraId="288649AB" w14:textId="77777777" w:rsidR="00FF4F47" w:rsidRPr="005B2D34" w:rsidRDefault="00FF4F47" w:rsidP="00B1462C">
            <w:pPr>
              <w:rPr>
                <w:sz w:val="20"/>
                <w:szCs w:val="20"/>
              </w:rPr>
            </w:pPr>
          </w:p>
        </w:tc>
        <w:tc>
          <w:tcPr>
            <w:tcW w:w="518" w:type="dxa"/>
            <w:shd w:val="clear" w:color="auto" w:fill="auto"/>
          </w:tcPr>
          <w:p w14:paraId="42C4DDEB" w14:textId="77777777" w:rsidR="00FF4F47" w:rsidRPr="005B2D34" w:rsidRDefault="00FF4F47" w:rsidP="00B1462C">
            <w:pPr>
              <w:rPr>
                <w:sz w:val="20"/>
                <w:szCs w:val="20"/>
              </w:rPr>
            </w:pPr>
          </w:p>
        </w:tc>
        <w:tc>
          <w:tcPr>
            <w:tcW w:w="515" w:type="dxa"/>
            <w:shd w:val="clear" w:color="auto" w:fill="auto"/>
          </w:tcPr>
          <w:p w14:paraId="15824E13" w14:textId="77777777" w:rsidR="00FF4F47" w:rsidRPr="005B2D34" w:rsidRDefault="00FF4F47" w:rsidP="00B1462C">
            <w:pPr>
              <w:rPr>
                <w:sz w:val="20"/>
                <w:szCs w:val="20"/>
              </w:rPr>
            </w:pPr>
          </w:p>
        </w:tc>
        <w:tc>
          <w:tcPr>
            <w:tcW w:w="540" w:type="dxa"/>
          </w:tcPr>
          <w:p w14:paraId="42F9F03D" w14:textId="77777777" w:rsidR="00FF4F47" w:rsidRPr="005B2D34" w:rsidRDefault="00FF4F47" w:rsidP="00B1462C">
            <w:pPr>
              <w:rPr>
                <w:sz w:val="20"/>
                <w:szCs w:val="20"/>
              </w:rPr>
            </w:pPr>
          </w:p>
        </w:tc>
        <w:tc>
          <w:tcPr>
            <w:tcW w:w="540" w:type="dxa"/>
            <w:shd w:val="clear" w:color="auto" w:fill="auto"/>
          </w:tcPr>
          <w:p w14:paraId="09823CFD" w14:textId="77777777" w:rsidR="00FF4F47" w:rsidRPr="005B2D34" w:rsidRDefault="00FF4F47" w:rsidP="00B1462C">
            <w:pPr>
              <w:rPr>
                <w:sz w:val="20"/>
                <w:szCs w:val="20"/>
              </w:rPr>
            </w:pPr>
          </w:p>
        </w:tc>
        <w:tc>
          <w:tcPr>
            <w:tcW w:w="540" w:type="dxa"/>
            <w:shd w:val="clear" w:color="auto" w:fill="auto"/>
          </w:tcPr>
          <w:p w14:paraId="646A6DCE" w14:textId="77777777" w:rsidR="00FF4F47" w:rsidRPr="005B2D34" w:rsidRDefault="00FF4F47" w:rsidP="00B1462C">
            <w:pPr>
              <w:rPr>
                <w:sz w:val="20"/>
                <w:szCs w:val="20"/>
              </w:rPr>
            </w:pPr>
          </w:p>
        </w:tc>
      </w:tr>
      <w:tr w:rsidR="00FF4F47" w:rsidRPr="005B2D34" w14:paraId="5D356AB2" w14:textId="77777777" w:rsidTr="000701C5">
        <w:trPr>
          <w:trHeight w:val="432"/>
        </w:trPr>
        <w:tc>
          <w:tcPr>
            <w:tcW w:w="4428" w:type="dxa"/>
          </w:tcPr>
          <w:p w14:paraId="3746CA27" w14:textId="77777777" w:rsidR="00FF4F47" w:rsidRPr="005B2D34" w:rsidRDefault="00FF4F47" w:rsidP="00305FC9">
            <w:pPr>
              <w:rPr>
                <w:sz w:val="20"/>
                <w:szCs w:val="20"/>
              </w:rPr>
            </w:pPr>
          </w:p>
        </w:tc>
        <w:tc>
          <w:tcPr>
            <w:tcW w:w="428" w:type="dxa"/>
          </w:tcPr>
          <w:p w14:paraId="31C61E80" w14:textId="77777777" w:rsidR="00FF4F47" w:rsidRPr="005B2D34" w:rsidRDefault="00FF4F47" w:rsidP="00B1462C">
            <w:pPr>
              <w:rPr>
                <w:sz w:val="20"/>
                <w:szCs w:val="20"/>
              </w:rPr>
            </w:pPr>
          </w:p>
        </w:tc>
        <w:tc>
          <w:tcPr>
            <w:tcW w:w="519" w:type="dxa"/>
            <w:shd w:val="clear" w:color="auto" w:fill="auto"/>
          </w:tcPr>
          <w:p w14:paraId="188CD04C" w14:textId="77777777" w:rsidR="00FF4F47" w:rsidRPr="005B2D34" w:rsidRDefault="00FF4F47" w:rsidP="00B1462C">
            <w:pPr>
              <w:rPr>
                <w:sz w:val="20"/>
                <w:szCs w:val="20"/>
              </w:rPr>
            </w:pPr>
          </w:p>
        </w:tc>
        <w:tc>
          <w:tcPr>
            <w:tcW w:w="518" w:type="dxa"/>
            <w:shd w:val="clear" w:color="auto" w:fill="auto"/>
          </w:tcPr>
          <w:p w14:paraId="6D1FA522" w14:textId="77777777" w:rsidR="00FF4F47" w:rsidRPr="005B2D34" w:rsidRDefault="00FF4F47" w:rsidP="00B1462C">
            <w:pPr>
              <w:rPr>
                <w:sz w:val="20"/>
                <w:szCs w:val="20"/>
              </w:rPr>
            </w:pPr>
          </w:p>
        </w:tc>
        <w:tc>
          <w:tcPr>
            <w:tcW w:w="515" w:type="dxa"/>
            <w:shd w:val="clear" w:color="auto" w:fill="auto"/>
          </w:tcPr>
          <w:p w14:paraId="720F0C06" w14:textId="77777777" w:rsidR="00FF4F47" w:rsidRPr="005B2D34" w:rsidRDefault="00FF4F47" w:rsidP="00B1462C">
            <w:pPr>
              <w:rPr>
                <w:sz w:val="20"/>
                <w:szCs w:val="20"/>
              </w:rPr>
            </w:pPr>
          </w:p>
        </w:tc>
        <w:tc>
          <w:tcPr>
            <w:tcW w:w="540" w:type="dxa"/>
          </w:tcPr>
          <w:p w14:paraId="464D39FD" w14:textId="77777777" w:rsidR="00FF4F47" w:rsidRPr="005B2D34" w:rsidRDefault="00FF4F47" w:rsidP="00B1462C">
            <w:pPr>
              <w:rPr>
                <w:sz w:val="20"/>
                <w:szCs w:val="20"/>
              </w:rPr>
            </w:pPr>
          </w:p>
        </w:tc>
        <w:tc>
          <w:tcPr>
            <w:tcW w:w="540" w:type="dxa"/>
            <w:shd w:val="clear" w:color="auto" w:fill="auto"/>
          </w:tcPr>
          <w:p w14:paraId="1BB689D6" w14:textId="77777777" w:rsidR="00FF4F47" w:rsidRPr="005B2D34" w:rsidRDefault="00FF4F47" w:rsidP="00B1462C">
            <w:pPr>
              <w:rPr>
                <w:sz w:val="20"/>
                <w:szCs w:val="20"/>
              </w:rPr>
            </w:pPr>
          </w:p>
        </w:tc>
        <w:tc>
          <w:tcPr>
            <w:tcW w:w="540" w:type="dxa"/>
            <w:shd w:val="clear" w:color="auto" w:fill="auto"/>
          </w:tcPr>
          <w:p w14:paraId="44D291F0" w14:textId="77777777" w:rsidR="00FF4F47" w:rsidRPr="005B2D34" w:rsidRDefault="00FF4F47" w:rsidP="00B1462C">
            <w:pPr>
              <w:rPr>
                <w:sz w:val="20"/>
                <w:szCs w:val="20"/>
              </w:rPr>
            </w:pPr>
          </w:p>
        </w:tc>
      </w:tr>
      <w:tr w:rsidR="00FF4F47" w:rsidRPr="005B2D34" w14:paraId="4F19F383" w14:textId="77777777" w:rsidTr="000701C5">
        <w:trPr>
          <w:trHeight w:val="432"/>
        </w:trPr>
        <w:tc>
          <w:tcPr>
            <w:tcW w:w="4428" w:type="dxa"/>
          </w:tcPr>
          <w:p w14:paraId="654B0594" w14:textId="77777777" w:rsidR="00FF4F47" w:rsidRPr="005B2D34" w:rsidRDefault="00FF4F47" w:rsidP="00305FC9">
            <w:pPr>
              <w:rPr>
                <w:sz w:val="20"/>
                <w:szCs w:val="20"/>
              </w:rPr>
            </w:pPr>
          </w:p>
        </w:tc>
        <w:tc>
          <w:tcPr>
            <w:tcW w:w="428" w:type="dxa"/>
          </w:tcPr>
          <w:p w14:paraId="0A21F395" w14:textId="77777777" w:rsidR="00FF4F47" w:rsidRPr="005B2D34" w:rsidRDefault="00FF4F47" w:rsidP="00B1462C">
            <w:pPr>
              <w:rPr>
                <w:sz w:val="20"/>
                <w:szCs w:val="20"/>
              </w:rPr>
            </w:pPr>
          </w:p>
        </w:tc>
        <w:tc>
          <w:tcPr>
            <w:tcW w:w="519" w:type="dxa"/>
            <w:shd w:val="clear" w:color="auto" w:fill="auto"/>
          </w:tcPr>
          <w:p w14:paraId="538A556C" w14:textId="77777777" w:rsidR="00FF4F47" w:rsidRPr="005B2D34" w:rsidRDefault="00FF4F47" w:rsidP="00B1462C">
            <w:pPr>
              <w:rPr>
                <w:sz w:val="20"/>
                <w:szCs w:val="20"/>
              </w:rPr>
            </w:pPr>
          </w:p>
        </w:tc>
        <w:tc>
          <w:tcPr>
            <w:tcW w:w="518" w:type="dxa"/>
            <w:shd w:val="clear" w:color="auto" w:fill="auto"/>
          </w:tcPr>
          <w:p w14:paraId="7CFBF635" w14:textId="77777777" w:rsidR="00FF4F47" w:rsidRPr="005B2D34" w:rsidRDefault="00FF4F47" w:rsidP="00B1462C">
            <w:pPr>
              <w:rPr>
                <w:sz w:val="20"/>
                <w:szCs w:val="20"/>
              </w:rPr>
            </w:pPr>
          </w:p>
        </w:tc>
        <w:tc>
          <w:tcPr>
            <w:tcW w:w="515" w:type="dxa"/>
            <w:shd w:val="clear" w:color="auto" w:fill="auto"/>
          </w:tcPr>
          <w:p w14:paraId="6921579F" w14:textId="77777777" w:rsidR="00FF4F47" w:rsidRPr="005B2D34" w:rsidRDefault="00FF4F47" w:rsidP="00B1462C">
            <w:pPr>
              <w:rPr>
                <w:sz w:val="20"/>
                <w:szCs w:val="20"/>
              </w:rPr>
            </w:pPr>
          </w:p>
        </w:tc>
        <w:tc>
          <w:tcPr>
            <w:tcW w:w="540" w:type="dxa"/>
          </w:tcPr>
          <w:p w14:paraId="3F2B5F14" w14:textId="77777777" w:rsidR="00FF4F47" w:rsidRPr="005B2D34" w:rsidRDefault="00FF4F47" w:rsidP="00B1462C">
            <w:pPr>
              <w:rPr>
                <w:sz w:val="20"/>
                <w:szCs w:val="20"/>
              </w:rPr>
            </w:pPr>
          </w:p>
        </w:tc>
        <w:tc>
          <w:tcPr>
            <w:tcW w:w="540" w:type="dxa"/>
            <w:shd w:val="clear" w:color="auto" w:fill="auto"/>
          </w:tcPr>
          <w:p w14:paraId="7DEB66D1" w14:textId="77777777" w:rsidR="00FF4F47" w:rsidRPr="005B2D34" w:rsidRDefault="00FF4F47" w:rsidP="00B1462C">
            <w:pPr>
              <w:rPr>
                <w:sz w:val="20"/>
                <w:szCs w:val="20"/>
              </w:rPr>
            </w:pPr>
          </w:p>
        </w:tc>
        <w:tc>
          <w:tcPr>
            <w:tcW w:w="540" w:type="dxa"/>
            <w:shd w:val="clear" w:color="auto" w:fill="auto"/>
          </w:tcPr>
          <w:p w14:paraId="4AD456FD" w14:textId="77777777" w:rsidR="00FF4F47" w:rsidRPr="005B2D34" w:rsidRDefault="00FF4F47" w:rsidP="00B1462C">
            <w:pPr>
              <w:rPr>
                <w:sz w:val="20"/>
                <w:szCs w:val="20"/>
              </w:rPr>
            </w:pPr>
          </w:p>
        </w:tc>
      </w:tr>
      <w:tr w:rsidR="00FF4F47" w:rsidRPr="005B2D34" w14:paraId="44F96D19" w14:textId="77777777" w:rsidTr="000701C5">
        <w:trPr>
          <w:trHeight w:val="432"/>
        </w:trPr>
        <w:tc>
          <w:tcPr>
            <w:tcW w:w="4428" w:type="dxa"/>
          </w:tcPr>
          <w:p w14:paraId="319FCCFF" w14:textId="77777777" w:rsidR="00FF4F47" w:rsidRPr="005B2D34" w:rsidRDefault="00FF4F47" w:rsidP="00305FC9">
            <w:pPr>
              <w:rPr>
                <w:sz w:val="20"/>
                <w:szCs w:val="20"/>
              </w:rPr>
            </w:pPr>
          </w:p>
        </w:tc>
        <w:tc>
          <w:tcPr>
            <w:tcW w:w="428" w:type="dxa"/>
          </w:tcPr>
          <w:p w14:paraId="5A881566" w14:textId="77777777" w:rsidR="00FF4F47" w:rsidRPr="005B2D34" w:rsidRDefault="00FF4F47" w:rsidP="00B1462C">
            <w:pPr>
              <w:rPr>
                <w:sz w:val="20"/>
                <w:szCs w:val="20"/>
              </w:rPr>
            </w:pPr>
          </w:p>
        </w:tc>
        <w:tc>
          <w:tcPr>
            <w:tcW w:w="519" w:type="dxa"/>
            <w:shd w:val="clear" w:color="auto" w:fill="auto"/>
          </w:tcPr>
          <w:p w14:paraId="31A9BDD3" w14:textId="77777777" w:rsidR="00FF4F47" w:rsidRPr="005B2D34" w:rsidRDefault="00FF4F47" w:rsidP="00B1462C">
            <w:pPr>
              <w:rPr>
                <w:sz w:val="20"/>
                <w:szCs w:val="20"/>
              </w:rPr>
            </w:pPr>
          </w:p>
        </w:tc>
        <w:tc>
          <w:tcPr>
            <w:tcW w:w="518" w:type="dxa"/>
            <w:shd w:val="clear" w:color="auto" w:fill="auto"/>
          </w:tcPr>
          <w:p w14:paraId="57E42456" w14:textId="77777777" w:rsidR="00FF4F47" w:rsidRPr="005B2D34" w:rsidRDefault="00FF4F47" w:rsidP="00B1462C">
            <w:pPr>
              <w:rPr>
                <w:sz w:val="20"/>
                <w:szCs w:val="20"/>
              </w:rPr>
            </w:pPr>
          </w:p>
        </w:tc>
        <w:tc>
          <w:tcPr>
            <w:tcW w:w="515" w:type="dxa"/>
            <w:shd w:val="clear" w:color="auto" w:fill="auto"/>
          </w:tcPr>
          <w:p w14:paraId="6652EB87" w14:textId="77777777" w:rsidR="00FF4F47" w:rsidRPr="005B2D34" w:rsidRDefault="00FF4F47" w:rsidP="00B1462C">
            <w:pPr>
              <w:rPr>
                <w:sz w:val="20"/>
                <w:szCs w:val="20"/>
              </w:rPr>
            </w:pPr>
          </w:p>
        </w:tc>
        <w:tc>
          <w:tcPr>
            <w:tcW w:w="540" w:type="dxa"/>
          </w:tcPr>
          <w:p w14:paraId="162296A7" w14:textId="77777777" w:rsidR="00FF4F47" w:rsidRPr="005B2D34" w:rsidRDefault="00FF4F47" w:rsidP="00B1462C">
            <w:pPr>
              <w:rPr>
                <w:sz w:val="20"/>
                <w:szCs w:val="20"/>
              </w:rPr>
            </w:pPr>
          </w:p>
        </w:tc>
        <w:tc>
          <w:tcPr>
            <w:tcW w:w="540" w:type="dxa"/>
            <w:shd w:val="clear" w:color="auto" w:fill="auto"/>
          </w:tcPr>
          <w:p w14:paraId="47FA3AC4" w14:textId="77777777" w:rsidR="00FF4F47" w:rsidRPr="005B2D34" w:rsidRDefault="00FF4F47" w:rsidP="00B1462C">
            <w:pPr>
              <w:rPr>
                <w:sz w:val="20"/>
                <w:szCs w:val="20"/>
              </w:rPr>
            </w:pPr>
          </w:p>
        </w:tc>
        <w:tc>
          <w:tcPr>
            <w:tcW w:w="540" w:type="dxa"/>
            <w:shd w:val="clear" w:color="auto" w:fill="auto"/>
          </w:tcPr>
          <w:p w14:paraId="65AD5096" w14:textId="77777777" w:rsidR="00FF4F47" w:rsidRPr="005B2D34" w:rsidRDefault="00FF4F47" w:rsidP="00B1462C">
            <w:pPr>
              <w:rPr>
                <w:sz w:val="20"/>
                <w:szCs w:val="20"/>
              </w:rPr>
            </w:pPr>
          </w:p>
        </w:tc>
      </w:tr>
      <w:tr w:rsidR="00FF4F47" w:rsidRPr="005B2D34" w14:paraId="529E8E01" w14:textId="77777777" w:rsidTr="000701C5">
        <w:trPr>
          <w:trHeight w:val="432"/>
        </w:trPr>
        <w:tc>
          <w:tcPr>
            <w:tcW w:w="4428" w:type="dxa"/>
          </w:tcPr>
          <w:p w14:paraId="2FDB336C" w14:textId="77777777" w:rsidR="00FF4F47" w:rsidRPr="005B2D34" w:rsidRDefault="00FF4F47" w:rsidP="00305FC9">
            <w:pPr>
              <w:rPr>
                <w:sz w:val="20"/>
                <w:szCs w:val="20"/>
              </w:rPr>
            </w:pPr>
          </w:p>
        </w:tc>
        <w:tc>
          <w:tcPr>
            <w:tcW w:w="428" w:type="dxa"/>
          </w:tcPr>
          <w:p w14:paraId="075079D3" w14:textId="77777777" w:rsidR="00FF4F47" w:rsidRPr="005B2D34" w:rsidRDefault="00FF4F47" w:rsidP="00B1462C">
            <w:pPr>
              <w:rPr>
                <w:sz w:val="20"/>
                <w:szCs w:val="20"/>
              </w:rPr>
            </w:pPr>
          </w:p>
        </w:tc>
        <w:tc>
          <w:tcPr>
            <w:tcW w:w="519" w:type="dxa"/>
            <w:shd w:val="clear" w:color="auto" w:fill="auto"/>
          </w:tcPr>
          <w:p w14:paraId="355E40FC" w14:textId="77777777" w:rsidR="00FF4F47" w:rsidRPr="005B2D34" w:rsidRDefault="00FF4F47" w:rsidP="00B1462C">
            <w:pPr>
              <w:rPr>
                <w:sz w:val="20"/>
                <w:szCs w:val="20"/>
              </w:rPr>
            </w:pPr>
          </w:p>
        </w:tc>
        <w:tc>
          <w:tcPr>
            <w:tcW w:w="518" w:type="dxa"/>
            <w:shd w:val="clear" w:color="auto" w:fill="auto"/>
          </w:tcPr>
          <w:p w14:paraId="7BEFD943" w14:textId="77777777" w:rsidR="00FF4F47" w:rsidRPr="005B2D34" w:rsidRDefault="00FF4F47" w:rsidP="00B1462C">
            <w:pPr>
              <w:rPr>
                <w:sz w:val="20"/>
                <w:szCs w:val="20"/>
              </w:rPr>
            </w:pPr>
          </w:p>
        </w:tc>
        <w:tc>
          <w:tcPr>
            <w:tcW w:w="515" w:type="dxa"/>
            <w:shd w:val="clear" w:color="auto" w:fill="auto"/>
          </w:tcPr>
          <w:p w14:paraId="3B6ED7C0" w14:textId="77777777" w:rsidR="00FF4F47" w:rsidRPr="005B2D34" w:rsidRDefault="00FF4F47" w:rsidP="00B1462C">
            <w:pPr>
              <w:rPr>
                <w:sz w:val="20"/>
                <w:szCs w:val="20"/>
              </w:rPr>
            </w:pPr>
          </w:p>
        </w:tc>
        <w:tc>
          <w:tcPr>
            <w:tcW w:w="540" w:type="dxa"/>
          </w:tcPr>
          <w:p w14:paraId="2657B6B2" w14:textId="77777777" w:rsidR="00FF4F47" w:rsidRPr="005B2D34" w:rsidRDefault="00FF4F47" w:rsidP="00B1462C">
            <w:pPr>
              <w:rPr>
                <w:sz w:val="20"/>
                <w:szCs w:val="20"/>
              </w:rPr>
            </w:pPr>
          </w:p>
        </w:tc>
        <w:tc>
          <w:tcPr>
            <w:tcW w:w="540" w:type="dxa"/>
            <w:shd w:val="clear" w:color="auto" w:fill="auto"/>
          </w:tcPr>
          <w:p w14:paraId="0E088B41" w14:textId="77777777" w:rsidR="00FF4F47" w:rsidRPr="005B2D34" w:rsidRDefault="00FF4F47" w:rsidP="00B1462C">
            <w:pPr>
              <w:rPr>
                <w:sz w:val="20"/>
                <w:szCs w:val="20"/>
              </w:rPr>
            </w:pPr>
          </w:p>
        </w:tc>
        <w:tc>
          <w:tcPr>
            <w:tcW w:w="540" w:type="dxa"/>
            <w:shd w:val="clear" w:color="auto" w:fill="auto"/>
          </w:tcPr>
          <w:p w14:paraId="78D3061D" w14:textId="77777777" w:rsidR="00FF4F47" w:rsidRPr="005B2D34" w:rsidRDefault="00FF4F47" w:rsidP="00B1462C">
            <w:pPr>
              <w:rPr>
                <w:sz w:val="20"/>
                <w:szCs w:val="20"/>
              </w:rPr>
            </w:pPr>
          </w:p>
        </w:tc>
      </w:tr>
      <w:tr w:rsidR="00FF4F47" w:rsidRPr="005B2D34" w14:paraId="28ADD114" w14:textId="77777777" w:rsidTr="000701C5">
        <w:trPr>
          <w:trHeight w:val="432"/>
        </w:trPr>
        <w:tc>
          <w:tcPr>
            <w:tcW w:w="4428" w:type="dxa"/>
          </w:tcPr>
          <w:p w14:paraId="27BAA5CA" w14:textId="77777777" w:rsidR="00FF4F47" w:rsidRPr="005B2D34" w:rsidRDefault="00FF4F47" w:rsidP="00305FC9">
            <w:pPr>
              <w:rPr>
                <w:sz w:val="20"/>
                <w:szCs w:val="20"/>
              </w:rPr>
            </w:pPr>
          </w:p>
        </w:tc>
        <w:tc>
          <w:tcPr>
            <w:tcW w:w="428" w:type="dxa"/>
          </w:tcPr>
          <w:p w14:paraId="3E76FFAA" w14:textId="77777777" w:rsidR="00FF4F47" w:rsidRPr="005B2D34" w:rsidRDefault="00FF4F47" w:rsidP="00B1462C">
            <w:pPr>
              <w:rPr>
                <w:sz w:val="20"/>
                <w:szCs w:val="20"/>
              </w:rPr>
            </w:pPr>
          </w:p>
        </w:tc>
        <w:tc>
          <w:tcPr>
            <w:tcW w:w="519" w:type="dxa"/>
            <w:shd w:val="clear" w:color="auto" w:fill="auto"/>
          </w:tcPr>
          <w:p w14:paraId="763AE8F5" w14:textId="77777777" w:rsidR="00FF4F47" w:rsidRPr="005B2D34" w:rsidRDefault="00FF4F47" w:rsidP="00B1462C">
            <w:pPr>
              <w:rPr>
                <w:sz w:val="20"/>
                <w:szCs w:val="20"/>
              </w:rPr>
            </w:pPr>
          </w:p>
        </w:tc>
        <w:tc>
          <w:tcPr>
            <w:tcW w:w="518" w:type="dxa"/>
            <w:shd w:val="clear" w:color="auto" w:fill="auto"/>
          </w:tcPr>
          <w:p w14:paraId="4D07F4CA" w14:textId="77777777" w:rsidR="00FF4F47" w:rsidRPr="005B2D34" w:rsidRDefault="00FF4F47" w:rsidP="00B1462C">
            <w:pPr>
              <w:rPr>
                <w:sz w:val="20"/>
                <w:szCs w:val="20"/>
              </w:rPr>
            </w:pPr>
          </w:p>
        </w:tc>
        <w:tc>
          <w:tcPr>
            <w:tcW w:w="515" w:type="dxa"/>
            <w:shd w:val="clear" w:color="auto" w:fill="auto"/>
          </w:tcPr>
          <w:p w14:paraId="4546D7E7" w14:textId="77777777" w:rsidR="00FF4F47" w:rsidRPr="005B2D34" w:rsidRDefault="00FF4F47" w:rsidP="00B1462C">
            <w:pPr>
              <w:rPr>
                <w:sz w:val="20"/>
                <w:szCs w:val="20"/>
              </w:rPr>
            </w:pPr>
          </w:p>
        </w:tc>
        <w:tc>
          <w:tcPr>
            <w:tcW w:w="540" w:type="dxa"/>
          </w:tcPr>
          <w:p w14:paraId="49D58FAF" w14:textId="77777777" w:rsidR="00FF4F47" w:rsidRPr="005B2D34" w:rsidRDefault="00FF4F47" w:rsidP="00B1462C">
            <w:pPr>
              <w:rPr>
                <w:sz w:val="20"/>
                <w:szCs w:val="20"/>
              </w:rPr>
            </w:pPr>
          </w:p>
        </w:tc>
        <w:tc>
          <w:tcPr>
            <w:tcW w:w="540" w:type="dxa"/>
            <w:shd w:val="clear" w:color="auto" w:fill="auto"/>
          </w:tcPr>
          <w:p w14:paraId="20F61374" w14:textId="77777777" w:rsidR="00FF4F47" w:rsidRPr="005B2D34" w:rsidRDefault="00FF4F47" w:rsidP="00B1462C">
            <w:pPr>
              <w:rPr>
                <w:sz w:val="20"/>
                <w:szCs w:val="20"/>
              </w:rPr>
            </w:pPr>
          </w:p>
        </w:tc>
        <w:tc>
          <w:tcPr>
            <w:tcW w:w="540" w:type="dxa"/>
            <w:shd w:val="clear" w:color="auto" w:fill="auto"/>
          </w:tcPr>
          <w:p w14:paraId="1B550BAE" w14:textId="77777777" w:rsidR="00FF4F47" w:rsidRPr="005B2D34" w:rsidRDefault="00FF4F47" w:rsidP="00B1462C">
            <w:pPr>
              <w:rPr>
                <w:sz w:val="20"/>
                <w:szCs w:val="20"/>
              </w:rPr>
            </w:pPr>
          </w:p>
        </w:tc>
      </w:tr>
      <w:tr w:rsidR="00FF4F47" w:rsidRPr="005B2D34" w14:paraId="7569C3DF" w14:textId="77777777" w:rsidTr="000701C5">
        <w:trPr>
          <w:trHeight w:val="432"/>
        </w:trPr>
        <w:tc>
          <w:tcPr>
            <w:tcW w:w="4428" w:type="dxa"/>
          </w:tcPr>
          <w:p w14:paraId="2F3AAEF4" w14:textId="77777777" w:rsidR="00FF4F47" w:rsidRPr="005B2D34" w:rsidRDefault="00FF4F47" w:rsidP="00305FC9">
            <w:pPr>
              <w:rPr>
                <w:sz w:val="20"/>
                <w:szCs w:val="20"/>
              </w:rPr>
            </w:pPr>
          </w:p>
        </w:tc>
        <w:tc>
          <w:tcPr>
            <w:tcW w:w="428" w:type="dxa"/>
          </w:tcPr>
          <w:p w14:paraId="79569370" w14:textId="77777777" w:rsidR="00FF4F47" w:rsidRPr="005B2D34" w:rsidRDefault="00FF4F47" w:rsidP="00B1462C">
            <w:pPr>
              <w:rPr>
                <w:sz w:val="20"/>
                <w:szCs w:val="20"/>
              </w:rPr>
            </w:pPr>
          </w:p>
        </w:tc>
        <w:tc>
          <w:tcPr>
            <w:tcW w:w="519" w:type="dxa"/>
            <w:shd w:val="clear" w:color="auto" w:fill="auto"/>
          </w:tcPr>
          <w:p w14:paraId="096336DD" w14:textId="77777777" w:rsidR="00FF4F47" w:rsidRPr="005B2D34" w:rsidRDefault="00FF4F47" w:rsidP="00B1462C">
            <w:pPr>
              <w:rPr>
                <w:sz w:val="20"/>
                <w:szCs w:val="20"/>
              </w:rPr>
            </w:pPr>
          </w:p>
        </w:tc>
        <w:tc>
          <w:tcPr>
            <w:tcW w:w="518" w:type="dxa"/>
            <w:shd w:val="clear" w:color="auto" w:fill="auto"/>
          </w:tcPr>
          <w:p w14:paraId="3E3C6379" w14:textId="77777777" w:rsidR="00FF4F47" w:rsidRPr="005B2D34" w:rsidRDefault="00FF4F47" w:rsidP="00B1462C">
            <w:pPr>
              <w:rPr>
                <w:sz w:val="20"/>
                <w:szCs w:val="20"/>
              </w:rPr>
            </w:pPr>
          </w:p>
        </w:tc>
        <w:tc>
          <w:tcPr>
            <w:tcW w:w="515" w:type="dxa"/>
            <w:shd w:val="clear" w:color="auto" w:fill="auto"/>
          </w:tcPr>
          <w:p w14:paraId="2DC0F2B9" w14:textId="77777777" w:rsidR="00FF4F47" w:rsidRPr="005B2D34" w:rsidRDefault="00FF4F47" w:rsidP="00B1462C">
            <w:pPr>
              <w:rPr>
                <w:sz w:val="20"/>
                <w:szCs w:val="20"/>
              </w:rPr>
            </w:pPr>
          </w:p>
        </w:tc>
        <w:tc>
          <w:tcPr>
            <w:tcW w:w="540" w:type="dxa"/>
          </w:tcPr>
          <w:p w14:paraId="5E2C6DE9" w14:textId="77777777" w:rsidR="00FF4F47" w:rsidRPr="005B2D34" w:rsidRDefault="00FF4F47" w:rsidP="00B1462C">
            <w:pPr>
              <w:rPr>
                <w:sz w:val="20"/>
                <w:szCs w:val="20"/>
              </w:rPr>
            </w:pPr>
          </w:p>
        </w:tc>
        <w:tc>
          <w:tcPr>
            <w:tcW w:w="540" w:type="dxa"/>
            <w:shd w:val="clear" w:color="auto" w:fill="auto"/>
          </w:tcPr>
          <w:p w14:paraId="69816127" w14:textId="77777777" w:rsidR="00FF4F47" w:rsidRPr="005B2D34" w:rsidRDefault="00FF4F47" w:rsidP="00B1462C">
            <w:pPr>
              <w:rPr>
                <w:sz w:val="20"/>
                <w:szCs w:val="20"/>
              </w:rPr>
            </w:pPr>
          </w:p>
        </w:tc>
        <w:tc>
          <w:tcPr>
            <w:tcW w:w="540" w:type="dxa"/>
            <w:shd w:val="clear" w:color="auto" w:fill="auto"/>
          </w:tcPr>
          <w:p w14:paraId="23790962" w14:textId="77777777" w:rsidR="00FF4F47" w:rsidRPr="005B2D34" w:rsidRDefault="00FF4F47" w:rsidP="00B1462C">
            <w:pPr>
              <w:rPr>
                <w:sz w:val="20"/>
                <w:szCs w:val="20"/>
              </w:rPr>
            </w:pPr>
          </w:p>
        </w:tc>
      </w:tr>
      <w:tr w:rsidR="00FF4F47" w:rsidRPr="005B2D34" w14:paraId="3B57582D" w14:textId="77777777" w:rsidTr="000701C5">
        <w:trPr>
          <w:trHeight w:val="432"/>
        </w:trPr>
        <w:tc>
          <w:tcPr>
            <w:tcW w:w="4428" w:type="dxa"/>
          </w:tcPr>
          <w:p w14:paraId="758C48F4" w14:textId="77777777" w:rsidR="00FF4F47" w:rsidRPr="005B2D34" w:rsidRDefault="00FF4F47" w:rsidP="00305FC9">
            <w:pPr>
              <w:rPr>
                <w:sz w:val="20"/>
                <w:szCs w:val="20"/>
              </w:rPr>
            </w:pPr>
          </w:p>
        </w:tc>
        <w:tc>
          <w:tcPr>
            <w:tcW w:w="428" w:type="dxa"/>
          </w:tcPr>
          <w:p w14:paraId="21D7BE17" w14:textId="77777777" w:rsidR="00FF4F47" w:rsidRPr="005B2D34" w:rsidRDefault="00FF4F47" w:rsidP="00B1462C">
            <w:pPr>
              <w:rPr>
                <w:sz w:val="20"/>
                <w:szCs w:val="20"/>
              </w:rPr>
            </w:pPr>
          </w:p>
        </w:tc>
        <w:tc>
          <w:tcPr>
            <w:tcW w:w="519" w:type="dxa"/>
            <w:shd w:val="clear" w:color="auto" w:fill="auto"/>
          </w:tcPr>
          <w:p w14:paraId="6CA43F29" w14:textId="77777777" w:rsidR="00FF4F47" w:rsidRPr="005B2D34" w:rsidRDefault="00FF4F47" w:rsidP="00B1462C">
            <w:pPr>
              <w:rPr>
                <w:sz w:val="20"/>
                <w:szCs w:val="20"/>
              </w:rPr>
            </w:pPr>
          </w:p>
        </w:tc>
        <w:tc>
          <w:tcPr>
            <w:tcW w:w="518" w:type="dxa"/>
            <w:shd w:val="clear" w:color="auto" w:fill="auto"/>
          </w:tcPr>
          <w:p w14:paraId="7417FAAF" w14:textId="77777777" w:rsidR="00FF4F47" w:rsidRPr="005B2D34" w:rsidRDefault="00FF4F47" w:rsidP="00B1462C">
            <w:pPr>
              <w:rPr>
                <w:sz w:val="20"/>
                <w:szCs w:val="20"/>
              </w:rPr>
            </w:pPr>
          </w:p>
        </w:tc>
        <w:tc>
          <w:tcPr>
            <w:tcW w:w="515" w:type="dxa"/>
            <w:shd w:val="clear" w:color="auto" w:fill="auto"/>
          </w:tcPr>
          <w:p w14:paraId="56F8EFE7" w14:textId="77777777" w:rsidR="00FF4F47" w:rsidRPr="005B2D34" w:rsidRDefault="00FF4F47" w:rsidP="00B1462C">
            <w:pPr>
              <w:rPr>
                <w:sz w:val="20"/>
                <w:szCs w:val="20"/>
              </w:rPr>
            </w:pPr>
          </w:p>
        </w:tc>
        <w:tc>
          <w:tcPr>
            <w:tcW w:w="540" w:type="dxa"/>
          </w:tcPr>
          <w:p w14:paraId="27185327" w14:textId="77777777" w:rsidR="00FF4F47" w:rsidRPr="005B2D34" w:rsidRDefault="00FF4F47" w:rsidP="00B1462C">
            <w:pPr>
              <w:rPr>
                <w:sz w:val="20"/>
                <w:szCs w:val="20"/>
              </w:rPr>
            </w:pPr>
          </w:p>
        </w:tc>
        <w:tc>
          <w:tcPr>
            <w:tcW w:w="540" w:type="dxa"/>
            <w:shd w:val="clear" w:color="auto" w:fill="auto"/>
          </w:tcPr>
          <w:p w14:paraId="6B3AB7A9" w14:textId="77777777" w:rsidR="00FF4F47" w:rsidRPr="005B2D34" w:rsidRDefault="00FF4F47" w:rsidP="00B1462C">
            <w:pPr>
              <w:rPr>
                <w:sz w:val="20"/>
                <w:szCs w:val="20"/>
              </w:rPr>
            </w:pPr>
          </w:p>
        </w:tc>
        <w:tc>
          <w:tcPr>
            <w:tcW w:w="540" w:type="dxa"/>
            <w:shd w:val="clear" w:color="auto" w:fill="auto"/>
          </w:tcPr>
          <w:p w14:paraId="46A4CCF3" w14:textId="77777777" w:rsidR="00FF4F47" w:rsidRPr="005B2D34" w:rsidRDefault="00FF4F47" w:rsidP="00B1462C">
            <w:pPr>
              <w:rPr>
                <w:sz w:val="20"/>
                <w:szCs w:val="20"/>
              </w:rPr>
            </w:pPr>
          </w:p>
        </w:tc>
      </w:tr>
      <w:tr w:rsidR="00FF4F47" w:rsidRPr="005B2D34" w14:paraId="03E7D2FA" w14:textId="77777777" w:rsidTr="000701C5">
        <w:trPr>
          <w:trHeight w:val="432"/>
        </w:trPr>
        <w:tc>
          <w:tcPr>
            <w:tcW w:w="4428" w:type="dxa"/>
          </w:tcPr>
          <w:p w14:paraId="20DE7E48" w14:textId="77777777" w:rsidR="00FF4F47" w:rsidRPr="005B2D34" w:rsidRDefault="00FF4F47" w:rsidP="00305FC9">
            <w:pPr>
              <w:rPr>
                <w:sz w:val="20"/>
                <w:szCs w:val="20"/>
              </w:rPr>
            </w:pPr>
          </w:p>
        </w:tc>
        <w:tc>
          <w:tcPr>
            <w:tcW w:w="428" w:type="dxa"/>
          </w:tcPr>
          <w:p w14:paraId="129F5205" w14:textId="77777777" w:rsidR="00FF4F47" w:rsidRPr="005B2D34" w:rsidRDefault="00FF4F47" w:rsidP="00B1462C">
            <w:pPr>
              <w:rPr>
                <w:sz w:val="20"/>
                <w:szCs w:val="20"/>
              </w:rPr>
            </w:pPr>
          </w:p>
        </w:tc>
        <w:tc>
          <w:tcPr>
            <w:tcW w:w="519" w:type="dxa"/>
            <w:shd w:val="clear" w:color="auto" w:fill="auto"/>
          </w:tcPr>
          <w:p w14:paraId="051A56B2" w14:textId="77777777" w:rsidR="00FF4F47" w:rsidRPr="005B2D34" w:rsidRDefault="00FF4F47" w:rsidP="00B1462C">
            <w:pPr>
              <w:rPr>
                <w:sz w:val="20"/>
                <w:szCs w:val="20"/>
              </w:rPr>
            </w:pPr>
          </w:p>
        </w:tc>
        <w:tc>
          <w:tcPr>
            <w:tcW w:w="518" w:type="dxa"/>
            <w:shd w:val="clear" w:color="auto" w:fill="auto"/>
          </w:tcPr>
          <w:p w14:paraId="5E7CAC13" w14:textId="77777777" w:rsidR="00FF4F47" w:rsidRPr="005B2D34" w:rsidRDefault="00FF4F47" w:rsidP="00B1462C">
            <w:pPr>
              <w:rPr>
                <w:sz w:val="20"/>
                <w:szCs w:val="20"/>
              </w:rPr>
            </w:pPr>
          </w:p>
        </w:tc>
        <w:tc>
          <w:tcPr>
            <w:tcW w:w="515" w:type="dxa"/>
            <w:shd w:val="clear" w:color="auto" w:fill="auto"/>
          </w:tcPr>
          <w:p w14:paraId="6FE244B1" w14:textId="77777777" w:rsidR="00FF4F47" w:rsidRPr="005B2D34" w:rsidRDefault="00FF4F47" w:rsidP="00B1462C">
            <w:pPr>
              <w:rPr>
                <w:sz w:val="20"/>
                <w:szCs w:val="20"/>
              </w:rPr>
            </w:pPr>
          </w:p>
        </w:tc>
        <w:tc>
          <w:tcPr>
            <w:tcW w:w="540" w:type="dxa"/>
          </w:tcPr>
          <w:p w14:paraId="56723ACD" w14:textId="77777777" w:rsidR="00FF4F47" w:rsidRPr="005B2D34" w:rsidRDefault="00FF4F47" w:rsidP="00B1462C">
            <w:pPr>
              <w:rPr>
                <w:sz w:val="20"/>
                <w:szCs w:val="20"/>
              </w:rPr>
            </w:pPr>
          </w:p>
        </w:tc>
        <w:tc>
          <w:tcPr>
            <w:tcW w:w="540" w:type="dxa"/>
            <w:shd w:val="clear" w:color="auto" w:fill="auto"/>
          </w:tcPr>
          <w:p w14:paraId="7746B817" w14:textId="77777777" w:rsidR="00FF4F47" w:rsidRPr="005B2D34" w:rsidRDefault="00FF4F47" w:rsidP="00B1462C">
            <w:pPr>
              <w:rPr>
                <w:sz w:val="20"/>
                <w:szCs w:val="20"/>
              </w:rPr>
            </w:pPr>
          </w:p>
        </w:tc>
        <w:tc>
          <w:tcPr>
            <w:tcW w:w="540" w:type="dxa"/>
            <w:shd w:val="clear" w:color="auto" w:fill="auto"/>
          </w:tcPr>
          <w:p w14:paraId="6F114097" w14:textId="77777777" w:rsidR="00FF4F47" w:rsidRPr="005B2D34" w:rsidRDefault="00FF4F47" w:rsidP="00B1462C">
            <w:pPr>
              <w:rPr>
                <w:sz w:val="20"/>
                <w:szCs w:val="20"/>
              </w:rPr>
            </w:pPr>
          </w:p>
        </w:tc>
      </w:tr>
    </w:tbl>
    <w:p w14:paraId="6F956682" w14:textId="77777777" w:rsidR="00305FC9" w:rsidRDefault="00305FC9" w:rsidP="00305FC9">
      <w:pPr>
        <w:spacing w:after="0"/>
        <w:rPr>
          <w:b/>
          <w:sz w:val="20"/>
          <w:szCs w:val="20"/>
        </w:rPr>
      </w:pPr>
    </w:p>
    <w:p w14:paraId="518A7114" w14:textId="77777777" w:rsidR="00100535" w:rsidRDefault="00100535">
      <w:pPr>
        <w:rPr>
          <w:b/>
          <w:sz w:val="20"/>
          <w:szCs w:val="20"/>
        </w:rPr>
      </w:pPr>
      <w:r>
        <w:rPr>
          <w:b/>
          <w:sz w:val="20"/>
          <w:szCs w:val="20"/>
        </w:rPr>
        <w:br w:type="page"/>
      </w:r>
    </w:p>
    <w:tbl>
      <w:tblPr>
        <w:tblStyle w:val="TableGrid"/>
        <w:tblW w:w="0" w:type="auto"/>
        <w:tblLook w:val="04A0" w:firstRow="1" w:lastRow="0" w:firstColumn="1" w:lastColumn="0" w:noHBand="0" w:noVBand="1"/>
      </w:tblPr>
      <w:tblGrid>
        <w:gridCol w:w="6403"/>
        <w:gridCol w:w="1169"/>
        <w:gridCol w:w="3444"/>
      </w:tblGrid>
      <w:tr w:rsidR="008758C3" w:rsidRPr="000557E3" w14:paraId="40E0F8FC" w14:textId="77777777" w:rsidTr="00151EEE">
        <w:tc>
          <w:tcPr>
            <w:tcW w:w="6403" w:type="dxa"/>
            <w:shd w:val="pct15" w:color="auto" w:fill="auto"/>
          </w:tcPr>
          <w:p w14:paraId="4720DCD0" w14:textId="77777777" w:rsidR="008758C3" w:rsidRPr="000557E3" w:rsidRDefault="0034238A" w:rsidP="00B6368E">
            <w:pPr>
              <w:spacing w:before="20" w:after="20"/>
              <w:rPr>
                <w:rFonts w:eastAsia="Times New Roman" w:cs="Arial"/>
                <w:b/>
                <w:sz w:val="20"/>
                <w:szCs w:val="20"/>
              </w:rPr>
            </w:pPr>
            <w:r>
              <w:rPr>
                <w:rFonts w:eastAsia="Times New Roman" w:cs="Arial"/>
                <w:b/>
                <w:sz w:val="20"/>
                <w:szCs w:val="20"/>
              </w:rPr>
              <w:lastRenderedPageBreak/>
              <w:t>Emergency Planning and Community Right to Know</w:t>
            </w:r>
            <w:r w:rsidR="00E57D5E">
              <w:rPr>
                <w:rFonts w:eastAsia="Times New Roman" w:cs="Arial"/>
                <w:b/>
                <w:sz w:val="20"/>
                <w:szCs w:val="20"/>
              </w:rPr>
              <w:t xml:space="preserve"> (EPCRA) SARA 312 (</w:t>
            </w:r>
            <w:proofErr w:type="gramStart"/>
            <w:r w:rsidR="00E57D5E">
              <w:rPr>
                <w:rFonts w:eastAsia="Times New Roman" w:cs="Arial"/>
                <w:b/>
                <w:sz w:val="20"/>
                <w:szCs w:val="20"/>
              </w:rPr>
              <w:t>Tier  II</w:t>
            </w:r>
            <w:proofErr w:type="gramEnd"/>
            <w:r w:rsidR="00E57D5E">
              <w:rPr>
                <w:rFonts w:eastAsia="Times New Roman" w:cs="Arial"/>
                <w:b/>
                <w:sz w:val="20"/>
                <w:szCs w:val="20"/>
              </w:rPr>
              <w:t>)</w:t>
            </w:r>
            <w:r w:rsidR="00D042D7">
              <w:rPr>
                <w:rFonts w:eastAsia="Times New Roman" w:cs="Arial"/>
                <w:b/>
                <w:sz w:val="20"/>
                <w:szCs w:val="20"/>
              </w:rPr>
              <w:t xml:space="preserve"> – 40 CFR 370</w:t>
            </w:r>
          </w:p>
        </w:tc>
        <w:tc>
          <w:tcPr>
            <w:tcW w:w="1169" w:type="dxa"/>
            <w:shd w:val="pct15" w:color="auto" w:fill="auto"/>
          </w:tcPr>
          <w:p w14:paraId="52C3FB84" w14:textId="77777777" w:rsidR="008758C3" w:rsidRPr="000557E3" w:rsidRDefault="008758C3" w:rsidP="00B6368E">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14:paraId="4394DCA2" w14:textId="77777777" w:rsidR="008758C3" w:rsidRPr="000557E3" w:rsidRDefault="008758C3" w:rsidP="00B6368E">
            <w:pPr>
              <w:jc w:val="center"/>
              <w:rPr>
                <w:b/>
                <w:sz w:val="20"/>
                <w:szCs w:val="20"/>
              </w:rPr>
            </w:pPr>
            <w:r w:rsidRPr="000557E3">
              <w:rPr>
                <w:b/>
                <w:sz w:val="20"/>
                <w:szCs w:val="20"/>
              </w:rPr>
              <w:t>Comments</w:t>
            </w:r>
          </w:p>
        </w:tc>
      </w:tr>
      <w:tr w:rsidR="00E57D5E" w:rsidRPr="005B2D34" w14:paraId="31FA864A" w14:textId="77777777" w:rsidTr="007261F3">
        <w:tc>
          <w:tcPr>
            <w:tcW w:w="11016" w:type="dxa"/>
            <w:gridSpan w:val="3"/>
          </w:tcPr>
          <w:p w14:paraId="11BCB5FD" w14:textId="77777777" w:rsidR="00E57D5E" w:rsidRPr="00E57D5E" w:rsidRDefault="00E57D5E" w:rsidP="00E57D5E">
            <w:pPr>
              <w:rPr>
                <w:sz w:val="20"/>
                <w:szCs w:val="20"/>
              </w:rPr>
            </w:pPr>
            <w:r w:rsidRPr="00E57D5E">
              <w:rPr>
                <w:sz w:val="20"/>
                <w:szCs w:val="20"/>
              </w:rPr>
              <w:t>Requirement applies to the owner or operator of any facility that is required under regulations implementing the Occupational Safety and Health Act of 1970, to prepare or have available a Safety Data Sheet (SDS) for a hazardous chemical present at the facility.</w:t>
            </w:r>
          </w:p>
          <w:p w14:paraId="0F9E679B" w14:textId="77777777" w:rsidR="00E57D5E" w:rsidRPr="00004BE6" w:rsidRDefault="00E57D5E" w:rsidP="00E57D5E">
            <w:pPr>
              <w:pStyle w:val="ListParagraph"/>
              <w:ind w:left="360"/>
              <w:rPr>
                <w:sz w:val="14"/>
                <w:szCs w:val="20"/>
              </w:rPr>
            </w:pPr>
          </w:p>
          <w:p w14:paraId="4AF95DBB" w14:textId="77777777" w:rsidR="00E57D5E" w:rsidRPr="00CE6C3F" w:rsidRDefault="00E57D5E" w:rsidP="00CE6C3F">
            <w:pPr>
              <w:rPr>
                <w:sz w:val="20"/>
                <w:szCs w:val="20"/>
              </w:rPr>
            </w:pPr>
            <w:r w:rsidRPr="00D042D7">
              <w:rPr>
                <w:sz w:val="20"/>
                <w:szCs w:val="20"/>
                <w:u w:val="single"/>
              </w:rPr>
              <w:t>Excluded</w:t>
            </w:r>
            <w:r w:rsidRPr="00CE6C3F">
              <w:rPr>
                <w:sz w:val="20"/>
                <w:szCs w:val="20"/>
              </w:rPr>
              <w:t xml:space="preserve">: </w:t>
            </w:r>
            <w:r w:rsidR="008712F7">
              <w:rPr>
                <w:sz w:val="20"/>
                <w:szCs w:val="20"/>
              </w:rPr>
              <w:t>(40 CFR 370.13)</w:t>
            </w:r>
          </w:p>
          <w:p w14:paraId="5B8DA028" w14:textId="77777777" w:rsidR="00E57D5E" w:rsidRPr="00CE6C3F" w:rsidRDefault="00E57D5E" w:rsidP="00CE6C3F">
            <w:pPr>
              <w:rPr>
                <w:sz w:val="20"/>
                <w:szCs w:val="20"/>
              </w:rPr>
            </w:pPr>
            <w:r w:rsidRPr="00CE6C3F">
              <w:rPr>
                <w:sz w:val="20"/>
                <w:szCs w:val="20"/>
              </w:rPr>
              <w:t>Section 311</w:t>
            </w:r>
            <w:r w:rsidR="008712F7">
              <w:rPr>
                <w:sz w:val="20"/>
                <w:szCs w:val="20"/>
              </w:rPr>
              <w:t>(e)</w:t>
            </w:r>
            <w:r w:rsidRPr="00CE6C3F">
              <w:rPr>
                <w:sz w:val="20"/>
                <w:szCs w:val="20"/>
              </w:rPr>
              <w:t xml:space="preserve"> of EPCRA excludes the following substances:</w:t>
            </w:r>
          </w:p>
          <w:p w14:paraId="6345F479" w14:textId="77777777" w:rsidR="008712F7" w:rsidRPr="008712F7" w:rsidRDefault="008712F7" w:rsidP="008712F7">
            <w:pPr>
              <w:rPr>
                <w:sz w:val="20"/>
                <w:szCs w:val="20"/>
              </w:rPr>
            </w:pPr>
            <w:r w:rsidRPr="008712F7">
              <w:rPr>
                <w:sz w:val="20"/>
                <w:szCs w:val="20"/>
              </w:rPr>
              <w:t>(a) Any food, food additive, color additive, drug, or cosmetic regulated by the Food and Drug Administration.</w:t>
            </w:r>
          </w:p>
          <w:p w14:paraId="0DC0ACE9" w14:textId="77777777" w:rsidR="008712F7" w:rsidRPr="008712F7" w:rsidRDefault="008712F7" w:rsidP="008712F7">
            <w:pPr>
              <w:rPr>
                <w:sz w:val="20"/>
                <w:szCs w:val="20"/>
              </w:rPr>
            </w:pPr>
            <w:r w:rsidRPr="008712F7">
              <w:rPr>
                <w:sz w:val="20"/>
                <w:szCs w:val="20"/>
              </w:rPr>
              <w:t>(b) Any substance present as a solid in any manufactured item to the extent exposure to the substance does not occur under normal conditions of use.</w:t>
            </w:r>
          </w:p>
          <w:p w14:paraId="33B63026" w14:textId="77777777" w:rsidR="008712F7" w:rsidRPr="008712F7" w:rsidRDefault="008712F7" w:rsidP="008712F7">
            <w:pPr>
              <w:rPr>
                <w:sz w:val="20"/>
                <w:szCs w:val="20"/>
              </w:rPr>
            </w:pPr>
            <w:r w:rsidRPr="008712F7">
              <w:rPr>
                <w:sz w:val="20"/>
                <w:szCs w:val="20"/>
              </w:rPr>
              <w:t>(c) Any substance to the extent it is used:</w:t>
            </w:r>
          </w:p>
          <w:p w14:paraId="6F6202E9" w14:textId="77777777" w:rsidR="008712F7" w:rsidRPr="008712F7" w:rsidRDefault="008712F7" w:rsidP="00004BE6">
            <w:pPr>
              <w:ind w:left="270"/>
              <w:rPr>
                <w:sz w:val="20"/>
                <w:szCs w:val="20"/>
              </w:rPr>
            </w:pPr>
            <w:r w:rsidRPr="008712F7">
              <w:rPr>
                <w:sz w:val="20"/>
                <w:szCs w:val="20"/>
              </w:rPr>
              <w:t xml:space="preserve">(1) For personal, family, or household purposes, or is present in the same form and concentration as a product packaged for distribution and use by the </w:t>
            </w:r>
            <w:proofErr w:type="gramStart"/>
            <w:r w:rsidRPr="008712F7">
              <w:rPr>
                <w:sz w:val="20"/>
                <w:szCs w:val="20"/>
              </w:rPr>
              <w:t>general public</w:t>
            </w:r>
            <w:proofErr w:type="gramEnd"/>
            <w:r w:rsidRPr="008712F7">
              <w:rPr>
                <w:sz w:val="20"/>
                <w:szCs w:val="20"/>
              </w:rPr>
              <w:t>. Present in the same form and concentration as a product packaged for distribution and use by the general public means a substance packaged in a similar manner and present in the same concentration as the substance when packaged for use by the general public, whether or not it is intended for distribution to the general public or used for the same purpose as when it is packaged for use by the general public;</w:t>
            </w:r>
          </w:p>
          <w:p w14:paraId="1E168E12" w14:textId="77777777" w:rsidR="008712F7" w:rsidRPr="008712F7" w:rsidRDefault="008712F7" w:rsidP="00004BE6">
            <w:pPr>
              <w:ind w:left="270"/>
              <w:rPr>
                <w:sz w:val="20"/>
                <w:szCs w:val="20"/>
              </w:rPr>
            </w:pPr>
            <w:r w:rsidRPr="008712F7">
              <w:rPr>
                <w:sz w:val="20"/>
                <w:szCs w:val="20"/>
              </w:rPr>
              <w:t>(2) In a research laboratory or hospital or other medical facility under the direct supervision of a tech</w:t>
            </w:r>
            <w:r w:rsidR="00004BE6">
              <w:rPr>
                <w:sz w:val="20"/>
                <w:szCs w:val="20"/>
              </w:rPr>
              <w:t xml:space="preserve">nically qualified </w:t>
            </w:r>
            <w:proofErr w:type="gramStart"/>
            <w:r w:rsidR="00004BE6">
              <w:rPr>
                <w:sz w:val="20"/>
                <w:szCs w:val="20"/>
              </w:rPr>
              <w:t>individual;</w:t>
            </w:r>
            <w:proofErr w:type="gramEnd"/>
          </w:p>
          <w:p w14:paraId="625511E4" w14:textId="77777777" w:rsidR="00D042D7" w:rsidRDefault="008712F7" w:rsidP="00004BE6">
            <w:pPr>
              <w:ind w:left="270"/>
              <w:rPr>
                <w:sz w:val="20"/>
                <w:szCs w:val="20"/>
              </w:rPr>
            </w:pPr>
            <w:r w:rsidRPr="008712F7">
              <w:rPr>
                <w:sz w:val="20"/>
                <w:szCs w:val="20"/>
              </w:rPr>
              <w:t>(3) In routine agricultural operations or is a fertilizer held for sale by a retailer to the ultimate customer.</w:t>
            </w:r>
          </w:p>
          <w:p w14:paraId="749C515C" w14:textId="77777777" w:rsidR="008712F7" w:rsidRPr="00004BE6" w:rsidRDefault="008712F7" w:rsidP="008712F7">
            <w:pPr>
              <w:rPr>
                <w:sz w:val="10"/>
                <w:szCs w:val="20"/>
              </w:rPr>
            </w:pPr>
          </w:p>
          <w:p w14:paraId="2BEA2817" w14:textId="77777777" w:rsidR="00FC489C" w:rsidRDefault="00FC489C" w:rsidP="00D042D7">
            <w:pPr>
              <w:rPr>
                <w:sz w:val="20"/>
                <w:szCs w:val="20"/>
              </w:rPr>
            </w:pPr>
            <w:r w:rsidRPr="00FC489C">
              <w:rPr>
                <w:sz w:val="20"/>
                <w:szCs w:val="20"/>
              </w:rPr>
              <w:t>Owners or operators of facilities that have chemical substances on hand in quantities that are subject to reporting under Section 312 of EPCRA must submit Kansas Tier II forms by March 1 of each year. If new chemical substances that require reporting are brought on site, then an update is required within 2 months for Section 302 extremely hazardous substance reporting and within 3 months for Section 311 inventory reporting</w:t>
            </w:r>
            <w:r w:rsidR="001F2534">
              <w:rPr>
                <w:sz w:val="20"/>
                <w:szCs w:val="20"/>
              </w:rPr>
              <w:t xml:space="preserve"> (</w:t>
            </w:r>
            <w:r w:rsidR="001F2534" w:rsidRPr="001F2534">
              <w:rPr>
                <w:i/>
                <w:sz w:val="20"/>
                <w:szCs w:val="20"/>
              </w:rPr>
              <w:t>370.33</w:t>
            </w:r>
            <w:r w:rsidR="001F2534">
              <w:rPr>
                <w:sz w:val="20"/>
                <w:szCs w:val="20"/>
              </w:rPr>
              <w:t>)</w:t>
            </w:r>
            <w:r w:rsidRPr="00FC489C">
              <w:rPr>
                <w:sz w:val="20"/>
                <w:szCs w:val="20"/>
              </w:rPr>
              <w:t>. The Kansas Tier II hard copy form can be used to update, by marking the appropriate box(es) in section 5 of the form (312, 311, 302; annual or revision; identical to last year).</w:t>
            </w:r>
          </w:p>
          <w:p w14:paraId="5110C2F6" w14:textId="77777777" w:rsidR="00FC489C" w:rsidRDefault="00FC489C" w:rsidP="00004BE6">
            <w:pPr>
              <w:ind w:left="270"/>
              <w:rPr>
                <w:sz w:val="20"/>
                <w:szCs w:val="20"/>
              </w:rPr>
            </w:pPr>
            <w:r w:rsidRPr="00FC489C">
              <w:rPr>
                <w:sz w:val="20"/>
                <w:szCs w:val="20"/>
              </w:rPr>
              <w:t>Section 312: Annual Tier II report</w:t>
            </w:r>
          </w:p>
          <w:p w14:paraId="0B143196" w14:textId="77777777" w:rsidR="00FC489C" w:rsidRDefault="00FC489C" w:rsidP="00004BE6">
            <w:pPr>
              <w:ind w:left="270"/>
              <w:rPr>
                <w:sz w:val="20"/>
                <w:szCs w:val="20"/>
              </w:rPr>
            </w:pPr>
            <w:r w:rsidRPr="00FC489C">
              <w:rPr>
                <w:sz w:val="20"/>
                <w:szCs w:val="20"/>
              </w:rPr>
              <w:t>Section 311: One-time notification of inventory list with mixture component information form.</w:t>
            </w:r>
          </w:p>
          <w:p w14:paraId="20BEEF48" w14:textId="77777777" w:rsidR="00FC489C" w:rsidRPr="00FC489C" w:rsidRDefault="00FC489C" w:rsidP="00004BE6">
            <w:pPr>
              <w:ind w:left="270"/>
              <w:rPr>
                <w:sz w:val="20"/>
                <w:szCs w:val="20"/>
              </w:rPr>
            </w:pPr>
            <w:r w:rsidRPr="00FC489C">
              <w:rPr>
                <w:sz w:val="20"/>
                <w:szCs w:val="20"/>
              </w:rPr>
              <w:t>Section 302: One time notification of EHS(s) and facility emergency coordinator.</w:t>
            </w:r>
          </w:p>
          <w:p w14:paraId="57EE61F0" w14:textId="77777777" w:rsidR="00FC489C" w:rsidRPr="00004BE6" w:rsidRDefault="00FC489C" w:rsidP="00D042D7">
            <w:pPr>
              <w:rPr>
                <w:sz w:val="12"/>
                <w:szCs w:val="20"/>
                <w:u w:val="single"/>
              </w:rPr>
            </w:pPr>
          </w:p>
          <w:p w14:paraId="6F302AA6" w14:textId="77777777" w:rsidR="00D042D7" w:rsidRPr="00D042D7" w:rsidRDefault="00D042D7" w:rsidP="00D042D7">
            <w:pPr>
              <w:rPr>
                <w:sz w:val="20"/>
                <w:szCs w:val="20"/>
                <w:u w:val="single"/>
              </w:rPr>
            </w:pPr>
            <w:r w:rsidRPr="00D042D7">
              <w:rPr>
                <w:sz w:val="20"/>
                <w:szCs w:val="20"/>
                <w:u w:val="single"/>
              </w:rPr>
              <w:t>REPORTING THRESHOLDS</w:t>
            </w:r>
          </w:p>
          <w:p w14:paraId="25E102D0" w14:textId="77777777" w:rsidR="00D042D7" w:rsidRDefault="00D042D7" w:rsidP="00D042D7">
            <w:pPr>
              <w:rPr>
                <w:sz w:val="20"/>
                <w:szCs w:val="20"/>
              </w:rPr>
            </w:pPr>
            <w:r w:rsidRPr="00D042D7">
              <w:rPr>
                <w:sz w:val="20"/>
                <w:szCs w:val="20"/>
              </w:rPr>
              <w:t>Minimum thresholds have been established for Tier I/Tier II reporting in 40 CFR part 370.</w:t>
            </w:r>
          </w:p>
          <w:p w14:paraId="4435BD9A" w14:textId="77777777" w:rsidR="001F2534" w:rsidRPr="00D042D7" w:rsidRDefault="001F2534" w:rsidP="00D042D7">
            <w:pPr>
              <w:rPr>
                <w:sz w:val="20"/>
                <w:szCs w:val="20"/>
              </w:rPr>
            </w:pPr>
            <w:r>
              <w:rPr>
                <w:sz w:val="20"/>
                <w:szCs w:val="20"/>
              </w:rPr>
              <w:t xml:space="preserve">370.14(c) - </w:t>
            </w:r>
            <w:r w:rsidRPr="001F2534">
              <w:rPr>
                <w:sz w:val="20"/>
                <w:szCs w:val="20"/>
              </w:rPr>
              <w:t>do not have to count a hazardous chemical present in a mixture if the concentration is less than or equal to 1%, or less than or equal to 0.1% for a carcinogenic chemical.</w:t>
            </w:r>
          </w:p>
          <w:p w14:paraId="5CB7A731" w14:textId="77777777" w:rsidR="00D042D7" w:rsidRPr="00D042D7" w:rsidRDefault="00D042D7" w:rsidP="00D042D7">
            <w:pPr>
              <w:rPr>
                <w:sz w:val="20"/>
                <w:szCs w:val="20"/>
              </w:rPr>
            </w:pPr>
            <w:r w:rsidRPr="00D042D7">
              <w:rPr>
                <w:sz w:val="20"/>
                <w:szCs w:val="20"/>
              </w:rPr>
              <w:t>These thresholds are as follows:</w:t>
            </w:r>
          </w:p>
          <w:p w14:paraId="0C95F25F" w14:textId="77777777" w:rsidR="00D042D7" w:rsidRPr="00D042D7" w:rsidRDefault="00D042D7" w:rsidP="00004BE6">
            <w:pPr>
              <w:pStyle w:val="ListParagraph"/>
              <w:numPr>
                <w:ilvl w:val="0"/>
                <w:numId w:val="15"/>
              </w:numPr>
              <w:ind w:left="547"/>
              <w:rPr>
                <w:sz w:val="20"/>
                <w:szCs w:val="20"/>
              </w:rPr>
            </w:pPr>
            <w:r w:rsidRPr="00D042D7">
              <w:rPr>
                <w:sz w:val="20"/>
                <w:szCs w:val="20"/>
              </w:rPr>
              <w:t>For Extremely Hazardous Substances (EHSs) designated under EPCRA Section 302 the reporting threshold is 500 pounds (or 227 kg.) or the threshold planning quantity (TPQ), whichever is lower. (EHSs and their TPQs are listed in 40 CFR part 355, Appendix A and</w:t>
            </w:r>
            <w:r>
              <w:rPr>
                <w:sz w:val="20"/>
                <w:szCs w:val="20"/>
              </w:rPr>
              <w:t xml:space="preserve"> </w:t>
            </w:r>
            <w:r w:rsidRPr="00D042D7">
              <w:rPr>
                <w:sz w:val="20"/>
                <w:szCs w:val="20"/>
              </w:rPr>
              <w:t>Appendix B).</w:t>
            </w:r>
          </w:p>
          <w:p w14:paraId="6F7FEBBE" w14:textId="77777777" w:rsidR="00D042D7" w:rsidRPr="00D042D7" w:rsidRDefault="00D042D7" w:rsidP="00004BE6">
            <w:pPr>
              <w:pStyle w:val="ListParagraph"/>
              <w:numPr>
                <w:ilvl w:val="0"/>
                <w:numId w:val="15"/>
              </w:numPr>
              <w:ind w:left="547"/>
              <w:rPr>
                <w:sz w:val="20"/>
                <w:szCs w:val="20"/>
              </w:rPr>
            </w:pPr>
            <w:r w:rsidRPr="00D042D7">
              <w:rPr>
                <w:sz w:val="20"/>
                <w:szCs w:val="20"/>
              </w:rPr>
              <w:t>For gasoline (all grades combined) at a retail gas station, the threshold level is 75,000 gallons (or approximately 283,900 liters), if the tank(s) was stored entirely underground and was in compliance at all times during the preceding calendar year with all applicable Underground Storage Tank (UST) requirements at 40 CFR part 280 or requirements of the state UST program approved by the Agency under 40 CFR part 281.</w:t>
            </w:r>
          </w:p>
          <w:p w14:paraId="1983D1EF" w14:textId="77777777" w:rsidR="00D042D7" w:rsidRPr="002C0FD2" w:rsidRDefault="00D042D7" w:rsidP="00004BE6">
            <w:pPr>
              <w:pStyle w:val="ListParagraph"/>
              <w:numPr>
                <w:ilvl w:val="0"/>
                <w:numId w:val="15"/>
              </w:numPr>
              <w:ind w:left="547"/>
              <w:rPr>
                <w:sz w:val="20"/>
                <w:szCs w:val="20"/>
              </w:rPr>
            </w:pPr>
            <w:r w:rsidRPr="002C0FD2">
              <w:rPr>
                <w:sz w:val="20"/>
                <w:szCs w:val="20"/>
              </w:rPr>
              <w:t>For diesel fuel (all grades combined) at a retail gas station, the threshold level is 100,000 gallons (or approximately 378,500 liters), if the tank(s) was stored entirely underground and the tank(s) was in compliance at all times during the preceding calendar year with all applicable Underground Storage Tank (UST) requirements at 40 CFR part 280 or requirements of the state UST program approved by the Agency under 40 CFR part 281.</w:t>
            </w:r>
          </w:p>
          <w:p w14:paraId="711985AE" w14:textId="77777777" w:rsidR="00D042D7" w:rsidRPr="002C0FD2" w:rsidRDefault="00D042D7" w:rsidP="00004BE6">
            <w:pPr>
              <w:pStyle w:val="ListParagraph"/>
              <w:numPr>
                <w:ilvl w:val="0"/>
                <w:numId w:val="15"/>
              </w:numPr>
              <w:ind w:left="547"/>
              <w:rPr>
                <w:sz w:val="20"/>
                <w:szCs w:val="20"/>
              </w:rPr>
            </w:pPr>
            <w:r w:rsidRPr="002C0FD2">
              <w:rPr>
                <w:sz w:val="20"/>
                <w:szCs w:val="20"/>
              </w:rPr>
              <w:t>For all other hazardous chemicals for which facilities ar</w:t>
            </w:r>
            <w:r w:rsidR="008712F7">
              <w:rPr>
                <w:sz w:val="20"/>
                <w:szCs w:val="20"/>
              </w:rPr>
              <w:t>e required to have or prepare a</w:t>
            </w:r>
            <w:r w:rsidRPr="002C0FD2">
              <w:rPr>
                <w:sz w:val="20"/>
                <w:szCs w:val="20"/>
              </w:rPr>
              <w:t xml:space="preserve"> SDS, the minimum reporting threshold is 10,000 pounds (or 4.540 kg.)</w:t>
            </w:r>
          </w:p>
          <w:p w14:paraId="7B2A4577" w14:textId="77777777" w:rsidR="00D042D7" w:rsidRPr="00D042D7" w:rsidRDefault="00D042D7" w:rsidP="00D042D7">
            <w:pPr>
              <w:rPr>
                <w:sz w:val="20"/>
                <w:szCs w:val="20"/>
              </w:rPr>
            </w:pPr>
            <w:r w:rsidRPr="00D042D7">
              <w:rPr>
                <w:sz w:val="20"/>
                <w:szCs w:val="20"/>
              </w:rPr>
              <w:t xml:space="preserve">Note: A retail gas station </w:t>
            </w:r>
            <w:r>
              <w:rPr>
                <w:sz w:val="20"/>
                <w:szCs w:val="20"/>
              </w:rPr>
              <w:t xml:space="preserve">means a retail facility engaged </w:t>
            </w:r>
            <w:r w:rsidRPr="00D042D7">
              <w:rPr>
                <w:sz w:val="20"/>
                <w:szCs w:val="20"/>
              </w:rPr>
              <w:t>in selling gasoline and/or</w:t>
            </w:r>
            <w:r>
              <w:rPr>
                <w:sz w:val="20"/>
                <w:szCs w:val="20"/>
              </w:rPr>
              <w:t xml:space="preserve"> diesel fuel principally to the </w:t>
            </w:r>
            <w:r w:rsidRPr="00D042D7">
              <w:rPr>
                <w:sz w:val="20"/>
                <w:szCs w:val="20"/>
              </w:rPr>
              <w:t>public for motor vehicle use on land.</w:t>
            </w:r>
          </w:p>
          <w:p w14:paraId="1FB7DDBE" w14:textId="77777777" w:rsidR="00D042D7" w:rsidRDefault="00D042D7" w:rsidP="00004BE6">
            <w:pPr>
              <w:pStyle w:val="ListParagraph"/>
              <w:numPr>
                <w:ilvl w:val="0"/>
                <w:numId w:val="16"/>
              </w:numPr>
              <w:ind w:left="540"/>
              <w:rPr>
                <w:sz w:val="20"/>
                <w:szCs w:val="20"/>
              </w:rPr>
            </w:pPr>
            <w:r w:rsidRPr="00DC3BBF">
              <w:rPr>
                <w:sz w:val="20"/>
                <w:szCs w:val="20"/>
              </w:rPr>
              <w:t>You need to report hazardous chemicals that were present at your facility at any one time during the</w:t>
            </w:r>
            <w:r w:rsidR="00DC3BBF">
              <w:rPr>
                <w:sz w:val="20"/>
                <w:szCs w:val="20"/>
              </w:rPr>
              <w:t xml:space="preserve"> </w:t>
            </w:r>
            <w:r w:rsidRPr="00DC3BBF">
              <w:rPr>
                <w:sz w:val="20"/>
                <w:szCs w:val="20"/>
              </w:rPr>
              <w:t>previous calendar year at levels that equal or exceed these thresholds.</w:t>
            </w:r>
          </w:p>
          <w:p w14:paraId="6BC29112" w14:textId="77777777" w:rsidR="00F60C4E" w:rsidRDefault="00F60C4E" w:rsidP="00004BE6">
            <w:pPr>
              <w:pStyle w:val="ListParagraph"/>
              <w:numPr>
                <w:ilvl w:val="0"/>
                <w:numId w:val="16"/>
              </w:numPr>
              <w:ind w:left="540"/>
              <w:rPr>
                <w:sz w:val="20"/>
                <w:szCs w:val="20"/>
              </w:rPr>
            </w:pPr>
            <w:r w:rsidRPr="00F60C4E">
              <w:rPr>
                <w:sz w:val="20"/>
                <w:szCs w:val="20"/>
              </w:rPr>
              <w:t>The Tier I</w:t>
            </w:r>
            <w:r>
              <w:rPr>
                <w:sz w:val="20"/>
                <w:szCs w:val="20"/>
              </w:rPr>
              <w:t xml:space="preserve"> </w:t>
            </w:r>
            <w:r w:rsidRPr="00F60C4E">
              <w:rPr>
                <w:sz w:val="20"/>
                <w:szCs w:val="20"/>
              </w:rPr>
              <w:t>form contains general information on hazardous chemicals at the facility. The Tier II form contains</w:t>
            </w:r>
            <w:r>
              <w:rPr>
                <w:sz w:val="20"/>
                <w:szCs w:val="20"/>
              </w:rPr>
              <w:t xml:space="preserve"> </w:t>
            </w:r>
            <w:r w:rsidRPr="00F60C4E">
              <w:rPr>
                <w:sz w:val="20"/>
                <w:szCs w:val="20"/>
              </w:rPr>
              <w:t>specific information on hazardous chemicals present at the facility.</w:t>
            </w:r>
          </w:p>
          <w:p w14:paraId="22445195" w14:textId="77777777" w:rsidR="00F91FEF" w:rsidRPr="00F91FEF" w:rsidRDefault="00F91FEF" w:rsidP="00F91FEF">
            <w:pPr>
              <w:rPr>
                <w:sz w:val="20"/>
                <w:szCs w:val="20"/>
              </w:rPr>
            </w:pPr>
            <w:r w:rsidRPr="00F91FEF">
              <w:rPr>
                <w:sz w:val="20"/>
                <w:szCs w:val="20"/>
              </w:rPr>
              <w:t xml:space="preserve">Sand, gravel, clay, salt, or brine are reportable under Section 312; however, no fees are associated with these “hazardous” substances. </w:t>
            </w:r>
            <w:r>
              <w:rPr>
                <w:sz w:val="20"/>
                <w:szCs w:val="20"/>
              </w:rPr>
              <w:t xml:space="preserve">(Sand or cement powder can be </w:t>
            </w:r>
            <w:r w:rsidRPr="00F91FEF">
              <w:rPr>
                <w:sz w:val="20"/>
                <w:szCs w:val="20"/>
              </w:rPr>
              <w:t>dangerous to the human respiratory system and asphyxiate pe</w:t>
            </w:r>
            <w:r>
              <w:rPr>
                <w:sz w:val="20"/>
                <w:szCs w:val="20"/>
              </w:rPr>
              <w:t xml:space="preserve">ople if a large cloud </w:t>
            </w:r>
            <w:proofErr w:type="gramStart"/>
            <w:r>
              <w:rPr>
                <w:sz w:val="20"/>
                <w:szCs w:val="20"/>
              </w:rPr>
              <w:t>envelopes</w:t>
            </w:r>
            <w:proofErr w:type="gramEnd"/>
            <w:r>
              <w:rPr>
                <w:sz w:val="20"/>
                <w:szCs w:val="20"/>
              </w:rPr>
              <w:t xml:space="preserve"> </w:t>
            </w:r>
            <w:r w:rsidRPr="00F91FEF">
              <w:rPr>
                <w:sz w:val="20"/>
                <w:szCs w:val="20"/>
              </w:rPr>
              <w:t>them.)</w:t>
            </w:r>
          </w:p>
        </w:tc>
      </w:tr>
      <w:tr w:rsidR="008758C3" w:rsidRPr="005B2D34" w14:paraId="37E14932" w14:textId="77777777" w:rsidTr="00151EEE">
        <w:tc>
          <w:tcPr>
            <w:tcW w:w="6403" w:type="dxa"/>
          </w:tcPr>
          <w:p w14:paraId="72FE9175" w14:textId="77777777" w:rsidR="008758C3" w:rsidRPr="005B2D34" w:rsidRDefault="0034238A" w:rsidP="00355855">
            <w:pPr>
              <w:pStyle w:val="ListParagraph"/>
              <w:numPr>
                <w:ilvl w:val="0"/>
                <w:numId w:val="8"/>
              </w:numPr>
              <w:rPr>
                <w:sz w:val="20"/>
                <w:szCs w:val="20"/>
              </w:rPr>
            </w:pPr>
            <w:r>
              <w:rPr>
                <w:sz w:val="20"/>
                <w:szCs w:val="20"/>
              </w:rPr>
              <w:t xml:space="preserve">Store more than 500 </w:t>
            </w:r>
            <w:proofErr w:type="spellStart"/>
            <w:r>
              <w:rPr>
                <w:sz w:val="20"/>
                <w:szCs w:val="20"/>
              </w:rPr>
              <w:t>lbs</w:t>
            </w:r>
            <w:proofErr w:type="spellEnd"/>
            <w:r>
              <w:rPr>
                <w:sz w:val="20"/>
                <w:szCs w:val="20"/>
              </w:rPr>
              <w:t xml:space="preserve"> of extremely hazardous substances (EHS)?</w:t>
            </w:r>
          </w:p>
        </w:tc>
        <w:tc>
          <w:tcPr>
            <w:tcW w:w="1169" w:type="dxa"/>
          </w:tcPr>
          <w:p w14:paraId="2B1F27C5" w14:textId="77777777" w:rsidR="008758C3" w:rsidRPr="005B2D34" w:rsidRDefault="008758C3" w:rsidP="00B6368E">
            <w:pPr>
              <w:rPr>
                <w:sz w:val="20"/>
                <w:szCs w:val="20"/>
              </w:rPr>
            </w:pPr>
          </w:p>
        </w:tc>
        <w:tc>
          <w:tcPr>
            <w:tcW w:w="3444" w:type="dxa"/>
          </w:tcPr>
          <w:p w14:paraId="65458A8E" w14:textId="77777777" w:rsidR="008758C3" w:rsidRPr="005B2D34" w:rsidRDefault="008758C3" w:rsidP="00B6368E">
            <w:pPr>
              <w:rPr>
                <w:sz w:val="20"/>
                <w:szCs w:val="20"/>
              </w:rPr>
            </w:pPr>
          </w:p>
        </w:tc>
      </w:tr>
      <w:tr w:rsidR="008758C3" w:rsidRPr="005B2D34" w14:paraId="3BDDFD19" w14:textId="77777777" w:rsidTr="00151EEE">
        <w:tc>
          <w:tcPr>
            <w:tcW w:w="6403" w:type="dxa"/>
          </w:tcPr>
          <w:p w14:paraId="58C1D44F" w14:textId="77777777" w:rsidR="008758C3" w:rsidRDefault="0034238A" w:rsidP="00355855">
            <w:pPr>
              <w:pStyle w:val="ListParagraph"/>
              <w:numPr>
                <w:ilvl w:val="0"/>
                <w:numId w:val="8"/>
              </w:numPr>
              <w:rPr>
                <w:sz w:val="20"/>
                <w:szCs w:val="20"/>
              </w:rPr>
            </w:pPr>
            <w:r>
              <w:rPr>
                <w:sz w:val="20"/>
                <w:szCs w:val="20"/>
              </w:rPr>
              <w:t xml:space="preserve">Store more than 10,000 </w:t>
            </w:r>
            <w:proofErr w:type="spellStart"/>
            <w:r>
              <w:rPr>
                <w:sz w:val="20"/>
                <w:szCs w:val="20"/>
              </w:rPr>
              <w:t>lbs</w:t>
            </w:r>
            <w:proofErr w:type="spellEnd"/>
            <w:r>
              <w:rPr>
                <w:sz w:val="20"/>
                <w:szCs w:val="20"/>
              </w:rPr>
              <w:t xml:space="preserve"> of hazardous substance (HS)?</w:t>
            </w:r>
          </w:p>
        </w:tc>
        <w:tc>
          <w:tcPr>
            <w:tcW w:w="1169" w:type="dxa"/>
          </w:tcPr>
          <w:p w14:paraId="1EFAD00A" w14:textId="77777777" w:rsidR="008758C3" w:rsidRPr="005B2D34" w:rsidRDefault="008758C3" w:rsidP="00B6368E">
            <w:pPr>
              <w:rPr>
                <w:sz w:val="20"/>
                <w:szCs w:val="20"/>
              </w:rPr>
            </w:pPr>
          </w:p>
        </w:tc>
        <w:tc>
          <w:tcPr>
            <w:tcW w:w="3444" w:type="dxa"/>
          </w:tcPr>
          <w:p w14:paraId="170BD458" w14:textId="77777777" w:rsidR="008758C3" w:rsidRPr="005B2D34" w:rsidRDefault="008758C3" w:rsidP="00B6368E">
            <w:pPr>
              <w:rPr>
                <w:sz w:val="20"/>
                <w:szCs w:val="20"/>
              </w:rPr>
            </w:pPr>
          </w:p>
        </w:tc>
      </w:tr>
      <w:tr w:rsidR="00151EEE" w:rsidRPr="005B2D34" w14:paraId="1B704269" w14:textId="77777777" w:rsidTr="00151EEE">
        <w:tc>
          <w:tcPr>
            <w:tcW w:w="6403" w:type="dxa"/>
          </w:tcPr>
          <w:p w14:paraId="4E438CB6" w14:textId="77777777" w:rsidR="00151EEE" w:rsidRDefault="0034238A" w:rsidP="00355855">
            <w:pPr>
              <w:pStyle w:val="ListParagraph"/>
              <w:numPr>
                <w:ilvl w:val="0"/>
                <w:numId w:val="8"/>
              </w:numPr>
              <w:rPr>
                <w:sz w:val="20"/>
                <w:szCs w:val="20"/>
              </w:rPr>
            </w:pPr>
            <w:r>
              <w:rPr>
                <w:sz w:val="20"/>
                <w:szCs w:val="20"/>
              </w:rPr>
              <w:t>Evaluation done to justify reporting / not-reporting?</w:t>
            </w:r>
          </w:p>
        </w:tc>
        <w:tc>
          <w:tcPr>
            <w:tcW w:w="1169" w:type="dxa"/>
          </w:tcPr>
          <w:p w14:paraId="1079F9C9" w14:textId="77777777" w:rsidR="00151EEE" w:rsidRPr="005B2D34" w:rsidRDefault="00151EEE" w:rsidP="00B6368E">
            <w:pPr>
              <w:rPr>
                <w:sz w:val="20"/>
                <w:szCs w:val="20"/>
              </w:rPr>
            </w:pPr>
          </w:p>
        </w:tc>
        <w:tc>
          <w:tcPr>
            <w:tcW w:w="3444" w:type="dxa"/>
          </w:tcPr>
          <w:p w14:paraId="32705B6D" w14:textId="77777777" w:rsidR="00151EEE" w:rsidRPr="005B2D34" w:rsidRDefault="00151EEE" w:rsidP="00B6368E">
            <w:pPr>
              <w:rPr>
                <w:sz w:val="20"/>
                <w:szCs w:val="20"/>
              </w:rPr>
            </w:pPr>
          </w:p>
        </w:tc>
      </w:tr>
      <w:tr w:rsidR="008758C3" w:rsidRPr="005B2D34" w14:paraId="1562EEB2" w14:textId="77777777" w:rsidTr="00151EEE">
        <w:tc>
          <w:tcPr>
            <w:tcW w:w="6403" w:type="dxa"/>
          </w:tcPr>
          <w:p w14:paraId="3CB07981" w14:textId="77777777" w:rsidR="008758C3" w:rsidRDefault="00E57D5E" w:rsidP="00355855">
            <w:pPr>
              <w:pStyle w:val="ListParagraph"/>
              <w:numPr>
                <w:ilvl w:val="0"/>
                <w:numId w:val="8"/>
              </w:numPr>
              <w:rPr>
                <w:sz w:val="20"/>
                <w:szCs w:val="20"/>
              </w:rPr>
            </w:pPr>
            <w:r>
              <w:rPr>
                <w:sz w:val="20"/>
                <w:szCs w:val="20"/>
              </w:rPr>
              <w:t xml:space="preserve">Submittal </w:t>
            </w:r>
            <w:r w:rsidR="00D042D7">
              <w:rPr>
                <w:sz w:val="20"/>
                <w:szCs w:val="20"/>
              </w:rPr>
              <w:t>by March 1 to:</w:t>
            </w:r>
          </w:p>
        </w:tc>
        <w:tc>
          <w:tcPr>
            <w:tcW w:w="1169" w:type="dxa"/>
          </w:tcPr>
          <w:p w14:paraId="59322F04" w14:textId="77777777" w:rsidR="008758C3" w:rsidRPr="005B2D34" w:rsidRDefault="008758C3" w:rsidP="00B6368E">
            <w:pPr>
              <w:rPr>
                <w:sz w:val="20"/>
                <w:szCs w:val="20"/>
              </w:rPr>
            </w:pPr>
          </w:p>
        </w:tc>
        <w:tc>
          <w:tcPr>
            <w:tcW w:w="3444" w:type="dxa"/>
          </w:tcPr>
          <w:p w14:paraId="75428E88" w14:textId="77777777" w:rsidR="008758C3" w:rsidRPr="005B2D34" w:rsidRDefault="008758C3" w:rsidP="00B6368E">
            <w:pPr>
              <w:rPr>
                <w:sz w:val="20"/>
                <w:szCs w:val="20"/>
              </w:rPr>
            </w:pPr>
          </w:p>
        </w:tc>
      </w:tr>
      <w:tr w:rsidR="00B6368E" w:rsidRPr="005B2D34" w14:paraId="347C1C26" w14:textId="77777777" w:rsidTr="00151EEE">
        <w:tc>
          <w:tcPr>
            <w:tcW w:w="6403" w:type="dxa"/>
          </w:tcPr>
          <w:p w14:paraId="0F6BDCBD" w14:textId="77777777" w:rsidR="00B6368E" w:rsidRDefault="00D042D7" w:rsidP="00355855">
            <w:pPr>
              <w:pStyle w:val="ListParagraph"/>
              <w:numPr>
                <w:ilvl w:val="1"/>
                <w:numId w:val="8"/>
              </w:numPr>
              <w:rPr>
                <w:sz w:val="20"/>
                <w:szCs w:val="20"/>
              </w:rPr>
            </w:pPr>
            <w:r>
              <w:rPr>
                <w:sz w:val="20"/>
                <w:szCs w:val="20"/>
              </w:rPr>
              <w:lastRenderedPageBreak/>
              <w:t>State emergency response commission</w:t>
            </w:r>
            <w:r w:rsidR="000701C5">
              <w:rPr>
                <w:sz w:val="20"/>
                <w:szCs w:val="20"/>
              </w:rPr>
              <w:t>?</w:t>
            </w:r>
          </w:p>
        </w:tc>
        <w:tc>
          <w:tcPr>
            <w:tcW w:w="1169" w:type="dxa"/>
          </w:tcPr>
          <w:p w14:paraId="37FFE95F" w14:textId="77777777" w:rsidR="00B6368E" w:rsidRPr="005B2D34" w:rsidRDefault="00B6368E" w:rsidP="00B6368E">
            <w:pPr>
              <w:rPr>
                <w:sz w:val="20"/>
                <w:szCs w:val="20"/>
              </w:rPr>
            </w:pPr>
          </w:p>
        </w:tc>
        <w:tc>
          <w:tcPr>
            <w:tcW w:w="3444" w:type="dxa"/>
          </w:tcPr>
          <w:p w14:paraId="6FA8A984" w14:textId="77777777" w:rsidR="00B6368E" w:rsidRPr="005B2D34" w:rsidRDefault="00B6368E" w:rsidP="00B6368E">
            <w:pPr>
              <w:rPr>
                <w:sz w:val="20"/>
                <w:szCs w:val="20"/>
              </w:rPr>
            </w:pPr>
          </w:p>
        </w:tc>
      </w:tr>
      <w:tr w:rsidR="00D042D7" w:rsidRPr="005B2D34" w14:paraId="08414B99" w14:textId="77777777" w:rsidTr="00151EEE">
        <w:tc>
          <w:tcPr>
            <w:tcW w:w="6403" w:type="dxa"/>
          </w:tcPr>
          <w:p w14:paraId="1850A690" w14:textId="77777777" w:rsidR="00D042D7" w:rsidRDefault="00D042D7" w:rsidP="00355855">
            <w:pPr>
              <w:pStyle w:val="ListParagraph"/>
              <w:numPr>
                <w:ilvl w:val="1"/>
                <w:numId w:val="8"/>
              </w:numPr>
              <w:rPr>
                <w:sz w:val="20"/>
                <w:szCs w:val="20"/>
              </w:rPr>
            </w:pPr>
            <w:r>
              <w:rPr>
                <w:sz w:val="20"/>
                <w:szCs w:val="20"/>
              </w:rPr>
              <w:t>Local emergency planning committee</w:t>
            </w:r>
            <w:r w:rsidR="000701C5">
              <w:rPr>
                <w:sz w:val="20"/>
                <w:szCs w:val="20"/>
              </w:rPr>
              <w:t>?</w:t>
            </w:r>
          </w:p>
        </w:tc>
        <w:tc>
          <w:tcPr>
            <w:tcW w:w="1169" w:type="dxa"/>
          </w:tcPr>
          <w:p w14:paraId="6912A419" w14:textId="77777777" w:rsidR="00D042D7" w:rsidRPr="005B2D34" w:rsidRDefault="00D042D7" w:rsidP="00B6368E">
            <w:pPr>
              <w:rPr>
                <w:sz w:val="20"/>
                <w:szCs w:val="20"/>
              </w:rPr>
            </w:pPr>
          </w:p>
        </w:tc>
        <w:tc>
          <w:tcPr>
            <w:tcW w:w="3444" w:type="dxa"/>
          </w:tcPr>
          <w:p w14:paraId="0B2E3F5B" w14:textId="77777777" w:rsidR="00D042D7" w:rsidRPr="005B2D34" w:rsidRDefault="00D042D7" w:rsidP="00B6368E">
            <w:pPr>
              <w:rPr>
                <w:sz w:val="20"/>
                <w:szCs w:val="20"/>
              </w:rPr>
            </w:pPr>
          </w:p>
        </w:tc>
      </w:tr>
      <w:tr w:rsidR="00D042D7" w:rsidRPr="005B2D34" w14:paraId="26C5267A" w14:textId="77777777" w:rsidTr="00151EEE">
        <w:tc>
          <w:tcPr>
            <w:tcW w:w="6403" w:type="dxa"/>
          </w:tcPr>
          <w:p w14:paraId="4BFDCF46" w14:textId="77777777" w:rsidR="00D042D7" w:rsidRDefault="00D042D7" w:rsidP="00355855">
            <w:pPr>
              <w:pStyle w:val="ListParagraph"/>
              <w:numPr>
                <w:ilvl w:val="1"/>
                <w:numId w:val="8"/>
              </w:numPr>
              <w:rPr>
                <w:sz w:val="20"/>
                <w:szCs w:val="20"/>
              </w:rPr>
            </w:pPr>
            <w:r>
              <w:rPr>
                <w:sz w:val="20"/>
                <w:szCs w:val="20"/>
              </w:rPr>
              <w:t>Fi</w:t>
            </w:r>
            <w:r w:rsidR="000701C5">
              <w:rPr>
                <w:sz w:val="20"/>
                <w:szCs w:val="20"/>
              </w:rPr>
              <w:t>re department with jurisdiction?</w:t>
            </w:r>
          </w:p>
        </w:tc>
        <w:tc>
          <w:tcPr>
            <w:tcW w:w="1169" w:type="dxa"/>
          </w:tcPr>
          <w:p w14:paraId="63058E17" w14:textId="77777777" w:rsidR="00D042D7" w:rsidRPr="005B2D34" w:rsidRDefault="00D042D7" w:rsidP="00B6368E">
            <w:pPr>
              <w:rPr>
                <w:sz w:val="20"/>
                <w:szCs w:val="20"/>
              </w:rPr>
            </w:pPr>
          </w:p>
        </w:tc>
        <w:tc>
          <w:tcPr>
            <w:tcW w:w="3444" w:type="dxa"/>
          </w:tcPr>
          <w:p w14:paraId="6728E424" w14:textId="77777777" w:rsidR="00D042D7" w:rsidRPr="005B2D34" w:rsidRDefault="00D042D7" w:rsidP="00B6368E">
            <w:pPr>
              <w:rPr>
                <w:sz w:val="20"/>
                <w:szCs w:val="20"/>
              </w:rPr>
            </w:pPr>
          </w:p>
        </w:tc>
      </w:tr>
      <w:tr w:rsidR="00F60C4E" w:rsidRPr="005B2D34" w14:paraId="4DD9ABFD" w14:textId="77777777" w:rsidTr="00B91111">
        <w:trPr>
          <w:trHeight w:val="5219"/>
        </w:trPr>
        <w:tc>
          <w:tcPr>
            <w:tcW w:w="11016" w:type="dxa"/>
            <w:gridSpan w:val="3"/>
          </w:tcPr>
          <w:p w14:paraId="7461D149" w14:textId="77777777" w:rsidR="00E15CDE" w:rsidRDefault="00E15CDE" w:rsidP="00B6368E">
            <w:pPr>
              <w:rPr>
                <w:sz w:val="20"/>
                <w:szCs w:val="20"/>
              </w:rPr>
            </w:pPr>
            <w:r>
              <w:rPr>
                <w:sz w:val="20"/>
                <w:szCs w:val="20"/>
              </w:rPr>
              <w:t xml:space="preserve">Top 100 most reported Tier II substances in </w:t>
            </w:r>
            <w:r w:rsidR="003C114E">
              <w:rPr>
                <w:sz w:val="20"/>
                <w:szCs w:val="20"/>
              </w:rPr>
              <w:t xml:space="preserve">IL, MN, OR, WA, WI </w:t>
            </w:r>
            <w:r>
              <w:rPr>
                <w:sz w:val="20"/>
                <w:szCs w:val="20"/>
              </w:rPr>
              <w:t>(2015)</w:t>
            </w:r>
          </w:p>
          <w:tbl>
            <w:tblPr>
              <w:tblStyle w:val="TableGrid"/>
              <w:tblW w:w="0" w:type="auto"/>
              <w:tblLook w:val="04A0" w:firstRow="1" w:lastRow="0" w:firstColumn="1" w:lastColumn="0" w:noHBand="0" w:noVBand="1"/>
            </w:tblPr>
            <w:tblGrid>
              <w:gridCol w:w="2157"/>
              <w:gridCol w:w="2157"/>
              <w:gridCol w:w="2157"/>
              <w:gridCol w:w="2157"/>
              <w:gridCol w:w="2157"/>
            </w:tblGrid>
            <w:tr w:rsidR="00E15CDE" w14:paraId="05AE3B5B" w14:textId="77777777" w:rsidTr="00E15CDE">
              <w:tc>
                <w:tcPr>
                  <w:tcW w:w="2157" w:type="dxa"/>
                </w:tcPr>
                <w:p w14:paraId="67A6DBD9" w14:textId="77777777" w:rsidR="00E15CDE" w:rsidRPr="00F171EC" w:rsidRDefault="00E15CDE" w:rsidP="00B6368E">
                  <w:pPr>
                    <w:rPr>
                      <w:sz w:val="16"/>
                      <w:szCs w:val="20"/>
                    </w:rPr>
                  </w:pPr>
                  <w:r w:rsidRPr="00F171EC">
                    <w:rPr>
                      <w:sz w:val="16"/>
                      <w:szCs w:val="20"/>
                    </w:rPr>
                    <w:t>1</w:t>
                  </w:r>
                  <w:r w:rsidR="003C114E">
                    <w:rPr>
                      <w:sz w:val="16"/>
                      <w:szCs w:val="20"/>
                    </w:rPr>
                    <w:t>1,034</w:t>
                  </w:r>
                  <w:r w:rsidRPr="00F171EC">
                    <w:rPr>
                      <w:sz w:val="16"/>
                      <w:szCs w:val="20"/>
                    </w:rPr>
                    <w:t xml:space="preserve"> Lead Acid Batteries</w:t>
                  </w:r>
                </w:p>
              </w:tc>
              <w:tc>
                <w:tcPr>
                  <w:tcW w:w="2157" w:type="dxa"/>
                </w:tcPr>
                <w:p w14:paraId="074CF744" w14:textId="77777777" w:rsidR="00E15CDE" w:rsidRPr="00F171EC" w:rsidRDefault="0039040B" w:rsidP="00B6368E">
                  <w:pPr>
                    <w:rPr>
                      <w:sz w:val="16"/>
                      <w:szCs w:val="20"/>
                    </w:rPr>
                  </w:pPr>
                  <w:r>
                    <w:rPr>
                      <w:sz w:val="16"/>
                      <w:szCs w:val="20"/>
                    </w:rPr>
                    <w:t>573</w:t>
                  </w:r>
                  <w:r w:rsidR="00F171EC" w:rsidRPr="00F171EC">
                    <w:rPr>
                      <w:sz w:val="16"/>
                      <w:szCs w:val="20"/>
                    </w:rPr>
                    <w:t xml:space="preserve"> Asphalt Cement</w:t>
                  </w:r>
                </w:p>
              </w:tc>
              <w:tc>
                <w:tcPr>
                  <w:tcW w:w="2157" w:type="dxa"/>
                </w:tcPr>
                <w:p w14:paraId="2EB6A09B" w14:textId="77777777" w:rsidR="00E15CDE" w:rsidRPr="00F171EC" w:rsidRDefault="0039040B" w:rsidP="00B6368E">
                  <w:pPr>
                    <w:rPr>
                      <w:sz w:val="16"/>
                      <w:szCs w:val="20"/>
                    </w:rPr>
                  </w:pPr>
                  <w:r>
                    <w:rPr>
                      <w:sz w:val="16"/>
                      <w:szCs w:val="20"/>
                    </w:rPr>
                    <w:t>324</w:t>
                  </w:r>
                  <w:r w:rsidR="00F171EC">
                    <w:rPr>
                      <w:sz w:val="16"/>
                      <w:szCs w:val="20"/>
                    </w:rPr>
                    <w:t xml:space="preserve"> Isopropyl Alcohol</w:t>
                  </w:r>
                </w:p>
              </w:tc>
              <w:tc>
                <w:tcPr>
                  <w:tcW w:w="2157" w:type="dxa"/>
                </w:tcPr>
                <w:p w14:paraId="2F3C16ED" w14:textId="77777777" w:rsidR="00E15CDE" w:rsidRPr="00F171EC" w:rsidRDefault="0039040B" w:rsidP="00B6368E">
                  <w:pPr>
                    <w:rPr>
                      <w:sz w:val="16"/>
                      <w:szCs w:val="20"/>
                    </w:rPr>
                  </w:pPr>
                  <w:r>
                    <w:rPr>
                      <w:sz w:val="16"/>
                      <w:szCs w:val="20"/>
                    </w:rPr>
                    <w:t>186</w:t>
                  </w:r>
                  <w:r w:rsidR="00F171EC">
                    <w:rPr>
                      <w:sz w:val="16"/>
                      <w:szCs w:val="20"/>
                    </w:rPr>
                    <w:t xml:space="preserve"> Ferric Chloride</w:t>
                  </w:r>
                </w:p>
              </w:tc>
              <w:tc>
                <w:tcPr>
                  <w:tcW w:w="2157" w:type="dxa"/>
                </w:tcPr>
                <w:p w14:paraId="2F4859EA" w14:textId="77777777" w:rsidR="00E15CDE" w:rsidRPr="00F171EC" w:rsidRDefault="00CE5C35" w:rsidP="00B6368E">
                  <w:pPr>
                    <w:rPr>
                      <w:sz w:val="16"/>
                      <w:szCs w:val="20"/>
                    </w:rPr>
                  </w:pPr>
                  <w:r>
                    <w:rPr>
                      <w:sz w:val="16"/>
                      <w:szCs w:val="20"/>
                    </w:rPr>
                    <w:t>136</w:t>
                  </w:r>
                  <w:r w:rsidR="003C114E">
                    <w:rPr>
                      <w:sz w:val="16"/>
                      <w:szCs w:val="20"/>
                    </w:rPr>
                    <w:t xml:space="preserve"> Calcium Hypochlorite</w:t>
                  </w:r>
                </w:p>
              </w:tc>
            </w:tr>
            <w:tr w:rsidR="00E15CDE" w14:paraId="0C978B2C" w14:textId="77777777" w:rsidTr="00E15CDE">
              <w:tc>
                <w:tcPr>
                  <w:tcW w:w="2157" w:type="dxa"/>
                </w:tcPr>
                <w:p w14:paraId="0827C144" w14:textId="77777777" w:rsidR="00E15CDE" w:rsidRPr="00F171EC" w:rsidRDefault="003C114E" w:rsidP="00B6368E">
                  <w:pPr>
                    <w:rPr>
                      <w:sz w:val="16"/>
                      <w:szCs w:val="20"/>
                    </w:rPr>
                  </w:pPr>
                  <w:r>
                    <w:rPr>
                      <w:sz w:val="16"/>
                      <w:szCs w:val="20"/>
                    </w:rPr>
                    <w:t>7,069</w:t>
                  </w:r>
                  <w:r w:rsidR="00E15CDE" w:rsidRPr="00F171EC">
                    <w:rPr>
                      <w:sz w:val="16"/>
                      <w:szCs w:val="20"/>
                    </w:rPr>
                    <w:t xml:space="preserve"> Diesel Fuel</w:t>
                  </w:r>
                </w:p>
              </w:tc>
              <w:tc>
                <w:tcPr>
                  <w:tcW w:w="2157" w:type="dxa"/>
                </w:tcPr>
                <w:p w14:paraId="782E11CF" w14:textId="77777777" w:rsidR="00E15CDE" w:rsidRPr="00F171EC" w:rsidRDefault="0039040B" w:rsidP="00B6368E">
                  <w:pPr>
                    <w:rPr>
                      <w:sz w:val="16"/>
                      <w:szCs w:val="20"/>
                    </w:rPr>
                  </w:pPr>
                  <w:r>
                    <w:rPr>
                      <w:sz w:val="16"/>
                      <w:szCs w:val="20"/>
                    </w:rPr>
                    <w:t>562</w:t>
                  </w:r>
                  <w:r w:rsidR="00F171EC" w:rsidRPr="00F171EC">
                    <w:rPr>
                      <w:sz w:val="16"/>
                      <w:szCs w:val="20"/>
                    </w:rPr>
                    <w:t xml:space="preserve"> Helium</w:t>
                  </w:r>
                </w:p>
              </w:tc>
              <w:tc>
                <w:tcPr>
                  <w:tcW w:w="2157" w:type="dxa"/>
                </w:tcPr>
                <w:p w14:paraId="1A6E36AD" w14:textId="77777777" w:rsidR="00E15CDE" w:rsidRPr="00F171EC" w:rsidRDefault="0039040B" w:rsidP="00B6368E">
                  <w:pPr>
                    <w:rPr>
                      <w:sz w:val="16"/>
                      <w:szCs w:val="20"/>
                    </w:rPr>
                  </w:pPr>
                  <w:r>
                    <w:rPr>
                      <w:sz w:val="16"/>
                      <w:szCs w:val="20"/>
                    </w:rPr>
                    <w:t>323</w:t>
                  </w:r>
                  <w:r w:rsidR="00F171EC">
                    <w:rPr>
                      <w:sz w:val="16"/>
                      <w:szCs w:val="20"/>
                    </w:rPr>
                    <w:t xml:space="preserve"> Potassium Chloride</w:t>
                  </w:r>
                </w:p>
              </w:tc>
              <w:tc>
                <w:tcPr>
                  <w:tcW w:w="2157" w:type="dxa"/>
                </w:tcPr>
                <w:p w14:paraId="113443B9" w14:textId="77777777" w:rsidR="00E15CDE" w:rsidRPr="00F171EC" w:rsidRDefault="0039040B" w:rsidP="00B6368E">
                  <w:pPr>
                    <w:rPr>
                      <w:sz w:val="16"/>
                      <w:szCs w:val="20"/>
                    </w:rPr>
                  </w:pPr>
                  <w:r>
                    <w:rPr>
                      <w:sz w:val="16"/>
                      <w:szCs w:val="20"/>
                    </w:rPr>
                    <w:t>184</w:t>
                  </w:r>
                  <w:r w:rsidR="00F171EC">
                    <w:rPr>
                      <w:sz w:val="16"/>
                      <w:szCs w:val="20"/>
                    </w:rPr>
                    <w:t xml:space="preserve"> Acetic Acid</w:t>
                  </w:r>
                </w:p>
              </w:tc>
              <w:tc>
                <w:tcPr>
                  <w:tcW w:w="2157" w:type="dxa"/>
                </w:tcPr>
                <w:p w14:paraId="1D16BE84" w14:textId="77777777" w:rsidR="00E15CDE" w:rsidRPr="00F171EC" w:rsidRDefault="00CE5C35" w:rsidP="00B6368E">
                  <w:pPr>
                    <w:rPr>
                      <w:sz w:val="16"/>
                      <w:szCs w:val="20"/>
                    </w:rPr>
                  </w:pPr>
                  <w:r>
                    <w:rPr>
                      <w:sz w:val="16"/>
                      <w:szCs w:val="20"/>
                    </w:rPr>
                    <w:t>132</w:t>
                  </w:r>
                  <w:r w:rsidR="003C114E">
                    <w:rPr>
                      <w:sz w:val="16"/>
                      <w:szCs w:val="20"/>
                    </w:rPr>
                    <w:t xml:space="preserve"> Ammonium Thiosulfate</w:t>
                  </w:r>
                </w:p>
              </w:tc>
            </w:tr>
            <w:tr w:rsidR="00E15CDE" w14:paraId="667A8003" w14:textId="77777777" w:rsidTr="00E15CDE">
              <w:tc>
                <w:tcPr>
                  <w:tcW w:w="2157" w:type="dxa"/>
                </w:tcPr>
                <w:p w14:paraId="2CC2D9D2" w14:textId="77777777" w:rsidR="00E15CDE" w:rsidRPr="00F171EC" w:rsidRDefault="003C114E" w:rsidP="00B6368E">
                  <w:pPr>
                    <w:rPr>
                      <w:sz w:val="16"/>
                      <w:szCs w:val="20"/>
                    </w:rPr>
                  </w:pPr>
                  <w:r>
                    <w:rPr>
                      <w:sz w:val="16"/>
                      <w:szCs w:val="20"/>
                    </w:rPr>
                    <w:t>3,503</w:t>
                  </w:r>
                  <w:r w:rsidR="00E15CDE" w:rsidRPr="00F171EC">
                    <w:rPr>
                      <w:sz w:val="16"/>
                      <w:szCs w:val="20"/>
                    </w:rPr>
                    <w:t xml:space="preserve"> Gasoline</w:t>
                  </w:r>
                </w:p>
              </w:tc>
              <w:tc>
                <w:tcPr>
                  <w:tcW w:w="2157" w:type="dxa"/>
                </w:tcPr>
                <w:p w14:paraId="4A2B2807" w14:textId="77777777" w:rsidR="00E15CDE" w:rsidRPr="00F171EC" w:rsidRDefault="0039040B" w:rsidP="00B6368E">
                  <w:pPr>
                    <w:rPr>
                      <w:sz w:val="16"/>
                      <w:szCs w:val="20"/>
                    </w:rPr>
                  </w:pPr>
                  <w:r>
                    <w:rPr>
                      <w:sz w:val="16"/>
                      <w:szCs w:val="20"/>
                    </w:rPr>
                    <w:t>519</w:t>
                  </w:r>
                  <w:r w:rsidR="00F171EC" w:rsidRPr="00F171EC">
                    <w:rPr>
                      <w:sz w:val="16"/>
                      <w:szCs w:val="20"/>
                    </w:rPr>
                    <w:t xml:space="preserve"> Lube Oil</w:t>
                  </w:r>
                </w:p>
              </w:tc>
              <w:tc>
                <w:tcPr>
                  <w:tcW w:w="2157" w:type="dxa"/>
                </w:tcPr>
                <w:p w14:paraId="74AB6D1B" w14:textId="77777777" w:rsidR="00E15CDE" w:rsidRPr="00F171EC" w:rsidRDefault="0039040B" w:rsidP="00B6368E">
                  <w:pPr>
                    <w:rPr>
                      <w:sz w:val="16"/>
                      <w:szCs w:val="20"/>
                    </w:rPr>
                  </w:pPr>
                  <w:r>
                    <w:rPr>
                      <w:sz w:val="16"/>
                      <w:szCs w:val="20"/>
                    </w:rPr>
                    <w:t>307</w:t>
                  </w:r>
                  <w:r w:rsidR="00F171EC">
                    <w:rPr>
                      <w:sz w:val="16"/>
                      <w:szCs w:val="20"/>
                    </w:rPr>
                    <w:t xml:space="preserve"> Toluene</w:t>
                  </w:r>
                </w:p>
              </w:tc>
              <w:tc>
                <w:tcPr>
                  <w:tcW w:w="2157" w:type="dxa"/>
                </w:tcPr>
                <w:p w14:paraId="6F859978" w14:textId="77777777" w:rsidR="00E15CDE" w:rsidRPr="00F171EC" w:rsidRDefault="0039040B" w:rsidP="00B6368E">
                  <w:pPr>
                    <w:rPr>
                      <w:sz w:val="16"/>
                      <w:szCs w:val="20"/>
                    </w:rPr>
                  </w:pPr>
                  <w:r>
                    <w:rPr>
                      <w:sz w:val="16"/>
                      <w:szCs w:val="20"/>
                    </w:rPr>
                    <w:t>183</w:t>
                  </w:r>
                  <w:r w:rsidR="00F171EC">
                    <w:rPr>
                      <w:sz w:val="16"/>
                      <w:szCs w:val="20"/>
                    </w:rPr>
                    <w:t xml:space="preserve"> Dimethoate</w:t>
                  </w:r>
                </w:p>
              </w:tc>
              <w:tc>
                <w:tcPr>
                  <w:tcW w:w="2157" w:type="dxa"/>
                </w:tcPr>
                <w:p w14:paraId="735D89C0" w14:textId="77777777" w:rsidR="00E15CDE" w:rsidRPr="00F171EC" w:rsidRDefault="00CE5C35" w:rsidP="00B6368E">
                  <w:pPr>
                    <w:rPr>
                      <w:sz w:val="16"/>
                      <w:szCs w:val="20"/>
                    </w:rPr>
                  </w:pPr>
                  <w:r>
                    <w:rPr>
                      <w:sz w:val="16"/>
                      <w:szCs w:val="20"/>
                    </w:rPr>
                    <w:t>130</w:t>
                  </w:r>
                  <w:r w:rsidR="003C114E">
                    <w:rPr>
                      <w:sz w:val="16"/>
                      <w:szCs w:val="20"/>
                    </w:rPr>
                    <w:t xml:space="preserve"> Force 3G</w:t>
                  </w:r>
                </w:p>
              </w:tc>
            </w:tr>
            <w:tr w:rsidR="00E15CDE" w14:paraId="7605866D" w14:textId="77777777" w:rsidTr="00E15CDE">
              <w:tc>
                <w:tcPr>
                  <w:tcW w:w="2157" w:type="dxa"/>
                </w:tcPr>
                <w:p w14:paraId="048DD746" w14:textId="77777777" w:rsidR="00E15CDE" w:rsidRPr="00F171EC" w:rsidRDefault="003C114E" w:rsidP="00B6368E">
                  <w:pPr>
                    <w:rPr>
                      <w:sz w:val="16"/>
                      <w:szCs w:val="20"/>
                    </w:rPr>
                  </w:pPr>
                  <w:r>
                    <w:rPr>
                      <w:sz w:val="16"/>
                      <w:szCs w:val="20"/>
                    </w:rPr>
                    <w:t xml:space="preserve">2,918 </w:t>
                  </w:r>
                  <w:r w:rsidR="00E15CDE" w:rsidRPr="00F171EC">
                    <w:rPr>
                      <w:sz w:val="16"/>
                      <w:szCs w:val="20"/>
                    </w:rPr>
                    <w:t>Oxygen</w:t>
                  </w:r>
                </w:p>
              </w:tc>
              <w:tc>
                <w:tcPr>
                  <w:tcW w:w="2157" w:type="dxa"/>
                </w:tcPr>
                <w:p w14:paraId="50884649" w14:textId="77777777" w:rsidR="00E15CDE" w:rsidRPr="00F171EC" w:rsidRDefault="0039040B" w:rsidP="00B6368E">
                  <w:pPr>
                    <w:rPr>
                      <w:sz w:val="16"/>
                      <w:szCs w:val="20"/>
                    </w:rPr>
                  </w:pPr>
                  <w:r>
                    <w:rPr>
                      <w:sz w:val="16"/>
                      <w:szCs w:val="20"/>
                    </w:rPr>
                    <w:t>491</w:t>
                  </w:r>
                  <w:r w:rsidR="00F171EC" w:rsidRPr="00F171EC">
                    <w:rPr>
                      <w:sz w:val="16"/>
                      <w:szCs w:val="20"/>
                    </w:rPr>
                    <w:t xml:space="preserve"> Methanol</w:t>
                  </w:r>
                </w:p>
              </w:tc>
              <w:tc>
                <w:tcPr>
                  <w:tcW w:w="2157" w:type="dxa"/>
                </w:tcPr>
                <w:p w14:paraId="16FD3EA8" w14:textId="77777777" w:rsidR="00E15CDE" w:rsidRPr="00F171EC" w:rsidRDefault="0039040B" w:rsidP="00B6368E">
                  <w:pPr>
                    <w:rPr>
                      <w:sz w:val="16"/>
                      <w:szCs w:val="20"/>
                    </w:rPr>
                  </w:pPr>
                  <w:r>
                    <w:rPr>
                      <w:sz w:val="16"/>
                      <w:szCs w:val="20"/>
                    </w:rPr>
                    <w:t>291</w:t>
                  </w:r>
                  <w:r w:rsidR="00F171EC">
                    <w:rPr>
                      <w:sz w:val="16"/>
                      <w:szCs w:val="20"/>
                    </w:rPr>
                    <w:t xml:space="preserve"> Calcium Hydroxide</w:t>
                  </w:r>
                </w:p>
              </w:tc>
              <w:tc>
                <w:tcPr>
                  <w:tcW w:w="2157" w:type="dxa"/>
                </w:tcPr>
                <w:p w14:paraId="0C59683C" w14:textId="77777777" w:rsidR="00E15CDE" w:rsidRPr="00F171EC" w:rsidRDefault="0039040B" w:rsidP="00B6368E">
                  <w:pPr>
                    <w:rPr>
                      <w:sz w:val="16"/>
                      <w:szCs w:val="20"/>
                    </w:rPr>
                  </w:pPr>
                  <w:r>
                    <w:rPr>
                      <w:sz w:val="16"/>
                      <w:szCs w:val="20"/>
                    </w:rPr>
                    <w:t>183</w:t>
                  </w:r>
                  <w:r w:rsidR="00F171EC">
                    <w:rPr>
                      <w:sz w:val="16"/>
                      <w:szCs w:val="20"/>
                    </w:rPr>
                    <w:t xml:space="preserve"> Fly Ash</w:t>
                  </w:r>
                </w:p>
              </w:tc>
              <w:tc>
                <w:tcPr>
                  <w:tcW w:w="2157" w:type="dxa"/>
                </w:tcPr>
                <w:p w14:paraId="5D0077EC" w14:textId="77777777" w:rsidR="00E15CDE" w:rsidRPr="00F171EC" w:rsidRDefault="00CE5C35" w:rsidP="00B6368E">
                  <w:pPr>
                    <w:rPr>
                      <w:sz w:val="16"/>
                      <w:szCs w:val="20"/>
                    </w:rPr>
                  </w:pPr>
                  <w:r>
                    <w:rPr>
                      <w:sz w:val="16"/>
                      <w:szCs w:val="20"/>
                    </w:rPr>
                    <w:t>129</w:t>
                  </w:r>
                  <w:r w:rsidR="003C114E">
                    <w:rPr>
                      <w:sz w:val="16"/>
                      <w:szCs w:val="20"/>
                    </w:rPr>
                    <w:t xml:space="preserve"> Durango </w:t>
                  </w:r>
                  <w:proofErr w:type="spellStart"/>
                  <w:r w:rsidR="003C114E">
                    <w:rPr>
                      <w:sz w:val="16"/>
                      <w:szCs w:val="20"/>
                    </w:rPr>
                    <w:t>Dma</w:t>
                  </w:r>
                  <w:proofErr w:type="spellEnd"/>
                </w:p>
              </w:tc>
            </w:tr>
            <w:tr w:rsidR="00E15CDE" w14:paraId="38ED68E7" w14:textId="77777777" w:rsidTr="00E15CDE">
              <w:tc>
                <w:tcPr>
                  <w:tcW w:w="2157" w:type="dxa"/>
                </w:tcPr>
                <w:p w14:paraId="4D0300CD" w14:textId="77777777" w:rsidR="00E15CDE" w:rsidRPr="00F171EC" w:rsidRDefault="0039040B" w:rsidP="00B6368E">
                  <w:pPr>
                    <w:rPr>
                      <w:sz w:val="16"/>
                      <w:szCs w:val="20"/>
                    </w:rPr>
                  </w:pPr>
                  <w:r>
                    <w:rPr>
                      <w:sz w:val="16"/>
                      <w:szCs w:val="20"/>
                    </w:rPr>
                    <w:t>2,493</w:t>
                  </w:r>
                  <w:r w:rsidR="00E15CDE" w:rsidRPr="00F171EC">
                    <w:rPr>
                      <w:sz w:val="16"/>
                      <w:szCs w:val="20"/>
                    </w:rPr>
                    <w:t xml:space="preserve"> Fuel Oil</w:t>
                  </w:r>
                </w:p>
              </w:tc>
              <w:tc>
                <w:tcPr>
                  <w:tcW w:w="2157" w:type="dxa"/>
                </w:tcPr>
                <w:p w14:paraId="0742A665" w14:textId="77777777" w:rsidR="00E15CDE" w:rsidRPr="00F171EC" w:rsidRDefault="0039040B" w:rsidP="00B6368E">
                  <w:pPr>
                    <w:rPr>
                      <w:sz w:val="16"/>
                      <w:szCs w:val="20"/>
                    </w:rPr>
                  </w:pPr>
                  <w:r>
                    <w:rPr>
                      <w:sz w:val="16"/>
                      <w:szCs w:val="20"/>
                    </w:rPr>
                    <w:t>488</w:t>
                  </w:r>
                  <w:r w:rsidR="00F171EC" w:rsidRPr="00F171EC">
                    <w:rPr>
                      <w:sz w:val="16"/>
                      <w:szCs w:val="20"/>
                    </w:rPr>
                    <w:t xml:space="preserve"> </w:t>
                  </w:r>
                  <w:proofErr w:type="spellStart"/>
                  <w:r w:rsidR="00F171EC" w:rsidRPr="00F171EC">
                    <w:rPr>
                      <w:sz w:val="16"/>
                      <w:szCs w:val="20"/>
                    </w:rPr>
                    <w:t>Surestart</w:t>
                  </w:r>
                  <w:proofErr w:type="spellEnd"/>
                </w:p>
              </w:tc>
              <w:tc>
                <w:tcPr>
                  <w:tcW w:w="2157" w:type="dxa"/>
                </w:tcPr>
                <w:p w14:paraId="22F63614" w14:textId="77777777" w:rsidR="00E15CDE" w:rsidRPr="00F171EC" w:rsidRDefault="0039040B" w:rsidP="00B6368E">
                  <w:pPr>
                    <w:rPr>
                      <w:sz w:val="16"/>
                      <w:szCs w:val="20"/>
                    </w:rPr>
                  </w:pPr>
                  <w:r>
                    <w:rPr>
                      <w:sz w:val="16"/>
                      <w:szCs w:val="20"/>
                    </w:rPr>
                    <w:t>286</w:t>
                  </w:r>
                  <w:r w:rsidR="00F171EC">
                    <w:rPr>
                      <w:sz w:val="16"/>
                      <w:szCs w:val="20"/>
                    </w:rPr>
                    <w:t xml:space="preserve"> Aluminum Oxide</w:t>
                  </w:r>
                </w:p>
              </w:tc>
              <w:tc>
                <w:tcPr>
                  <w:tcW w:w="2157" w:type="dxa"/>
                </w:tcPr>
                <w:p w14:paraId="5A855862" w14:textId="77777777" w:rsidR="00E15CDE" w:rsidRPr="00F171EC" w:rsidRDefault="0039040B" w:rsidP="00B6368E">
                  <w:pPr>
                    <w:rPr>
                      <w:sz w:val="16"/>
                      <w:szCs w:val="20"/>
                    </w:rPr>
                  </w:pPr>
                  <w:r>
                    <w:rPr>
                      <w:sz w:val="16"/>
                      <w:szCs w:val="20"/>
                    </w:rPr>
                    <w:t>183</w:t>
                  </w:r>
                  <w:r w:rsidR="00F171EC">
                    <w:rPr>
                      <w:sz w:val="16"/>
                      <w:szCs w:val="20"/>
                    </w:rPr>
                    <w:t xml:space="preserve"> Sulfuric Acid</w:t>
                  </w:r>
                </w:p>
              </w:tc>
              <w:tc>
                <w:tcPr>
                  <w:tcW w:w="2157" w:type="dxa"/>
                </w:tcPr>
                <w:p w14:paraId="489C8D81" w14:textId="77777777" w:rsidR="00E15CDE" w:rsidRPr="00F171EC" w:rsidRDefault="00CE5C35" w:rsidP="00B6368E">
                  <w:pPr>
                    <w:rPr>
                      <w:sz w:val="16"/>
                      <w:szCs w:val="20"/>
                    </w:rPr>
                  </w:pPr>
                  <w:r>
                    <w:rPr>
                      <w:sz w:val="16"/>
                      <w:szCs w:val="20"/>
                    </w:rPr>
                    <w:t>125</w:t>
                  </w:r>
                  <w:r w:rsidR="003C114E">
                    <w:rPr>
                      <w:sz w:val="16"/>
                      <w:szCs w:val="20"/>
                    </w:rPr>
                    <w:t xml:space="preserve"> Copper</w:t>
                  </w:r>
                </w:p>
              </w:tc>
            </w:tr>
            <w:tr w:rsidR="00E15CDE" w14:paraId="21146B4C" w14:textId="77777777" w:rsidTr="00E15CDE">
              <w:tc>
                <w:tcPr>
                  <w:tcW w:w="2157" w:type="dxa"/>
                </w:tcPr>
                <w:p w14:paraId="06DE33FF" w14:textId="77777777" w:rsidR="00E15CDE" w:rsidRPr="00F171EC" w:rsidRDefault="0039040B" w:rsidP="00B6368E">
                  <w:pPr>
                    <w:rPr>
                      <w:sz w:val="16"/>
                      <w:szCs w:val="20"/>
                    </w:rPr>
                  </w:pPr>
                  <w:r>
                    <w:rPr>
                      <w:sz w:val="16"/>
                      <w:szCs w:val="20"/>
                    </w:rPr>
                    <w:t>2,367</w:t>
                  </w:r>
                  <w:r w:rsidR="00E15CDE" w:rsidRPr="00F171EC">
                    <w:rPr>
                      <w:sz w:val="16"/>
                      <w:szCs w:val="20"/>
                    </w:rPr>
                    <w:t xml:space="preserve"> Nitrogen</w:t>
                  </w:r>
                </w:p>
              </w:tc>
              <w:tc>
                <w:tcPr>
                  <w:tcW w:w="2157" w:type="dxa"/>
                </w:tcPr>
                <w:p w14:paraId="157D7B75" w14:textId="77777777" w:rsidR="00E15CDE" w:rsidRPr="00F171EC" w:rsidRDefault="0039040B" w:rsidP="00B6368E">
                  <w:pPr>
                    <w:rPr>
                      <w:sz w:val="16"/>
                      <w:szCs w:val="20"/>
                    </w:rPr>
                  </w:pPr>
                  <w:r>
                    <w:rPr>
                      <w:sz w:val="16"/>
                      <w:szCs w:val="20"/>
                    </w:rPr>
                    <w:t>485</w:t>
                  </w:r>
                  <w:r w:rsidR="00F171EC" w:rsidRPr="00F171EC">
                    <w:rPr>
                      <w:sz w:val="16"/>
                      <w:szCs w:val="20"/>
                    </w:rPr>
                    <w:t xml:space="preserve"> Glyphosate</w:t>
                  </w:r>
                </w:p>
              </w:tc>
              <w:tc>
                <w:tcPr>
                  <w:tcW w:w="2157" w:type="dxa"/>
                </w:tcPr>
                <w:p w14:paraId="09F5E55D" w14:textId="77777777" w:rsidR="00E15CDE" w:rsidRPr="00F171EC" w:rsidRDefault="0039040B" w:rsidP="00B6368E">
                  <w:pPr>
                    <w:rPr>
                      <w:sz w:val="16"/>
                      <w:szCs w:val="20"/>
                    </w:rPr>
                  </w:pPr>
                  <w:r>
                    <w:rPr>
                      <w:sz w:val="16"/>
                      <w:szCs w:val="20"/>
                    </w:rPr>
                    <w:t>275</w:t>
                  </w:r>
                  <w:r w:rsidR="00F171EC">
                    <w:rPr>
                      <w:sz w:val="16"/>
                      <w:szCs w:val="20"/>
                    </w:rPr>
                    <w:t xml:space="preserve"> Hydrogen Peroxide</w:t>
                  </w:r>
                </w:p>
              </w:tc>
              <w:tc>
                <w:tcPr>
                  <w:tcW w:w="2157" w:type="dxa"/>
                </w:tcPr>
                <w:p w14:paraId="396CDA8E" w14:textId="77777777" w:rsidR="00E15CDE" w:rsidRPr="00F171EC" w:rsidRDefault="0039040B" w:rsidP="00B6368E">
                  <w:pPr>
                    <w:rPr>
                      <w:sz w:val="16"/>
                      <w:szCs w:val="20"/>
                    </w:rPr>
                  </w:pPr>
                  <w:r>
                    <w:rPr>
                      <w:sz w:val="16"/>
                      <w:szCs w:val="20"/>
                    </w:rPr>
                    <w:t>182</w:t>
                  </w:r>
                  <w:r w:rsidR="00F171EC">
                    <w:rPr>
                      <w:sz w:val="16"/>
                      <w:szCs w:val="20"/>
                    </w:rPr>
                    <w:t xml:space="preserve"> Motor Oils</w:t>
                  </w:r>
                </w:p>
              </w:tc>
              <w:tc>
                <w:tcPr>
                  <w:tcW w:w="2157" w:type="dxa"/>
                </w:tcPr>
                <w:p w14:paraId="20095527" w14:textId="77777777" w:rsidR="00E15CDE" w:rsidRPr="00F171EC" w:rsidRDefault="00CE5C35" w:rsidP="00B6368E">
                  <w:pPr>
                    <w:rPr>
                      <w:sz w:val="16"/>
                      <w:szCs w:val="20"/>
                    </w:rPr>
                  </w:pPr>
                  <w:r>
                    <w:rPr>
                      <w:sz w:val="16"/>
                      <w:szCs w:val="20"/>
                    </w:rPr>
                    <w:t>125</w:t>
                  </w:r>
                  <w:r w:rsidR="003C114E">
                    <w:rPr>
                      <w:sz w:val="16"/>
                      <w:szCs w:val="20"/>
                    </w:rPr>
                    <w:t xml:space="preserve"> Iron</w:t>
                  </w:r>
                </w:p>
              </w:tc>
            </w:tr>
            <w:tr w:rsidR="00E15CDE" w14:paraId="455E1173" w14:textId="77777777" w:rsidTr="00E15CDE">
              <w:tc>
                <w:tcPr>
                  <w:tcW w:w="2157" w:type="dxa"/>
                </w:tcPr>
                <w:p w14:paraId="276509F1" w14:textId="77777777" w:rsidR="00E15CDE" w:rsidRPr="00F171EC" w:rsidRDefault="0039040B" w:rsidP="00B6368E">
                  <w:pPr>
                    <w:rPr>
                      <w:sz w:val="16"/>
                      <w:szCs w:val="20"/>
                    </w:rPr>
                  </w:pPr>
                  <w:r>
                    <w:rPr>
                      <w:sz w:val="16"/>
                      <w:szCs w:val="20"/>
                    </w:rPr>
                    <w:t>2,164</w:t>
                  </w:r>
                  <w:r w:rsidR="00E15CDE" w:rsidRPr="00F171EC">
                    <w:rPr>
                      <w:sz w:val="16"/>
                      <w:szCs w:val="20"/>
                    </w:rPr>
                    <w:t xml:space="preserve"> Argon</w:t>
                  </w:r>
                </w:p>
              </w:tc>
              <w:tc>
                <w:tcPr>
                  <w:tcW w:w="2157" w:type="dxa"/>
                </w:tcPr>
                <w:p w14:paraId="6A3B3964" w14:textId="77777777" w:rsidR="00E15CDE" w:rsidRPr="00F171EC" w:rsidRDefault="0039040B" w:rsidP="00B6368E">
                  <w:pPr>
                    <w:rPr>
                      <w:sz w:val="16"/>
                      <w:szCs w:val="20"/>
                    </w:rPr>
                  </w:pPr>
                  <w:r>
                    <w:rPr>
                      <w:sz w:val="16"/>
                      <w:szCs w:val="20"/>
                    </w:rPr>
                    <w:t>483</w:t>
                  </w:r>
                  <w:r w:rsidR="00F171EC" w:rsidRPr="00F171EC">
                    <w:rPr>
                      <w:sz w:val="16"/>
                      <w:szCs w:val="20"/>
                    </w:rPr>
                    <w:t xml:space="preserve"> Limestone</w:t>
                  </w:r>
                </w:p>
              </w:tc>
              <w:tc>
                <w:tcPr>
                  <w:tcW w:w="2157" w:type="dxa"/>
                </w:tcPr>
                <w:p w14:paraId="7D159F2B" w14:textId="77777777" w:rsidR="00E15CDE" w:rsidRPr="00F171EC" w:rsidRDefault="0039040B" w:rsidP="00B6368E">
                  <w:pPr>
                    <w:rPr>
                      <w:sz w:val="16"/>
                      <w:szCs w:val="20"/>
                    </w:rPr>
                  </w:pPr>
                  <w:r>
                    <w:rPr>
                      <w:sz w:val="16"/>
                      <w:szCs w:val="20"/>
                    </w:rPr>
                    <w:t>263</w:t>
                  </w:r>
                  <w:r w:rsidR="00F171EC">
                    <w:rPr>
                      <w:sz w:val="16"/>
                      <w:szCs w:val="20"/>
                    </w:rPr>
                    <w:t xml:space="preserve"> Gasoline</w:t>
                  </w:r>
                </w:p>
              </w:tc>
              <w:tc>
                <w:tcPr>
                  <w:tcW w:w="2157" w:type="dxa"/>
                </w:tcPr>
                <w:p w14:paraId="41883FC3" w14:textId="77777777" w:rsidR="00E15CDE" w:rsidRPr="00F171EC" w:rsidRDefault="0039040B" w:rsidP="00B6368E">
                  <w:pPr>
                    <w:rPr>
                      <w:sz w:val="16"/>
                      <w:szCs w:val="20"/>
                    </w:rPr>
                  </w:pPr>
                  <w:r>
                    <w:rPr>
                      <w:sz w:val="16"/>
                      <w:szCs w:val="20"/>
                    </w:rPr>
                    <w:t>180</w:t>
                  </w:r>
                  <w:r w:rsidR="00F171EC">
                    <w:rPr>
                      <w:sz w:val="16"/>
                      <w:szCs w:val="20"/>
                    </w:rPr>
                    <w:t xml:space="preserve"> Diammonium Phosphate</w:t>
                  </w:r>
                </w:p>
              </w:tc>
              <w:tc>
                <w:tcPr>
                  <w:tcW w:w="2157" w:type="dxa"/>
                </w:tcPr>
                <w:p w14:paraId="23030185" w14:textId="77777777" w:rsidR="00E15CDE" w:rsidRPr="00F171EC" w:rsidRDefault="00CE5C35" w:rsidP="00B6368E">
                  <w:pPr>
                    <w:rPr>
                      <w:sz w:val="16"/>
                      <w:szCs w:val="20"/>
                    </w:rPr>
                  </w:pPr>
                  <w:r>
                    <w:rPr>
                      <w:sz w:val="16"/>
                      <w:szCs w:val="20"/>
                    </w:rPr>
                    <w:t>122</w:t>
                  </w:r>
                  <w:r w:rsidR="003C114E">
                    <w:rPr>
                      <w:sz w:val="16"/>
                      <w:szCs w:val="20"/>
                    </w:rPr>
                    <w:t xml:space="preserve"> Freon 22</w:t>
                  </w:r>
                </w:p>
              </w:tc>
            </w:tr>
            <w:tr w:rsidR="00E15CDE" w14:paraId="2BABC088" w14:textId="77777777" w:rsidTr="00E15CDE">
              <w:tc>
                <w:tcPr>
                  <w:tcW w:w="2157" w:type="dxa"/>
                </w:tcPr>
                <w:p w14:paraId="44D04337" w14:textId="77777777" w:rsidR="00E15CDE" w:rsidRPr="00F171EC" w:rsidRDefault="0039040B" w:rsidP="00B6368E">
                  <w:pPr>
                    <w:rPr>
                      <w:sz w:val="16"/>
                      <w:szCs w:val="20"/>
                    </w:rPr>
                  </w:pPr>
                  <w:r>
                    <w:rPr>
                      <w:sz w:val="16"/>
                      <w:szCs w:val="20"/>
                    </w:rPr>
                    <w:t xml:space="preserve">2,090 </w:t>
                  </w:r>
                  <w:r w:rsidR="00E15CDE" w:rsidRPr="00F171EC">
                    <w:rPr>
                      <w:sz w:val="16"/>
                      <w:szCs w:val="20"/>
                    </w:rPr>
                    <w:t>Lead</w:t>
                  </w:r>
                </w:p>
              </w:tc>
              <w:tc>
                <w:tcPr>
                  <w:tcW w:w="2157" w:type="dxa"/>
                </w:tcPr>
                <w:p w14:paraId="04AF780A" w14:textId="77777777" w:rsidR="00E15CDE" w:rsidRPr="00F171EC" w:rsidRDefault="0039040B" w:rsidP="00B6368E">
                  <w:pPr>
                    <w:rPr>
                      <w:sz w:val="16"/>
                      <w:szCs w:val="20"/>
                    </w:rPr>
                  </w:pPr>
                  <w:r>
                    <w:rPr>
                      <w:sz w:val="16"/>
                      <w:szCs w:val="20"/>
                    </w:rPr>
                    <w:t>477</w:t>
                  </w:r>
                  <w:r w:rsidR="00F171EC" w:rsidRPr="00F171EC">
                    <w:rPr>
                      <w:sz w:val="16"/>
                      <w:szCs w:val="20"/>
                    </w:rPr>
                    <w:t xml:space="preserve"> </w:t>
                  </w:r>
                  <w:proofErr w:type="spellStart"/>
                  <w:r w:rsidR="00F171EC" w:rsidRPr="00F171EC">
                    <w:rPr>
                      <w:sz w:val="16"/>
                      <w:szCs w:val="20"/>
                    </w:rPr>
                    <w:t>GramoxoneInteon</w:t>
                  </w:r>
                  <w:proofErr w:type="spellEnd"/>
                </w:p>
              </w:tc>
              <w:tc>
                <w:tcPr>
                  <w:tcW w:w="2157" w:type="dxa"/>
                </w:tcPr>
                <w:p w14:paraId="5A9CD00D" w14:textId="77777777" w:rsidR="00E15CDE" w:rsidRPr="00F171EC" w:rsidRDefault="0039040B" w:rsidP="00B6368E">
                  <w:pPr>
                    <w:rPr>
                      <w:sz w:val="16"/>
                      <w:szCs w:val="20"/>
                    </w:rPr>
                  </w:pPr>
                  <w:r>
                    <w:rPr>
                      <w:sz w:val="16"/>
                      <w:szCs w:val="20"/>
                    </w:rPr>
                    <w:t>263</w:t>
                  </w:r>
                  <w:r w:rsidR="00F171EC">
                    <w:rPr>
                      <w:sz w:val="16"/>
                      <w:szCs w:val="20"/>
                    </w:rPr>
                    <w:t xml:space="preserve"> Sulfur</w:t>
                  </w:r>
                </w:p>
              </w:tc>
              <w:tc>
                <w:tcPr>
                  <w:tcW w:w="2157" w:type="dxa"/>
                </w:tcPr>
                <w:p w14:paraId="4CE67A4F" w14:textId="77777777" w:rsidR="00E15CDE" w:rsidRPr="00F171EC" w:rsidRDefault="0039040B" w:rsidP="00B6368E">
                  <w:pPr>
                    <w:rPr>
                      <w:sz w:val="16"/>
                      <w:szCs w:val="20"/>
                    </w:rPr>
                  </w:pPr>
                  <w:r>
                    <w:rPr>
                      <w:sz w:val="16"/>
                      <w:szCs w:val="20"/>
                    </w:rPr>
                    <w:t>180</w:t>
                  </w:r>
                  <w:r w:rsidR="00F171EC">
                    <w:rPr>
                      <w:sz w:val="16"/>
                      <w:szCs w:val="20"/>
                    </w:rPr>
                    <w:t xml:space="preserve"> Glycol Ether Eb</w:t>
                  </w:r>
                </w:p>
              </w:tc>
              <w:tc>
                <w:tcPr>
                  <w:tcW w:w="2157" w:type="dxa"/>
                </w:tcPr>
                <w:p w14:paraId="40EEFEA4" w14:textId="77777777" w:rsidR="00E15CDE" w:rsidRPr="00F171EC" w:rsidRDefault="00CE5C35" w:rsidP="00B6368E">
                  <w:pPr>
                    <w:rPr>
                      <w:sz w:val="16"/>
                      <w:szCs w:val="20"/>
                    </w:rPr>
                  </w:pPr>
                  <w:r w:rsidRPr="00CE5C35">
                    <w:rPr>
                      <w:sz w:val="14"/>
                      <w:szCs w:val="20"/>
                    </w:rPr>
                    <w:t>121</w:t>
                  </w:r>
                  <w:r w:rsidR="003C114E" w:rsidRPr="00CE5C35">
                    <w:rPr>
                      <w:sz w:val="14"/>
                      <w:szCs w:val="20"/>
                    </w:rPr>
                    <w:t xml:space="preserve"> Ammonium </w:t>
                  </w:r>
                  <w:proofErr w:type="spellStart"/>
                  <w:r w:rsidR="003C114E" w:rsidRPr="00CE5C35">
                    <w:rPr>
                      <w:sz w:val="14"/>
                      <w:szCs w:val="20"/>
                    </w:rPr>
                    <w:t>Polyphoshate</w:t>
                  </w:r>
                  <w:proofErr w:type="spellEnd"/>
                </w:p>
              </w:tc>
            </w:tr>
            <w:tr w:rsidR="00E15CDE" w14:paraId="0F2A9878" w14:textId="77777777" w:rsidTr="00E15CDE">
              <w:tc>
                <w:tcPr>
                  <w:tcW w:w="2157" w:type="dxa"/>
                </w:tcPr>
                <w:p w14:paraId="7705EAE8" w14:textId="77777777" w:rsidR="00E15CDE" w:rsidRPr="00F171EC" w:rsidRDefault="0039040B" w:rsidP="00B6368E">
                  <w:pPr>
                    <w:rPr>
                      <w:sz w:val="16"/>
                      <w:szCs w:val="20"/>
                    </w:rPr>
                  </w:pPr>
                  <w:r>
                    <w:rPr>
                      <w:sz w:val="16"/>
                      <w:szCs w:val="20"/>
                    </w:rPr>
                    <w:t>1,997</w:t>
                  </w:r>
                  <w:r w:rsidR="00E15CDE" w:rsidRPr="00F171EC">
                    <w:rPr>
                      <w:sz w:val="16"/>
                      <w:szCs w:val="20"/>
                    </w:rPr>
                    <w:t xml:space="preserve"> Motor Oil</w:t>
                  </w:r>
                </w:p>
              </w:tc>
              <w:tc>
                <w:tcPr>
                  <w:tcW w:w="2157" w:type="dxa"/>
                </w:tcPr>
                <w:p w14:paraId="3911CDC1" w14:textId="77777777" w:rsidR="00E15CDE" w:rsidRPr="00F171EC" w:rsidRDefault="0039040B" w:rsidP="00B6368E">
                  <w:pPr>
                    <w:rPr>
                      <w:sz w:val="16"/>
                      <w:szCs w:val="20"/>
                    </w:rPr>
                  </w:pPr>
                  <w:r>
                    <w:rPr>
                      <w:sz w:val="16"/>
                      <w:szCs w:val="20"/>
                    </w:rPr>
                    <w:t>475</w:t>
                  </w:r>
                  <w:r w:rsidR="00F171EC" w:rsidRPr="00F171EC">
                    <w:rPr>
                      <w:sz w:val="16"/>
                      <w:szCs w:val="20"/>
                    </w:rPr>
                    <w:t xml:space="preserve"> Calcium Chloride</w:t>
                  </w:r>
                </w:p>
              </w:tc>
              <w:tc>
                <w:tcPr>
                  <w:tcW w:w="2157" w:type="dxa"/>
                </w:tcPr>
                <w:p w14:paraId="7B0F282C" w14:textId="77777777" w:rsidR="00E15CDE" w:rsidRPr="00F171EC" w:rsidRDefault="0039040B" w:rsidP="00B6368E">
                  <w:pPr>
                    <w:rPr>
                      <w:sz w:val="16"/>
                      <w:szCs w:val="20"/>
                    </w:rPr>
                  </w:pPr>
                  <w:r>
                    <w:rPr>
                      <w:sz w:val="14"/>
                      <w:szCs w:val="20"/>
                    </w:rPr>
                    <w:t>254</w:t>
                  </w:r>
                  <w:r w:rsidR="00F171EC" w:rsidRPr="00F171EC">
                    <w:rPr>
                      <w:sz w:val="14"/>
                      <w:szCs w:val="20"/>
                    </w:rPr>
                    <w:t xml:space="preserve"> Monoammonium Phosphate</w:t>
                  </w:r>
                </w:p>
              </w:tc>
              <w:tc>
                <w:tcPr>
                  <w:tcW w:w="2157" w:type="dxa"/>
                </w:tcPr>
                <w:p w14:paraId="0F850FA1" w14:textId="77777777" w:rsidR="00E15CDE" w:rsidRPr="00F171EC" w:rsidRDefault="0039040B" w:rsidP="00B6368E">
                  <w:pPr>
                    <w:rPr>
                      <w:sz w:val="16"/>
                      <w:szCs w:val="20"/>
                    </w:rPr>
                  </w:pPr>
                  <w:r>
                    <w:rPr>
                      <w:sz w:val="16"/>
                      <w:szCs w:val="20"/>
                    </w:rPr>
                    <w:t>172</w:t>
                  </w:r>
                  <w:r w:rsidR="00F171EC">
                    <w:rPr>
                      <w:sz w:val="16"/>
                      <w:szCs w:val="20"/>
                    </w:rPr>
                    <w:t xml:space="preserve"> Activated Carbon</w:t>
                  </w:r>
                </w:p>
              </w:tc>
              <w:tc>
                <w:tcPr>
                  <w:tcW w:w="2157" w:type="dxa"/>
                </w:tcPr>
                <w:p w14:paraId="7EB55FD6" w14:textId="77777777" w:rsidR="00E15CDE" w:rsidRPr="00F171EC" w:rsidRDefault="00CE5C35" w:rsidP="00B6368E">
                  <w:pPr>
                    <w:rPr>
                      <w:sz w:val="16"/>
                      <w:szCs w:val="20"/>
                    </w:rPr>
                  </w:pPr>
                  <w:r>
                    <w:rPr>
                      <w:sz w:val="16"/>
                      <w:szCs w:val="20"/>
                    </w:rPr>
                    <w:t>119</w:t>
                  </w:r>
                  <w:r w:rsidR="003C114E">
                    <w:rPr>
                      <w:sz w:val="16"/>
                      <w:szCs w:val="20"/>
                    </w:rPr>
                    <w:t xml:space="preserve"> – Fly Ash</w:t>
                  </w:r>
                </w:p>
              </w:tc>
            </w:tr>
            <w:tr w:rsidR="00E15CDE" w14:paraId="29F46119" w14:textId="77777777" w:rsidTr="00E15CDE">
              <w:tc>
                <w:tcPr>
                  <w:tcW w:w="2157" w:type="dxa"/>
                </w:tcPr>
                <w:p w14:paraId="7027F3A8" w14:textId="77777777" w:rsidR="00E15CDE" w:rsidRPr="00F171EC" w:rsidRDefault="0039040B" w:rsidP="00B6368E">
                  <w:pPr>
                    <w:rPr>
                      <w:sz w:val="16"/>
                      <w:szCs w:val="20"/>
                    </w:rPr>
                  </w:pPr>
                  <w:r>
                    <w:rPr>
                      <w:sz w:val="16"/>
                      <w:szCs w:val="20"/>
                    </w:rPr>
                    <w:t>1,797</w:t>
                  </w:r>
                  <w:r w:rsidR="00E15CDE" w:rsidRPr="00F171EC">
                    <w:rPr>
                      <w:sz w:val="16"/>
                      <w:szCs w:val="20"/>
                    </w:rPr>
                    <w:t xml:space="preserve"> Sodium Hydroxide</w:t>
                  </w:r>
                </w:p>
              </w:tc>
              <w:tc>
                <w:tcPr>
                  <w:tcW w:w="2157" w:type="dxa"/>
                </w:tcPr>
                <w:p w14:paraId="47BB597C" w14:textId="77777777" w:rsidR="00E15CDE" w:rsidRPr="00F171EC" w:rsidRDefault="0039040B" w:rsidP="00B6368E">
                  <w:pPr>
                    <w:rPr>
                      <w:sz w:val="16"/>
                      <w:szCs w:val="20"/>
                    </w:rPr>
                  </w:pPr>
                  <w:r>
                    <w:rPr>
                      <w:sz w:val="16"/>
                      <w:szCs w:val="20"/>
                    </w:rPr>
                    <w:t>474</w:t>
                  </w:r>
                  <w:r w:rsidR="00F171EC" w:rsidRPr="00F171EC">
                    <w:rPr>
                      <w:sz w:val="16"/>
                      <w:szCs w:val="20"/>
                    </w:rPr>
                    <w:t xml:space="preserve"> Ethanol</w:t>
                  </w:r>
                </w:p>
              </w:tc>
              <w:tc>
                <w:tcPr>
                  <w:tcW w:w="2157" w:type="dxa"/>
                </w:tcPr>
                <w:p w14:paraId="7964C1C9" w14:textId="77777777" w:rsidR="00E15CDE" w:rsidRPr="00F171EC" w:rsidRDefault="0039040B" w:rsidP="00B6368E">
                  <w:pPr>
                    <w:rPr>
                      <w:sz w:val="16"/>
                      <w:szCs w:val="20"/>
                    </w:rPr>
                  </w:pPr>
                  <w:r>
                    <w:rPr>
                      <w:sz w:val="16"/>
                      <w:szCs w:val="20"/>
                    </w:rPr>
                    <w:t>251</w:t>
                  </w:r>
                  <w:r w:rsidR="00F171EC">
                    <w:rPr>
                      <w:sz w:val="16"/>
                      <w:szCs w:val="20"/>
                    </w:rPr>
                    <w:t xml:space="preserve"> Titanium Dioxide</w:t>
                  </w:r>
                </w:p>
              </w:tc>
              <w:tc>
                <w:tcPr>
                  <w:tcW w:w="2157" w:type="dxa"/>
                </w:tcPr>
                <w:p w14:paraId="296B30C2" w14:textId="77777777" w:rsidR="00E15CDE" w:rsidRPr="00F171EC" w:rsidRDefault="0039040B" w:rsidP="00B6368E">
                  <w:pPr>
                    <w:rPr>
                      <w:sz w:val="16"/>
                      <w:szCs w:val="20"/>
                    </w:rPr>
                  </w:pPr>
                  <w:r>
                    <w:rPr>
                      <w:sz w:val="16"/>
                      <w:szCs w:val="20"/>
                    </w:rPr>
                    <w:t>171</w:t>
                  </w:r>
                  <w:r w:rsidR="00F171EC">
                    <w:rPr>
                      <w:sz w:val="16"/>
                      <w:szCs w:val="20"/>
                    </w:rPr>
                    <w:t xml:space="preserve"> </w:t>
                  </w:r>
                  <w:proofErr w:type="spellStart"/>
                  <w:r w:rsidR="00F171EC">
                    <w:rPr>
                      <w:sz w:val="16"/>
                      <w:szCs w:val="20"/>
                    </w:rPr>
                    <w:t>Hydrofluorosilicic</w:t>
                  </w:r>
                  <w:proofErr w:type="spellEnd"/>
                  <w:r w:rsidR="00F171EC">
                    <w:rPr>
                      <w:sz w:val="16"/>
                      <w:szCs w:val="20"/>
                    </w:rPr>
                    <w:t xml:space="preserve"> Acid</w:t>
                  </w:r>
                </w:p>
              </w:tc>
              <w:tc>
                <w:tcPr>
                  <w:tcW w:w="2157" w:type="dxa"/>
                </w:tcPr>
                <w:p w14:paraId="103A5C52" w14:textId="77777777" w:rsidR="00E15CDE" w:rsidRPr="00F171EC" w:rsidRDefault="00CE5C35" w:rsidP="00B6368E">
                  <w:pPr>
                    <w:rPr>
                      <w:sz w:val="16"/>
                      <w:szCs w:val="20"/>
                    </w:rPr>
                  </w:pPr>
                  <w:r>
                    <w:rPr>
                      <w:sz w:val="16"/>
                      <w:szCs w:val="20"/>
                    </w:rPr>
                    <w:t>118</w:t>
                  </w:r>
                  <w:r w:rsidR="003C114E">
                    <w:rPr>
                      <w:sz w:val="16"/>
                      <w:szCs w:val="20"/>
                    </w:rPr>
                    <w:t xml:space="preserve"> Calcium Nitrate</w:t>
                  </w:r>
                </w:p>
              </w:tc>
            </w:tr>
            <w:tr w:rsidR="00E15CDE" w14:paraId="52B6BF0D" w14:textId="77777777" w:rsidTr="00E15CDE">
              <w:tc>
                <w:tcPr>
                  <w:tcW w:w="2157" w:type="dxa"/>
                </w:tcPr>
                <w:p w14:paraId="1F3DD579" w14:textId="77777777" w:rsidR="00E15CDE" w:rsidRPr="00F171EC" w:rsidRDefault="0039040B" w:rsidP="00B6368E">
                  <w:pPr>
                    <w:rPr>
                      <w:sz w:val="16"/>
                      <w:szCs w:val="20"/>
                    </w:rPr>
                  </w:pPr>
                  <w:r>
                    <w:rPr>
                      <w:sz w:val="16"/>
                      <w:szCs w:val="20"/>
                    </w:rPr>
                    <w:t>1,096</w:t>
                  </w:r>
                  <w:r w:rsidR="00E15CDE" w:rsidRPr="00F171EC">
                    <w:rPr>
                      <w:sz w:val="16"/>
                      <w:szCs w:val="20"/>
                    </w:rPr>
                    <w:t xml:space="preserve"> Carbon Dioxide </w:t>
                  </w:r>
                </w:p>
              </w:tc>
              <w:tc>
                <w:tcPr>
                  <w:tcW w:w="2157" w:type="dxa"/>
                </w:tcPr>
                <w:p w14:paraId="2233512F" w14:textId="77777777" w:rsidR="00E15CDE" w:rsidRPr="00F171EC" w:rsidRDefault="0039040B" w:rsidP="00B6368E">
                  <w:pPr>
                    <w:rPr>
                      <w:sz w:val="16"/>
                      <w:szCs w:val="20"/>
                    </w:rPr>
                  </w:pPr>
                  <w:r>
                    <w:rPr>
                      <w:sz w:val="16"/>
                      <w:szCs w:val="20"/>
                    </w:rPr>
                    <w:t>463</w:t>
                  </w:r>
                  <w:r w:rsidR="00F171EC" w:rsidRPr="00F171EC">
                    <w:rPr>
                      <w:sz w:val="16"/>
                      <w:szCs w:val="20"/>
                    </w:rPr>
                    <w:t xml:space="preserve"> Roundup </w:t>
                  </w:r>
                  <w:proofErr w:type="spellStart"/>
                  <w:r w:rsidR="00F171EC" w:rsidRPr="00F171EC">
                    <w:rPr>
                      <w:sz w:val="16"/>
                      <w:szCs w:val="20"/>
                    </w:rPr>
                    <w:t>Powermax</w:t>
                  </w:r>
                  <w:proofErr w:type="spellEnd"/>
                </w:p>
              </w:tc>
              <w:tc>
                <w:tcPr>
                  <w:tcW w:w="2157" w:type="dxa"/>
                </w:tcPr>
                <w:p w14:paraId="25BE43D4" w14:textId="77777777" w:rsidR="00E15CDE" w:rsidRPr="00F171EC" w:rsidRDefault="0039040B" w:rsidP="00B6368E">
                  <w:pPr>
                    <w:rPr>
                      <w:sz w:val="16"/>
                      <w:szCs w:val="20"/>
                    </w:rPr>
                  </w:pPr>
                  <w:r>
                    <w:rPr>
                      <w:sz w:val="16"/>
                      <w:szCs w:val="20"/>
                    </w:rPr>
                    <w:t>249</w:t>
                  </w:r>
                  <w:r w:rsidR="00F171EC">
                    <w:rPr>
                      <w:sz w:val="16"/>
                      <w:szCs w:val="20"/>
                    </w:rPr>
                    <w:t xml:space="preserve"> Aluminum Sulfate</w:t>
                  </w:r>
                </w:p>
              </w:tc>
              <w:tc>
                <w:tcPr>
                  <w:tcW w:w="2157" w:type="dxa"/>
                </w:tcPr>
                <w:p w14:paraId="0F3CE7FF" w14:textId="77777777" w:rsidR="00E15CDE" w:rsidRPr="00F171EC" w:rsidRDefault="0039040B" w:rsidP="00B6368E">
                  <w:pPr>
                    <w:rPr>
                      <w:sz w:val="16"/>
                      <w:szCs w:val="20"/>
                    </w:rPr>
                  </w:pPr>
                  <w:r>
                    <w:rPr>
                      <w:sz w:val="16"/>
                      <w:szCs w:val="20"/>
                    </w:rPr>
                    <w:t>168</w:t>
                  </w:r>
                  <w:r w:rsidR="00F171EC">
                    <w:rPr>
                      <w:sz w:val="16"/>
                      <w:szCs w:val="20"/>
                    </w:rPr>
                    <w:t xml:space="preserve"> Citric Acid</w:t>
                  </w:r>
                </w:p>
              </w:tc>
              <w:tc>
                <w:tcPr>
                  <w:tcW w:w="2157" w:type="dxa"/>
                </w:tcPr>
                <w:p w14:paraId="2E9CDC28" w14:textId="77777777" w:rsidR="00E15CDE" w:rsidRPr="00F171EC" w:rsidRDefault="00CE5C35" w:rsidP="00B6368E">
                  <w:pPr>
                    <w:rPr>
                      <w:sz w:val="16"/>
                      <w:szCs w:val="20"/>
                    </w:rPr>
                  </w:pPr>
                  <w:r>
                    <w:rPr>
                      <w:sz w:val="16"/>
                      <w:szCs w:val="20"/>
                    </w:rPr>
                    <w:t>118</w:t>
                  </w:r>
                  <w:r w:rsidR="003C114E">
                    <w:rPr>
                      <w:sz w:val="16"/>
                      <w:szCs w:val="20"/>
                    </w:rPr>
                    <w:t xml:space="preserve"> Diuron 80 </w:t>
                  </w:r>
                  <w:proofErr w:type="spellStart"/>
                  <w:r w:rsidR="003C114E">
                    <w:rPr>
                      <w:sz w:val="16"/>
                      <w:szCs w:val="20"/>
                    </w:rPr>
                    <w:t>Df</w:t>
                  </w:r>
                  <w:proofErr w:type="spellEnd"/>
                </w:p>
              </w:tc>
            </w:tr>
            <w:tr w:rsidR="00E15CDE" w14:paraId="44198472" w14:textId="77777777" w:rsidTr="00E15CDE">
              <w:tc>
                <w:tcPr>
                  <w:tcW w:w="2157" w:type="dxa"/>
                </w:tcPr>
                <w:p w14:paraId="47CC2B5E" w14:textId="77777777" w:rsidR="00E15CDE" w:rsidRPr="00F171EC" w:rsidRDefault="0039040B" w:rsidP="00E15CDE">
                  <w:pPr>
                    <w:rPr>
                      <w:sz w:val="16"/>
                      <w:szCs w:val="20"/>
                    </w:rPr>
                  </w:pPr>
                  <w:r>
                    <w:rPr>
                      <w:sz w:val="16"/>
                      <w:szCs w:val="20"/>
                    </w:rPr>
                    <w:t>941</w:t>
                  </w:r>
                  <w:r w:rsidR="00E15CDE" w:rsidRPr="00F171EC">
                    <w:rPr>
                      <w:sz w:val="16"/>
                      <w:szCs w:val="20"/>
                    </w:rPr>
                    <w:t xml:space="preserve"> Sodium Chloride</w:t>
                  </w:r>
                </w:p>
              </w:tc>
              <w:tc>
                <w:tcPr>
                  <w:tcW w:w="2157" w:type="dxa"/>
                </w:tcPr>
                <w:p w14:paraId="7EA88039" w14:textId="77777777" w:rsidR="00E15CDE" w:rsidRPr="00F171EC" w:rsidRDefault="0039040B" w:rsidP="00B6368E">
                  <w:pPr>
                    <w:rPr>
                      <w:sz w:val="16"/>
                      <w:szCs w:val="20"/>
                    </w:rPr>
                  </w:pPr>
                  <w:r>
                    <w:rPr>
                      <w:sz w:val="16"/>
                      <w:szCs w:val="20"/>
                    </w:rPr>
                    <w:t>437</w:t>
                  </w:r>
                  <w:r w:rsidR="00F171EC" w:rsidRPr="00F171EC">
                    <w:rPr>
                      <w:sz w:val="16"/>
                      <w:szCs w:val="20"/>
                    </w:rPr>
                    <w:t xml:space="preserve"> Phosphoric Acid</w:t>
                  </w:r>
                </w:p>
              </w:tc>
              <w:tc>
                <w:tcPr>
                  <w:tcW w:w="2157" w:type="dxa"/>
                </w:tcPr>
                <w:p w14:paraId="214C0B10" w14:textId="77777777" w:rsidR="00E15CDE" w:rsidRPr="00F171EC" w:rsidRDefault="0039040B" w:rsidP="00B6368E">
                  <w:pPr>
                    <w:rPr>
                      <w:sz w:val="16"/>
                      <w:szCs w:val="20"/>
                    </w:rPr>
                  </w:pPr>
                  <w:r>
                    <w:rPr>
                      <w:sz w:val="16"/>
                      <w:szCs w:val="20"/>
                    </w:rPr>
                    <w:t>248</w:t>
                  </w:r>
                  <w:r w:rsidR="00F171EC">
                    <w:rPr>
                      <w:sz w:val="16"/>
                      <w:szCs w:val="20"/>
                    </w:rPr>
                    <w:t xml:space="preserve"> Acetone</w:t>
                  </w:r>
                </w:p>
              </w:tc>
              <w:tc>
                <w:tcPr>
                  <w:tcW w:w="2157" w:type="dxa"/>
                </w:tcPr>
                <w:p w14:paraId="7D511E21" w14:textId="77777777" w:rsidR="00E15CDE" w:rsidRPr="00F171EC" w:rsidRDefault="0039040B" w:rsidP="00B6368E">
                  <w:pPr>
                    <w:rPr>
                      <w:sz w:val="16"/>
                      <w:szCs w:val="20"/>
                    </w:rPr>
                  </w:pPr>
                  <w:r>
                    <w:rPr>
                      <w:sz w:val="16"/>
                      <w:szCs w:val="20"/>
                    </w:rPr>
                    <w:t>167</w:t>
                  </w:r>
                  <w:r w:rsidR="00F171EC">
                    <w:rPr>
                      <w:sz w:val="16"/>
                      <w:szCs w:val="20"/>
                    </w:rPr>
                    <w:t xml:space="preserve"> Mineral Oil</w:t>
                  </w:r>
                </w:p>
              </w:tc>
              <w:tc>
                <w:tcPr>
                  <w:tcW w:w="2157" w:type="dxa"/>
                </w:tcPr>
                <w:p w14:paraId="2BFDD678" w14:textId="77777777" w:rsidR="00E15CDE" w:rsidRPr="00F171EC" w:rsidRDefault="00CE5C35" w:rsidP="00B6368E">
                  <w:pPr>
                    <w:rPr>
                      <w:sz w:val="16"/>
                      <w:szCs w:val="20"/>
                    </w:rPr>
                  </w:pPr>
                  <w:r>
                    <w:rPr>
                      <w:sz w:val="16"/>
                      <w:szCs w:val="20"/>
                    </w:rPr>
                    <w:t>118</w:t>
                  </w:r>
                  <w:r w:rsidR="003C114E">
                    <w:rPr>
                      <w:sz w:val="16"/>
                      <w:szCs w:val="20"/>
                    </w:rPr>
                    <w:t xml:space="preserve"> Salvo</w:t>
                  </w:r>
                </w:p>
              </w:tc>
            </w:tr>
            <w:tr w:rsidR="00E15CDE" w14:paraId="7E917F31" w14:textId="77777777" w:rsidTr="00E15CDE">
              <w:tc>
                <w:tcPr>
                  <w:tcW w:w="2157" w:type="dxa"/>
                </w:tcPr>
                <w:p w14:paraId="21FAF4DD" w14:textId="77777777" w:rsidR="00E15CDE" w:rsidRPr="00F171EC" w:rsidRDefault="0039040B" w:rsidP="00F171EC">
                  <w:pPr>
                    <w:rPr>
                      <w:sz w:val="16"/>
                      <w:szCs w:val="20"/>
                    </w:rPr>
                  </w:pPr>
                  <w:r>
                    <w:rPr>
                      <w:sz w:val="16"/>
                      <w:szCs w:val="20"/>
                    </w:rPr>
                    <w:t>879</w:t>
                  </w:r>
                  <w:r w:rsidR="00F171EC" w:rsidRPr="00F171EC">
                    <w:rPr>
                      <w:sz w:val="16"/>
                      <w:szCs w:val="20"/>
                    </w:rPr>
                    <w:t xml:space="preserve"> Sand</w:t>
                  </w:r>
                </w:p>
              </w:tc>
              <w:tc>
                <w:tcPr>
                  <w:tcW w:w="2157" w:type="dxa"/>
                </w:tcPr>
                <w:p w14:paraId="339087E5" w14:textId="77777777" w:rsidR="00E15CDE" w:rsidRPr="00F171EC" w:rsidRDefault="0039040B" w:rsidP="00B6368E">
                  <w:pPr>
                    <w:rPr>
                      <w:sz w:val="16"/>
                      <w:szCs w:val="20"/>
                    </w:rPr>
                  </w:pPr>
                  <w:r>
                    <w:rPr>
                      <w:sz w:val="16"/>
                      <w:szCs w:val="20"/>
                    </w:rPr>
                    <w:t>425</w:t>
                  </w:r>
                  <w:r w:rsidR="00F171EC" w:rsidRPr="00F171EC">
                    <w:rPr>
                      <w:sz w:val="16"/>
                      <w:szCs w:val="20"/>
                    </w:rPr>
                    <w:t xml:space="preserve"> Paint</w:t>
                  </w:r>
                </w:p>
              </w:tc>
              <w:tc>
                <w:tcPr>
                  <w:tcW w:w="2157" w:type="dxa"/>
                </w:tcPr>
                <w:p w14:paraId="4ABA2C37" w14:textId="77777777" w:rsidR="00E15CDE" w:rsidRPr="00F171EC" w:rsidRDefault="0039040B" w:rsidP="00B6368E">
                  <w:pPr>
                    <w:rPr>
                      <w:sz w:val="16"/>
                      <w:szCs w:val="20"/>
                    </w:rPr>
                  </w:pPr>
                  <w:r>
                    <w:rPr>
                      <w:sz w:val="16"/>
                      <w:szCs w:val="20"/>
                    </w:rPr>
                    <w:t>245</w:t>
                  </w:r>
                  <w:r w:rsidR="00F171EC">
                    <w:rPr>
                      <w:sz w:val="16"/>
                      <w:szCs w:val="20"/>
                    </w:rPr>
                    <w:t xml:space="preserve"> Grease</w:t>
                  </w:r>
                </w:p>
              </w:tc>
              <w:tc>
                <w:tcPr>
                  <w:tcW w:w="2157" w:type="dxa"/>
                </w:tcPr>
                <w:p w14:paraId="633F1385" w14:textId="77777777" w:rsidR="00E15CDE" w:rsidRPr="00F171EC" w:rsidRDefault="0039040B" w:rsidP="00B6368E">
                  <w:pPr>
                    <w:rPr>
                      <w:sz w:val="16"/>
                      <w:szCs w:val="20"/>
                    </w:rPr>
                  </w:pPr>
                  <w:r>
                    <w:rPr>
                      <w:sz w:val="16"/>
                      <w:szCs w:val="20"/>
                    </w:rPr>
                    <w:t>161</w:t>
                  </w:r>
                  <w:r w:rsidR="00F171EC">
                    <w:rPr>
                      <w:sz w:val="16"/>
                      <w:szCs w:val="20"/>
                    </w:rPr>
                    <w:t xml:space="preserve"> Styrene</w:t>
                  </w:r>
                </w:p>
              </w:tc>
              <w:tc>
                <w:tcPr>
                  <w:tcW w:w="2157" w:type="dxa"/>
                </w:tcPr>
                <w:p w14:paraId="05DCB17B" w14:textId="77777777" w:rsidR="00E15CDE" w:rsidRPr="00F171EC" w:rsidRDefault="00CE5C35" w:rsidP="00B6368E">
                  <w:pPr>
                    <w:rPr>
                      <w:sz w:val="16"/>
                      <w:szCs w:val="20"/>
                    </w:rPr>
                  </w:pPr>
                  <w:r>
                    <w:rPr>
                      <w:sz w:val="16"/>
                      <w:szCs w:val="20"/>
                    </w:rPr>
                    <w:t>118</w:t>
                  </w:r>
                  <w:r w:rsidR="003C114E">
                    <w:rPr>
                      <w:sz w:val="16"/>
                      <w:szCs w:val="20"/>
                    </w:rPr>
                    <w:t xml:space="preserve"> </w:t>
                  </w:r>
                  <w:proofErr w:type="spellStart"/>
                  <w:r w:rsidR="003C114E">
                    <w:rPr>
                      <w:sz w:val="16"/>
                      <w:szCs w:val="20"/>
                    </w:rPr>
                    <w:t>Weedar</w:t>
                  </w:r>
                  <w:proofErr w:type="spellEnd"/>
                  <w:r w:rsidR="003C114E">
                    <w:rPr>
                      <w:sz w:val="16"/>
                      <w:szCs w:val="20"/>
                    </w:rPr>
                    <w:t xml:space="preserve"> 64</w:t>
                  </w:r>
                </w:p>
              </w:tc>
            </w:tr>
            <w:tr w:rsidR="00E15CDE" w14:paraId="03B5A085" w14:textId="77777777" w:rsidTr="00E15CDE">
              <w:tc>
                <w:tcPr>
                  <w:tcW w:w="2157" w:type="dxa"/>
                </w:tcPr>
                <w:p w14:paraId="2EC96DE4" w14:textId="77777777" w:rsidR="00E15CDE" w:rsidRPr="00F171EC" w:rsidRDefault="0039040B" w:rsidP="00B6368E">
                  <w:pPr>
                    <w:rPr>
                      <w:sz w:val="16"/>
                      <w:szCs w:val="20"/>
                    </w:rPr>
                  </w:pPr>
                  <w:r>
                    <w:rPr>
                      <w:sz w:val="16"/>
                      <w:szCs w:val="20"/>
                    </w:rPr>
                    <w:t>834</w:t>
                  </w:r>
                  <w:r w:rsidR="00F171EC" w:rsidRPr="00F171EC">
                    <w:rPr>
                      <w:sz w:val="16"/>
                      <w:szCs w:val="20"/>
                    </w:rPr>
                    <w:t xml:space="preserve"> Urea</w:t>
                  </w:r>
                </w:p>
              </w:tc>
              <w:tc>
                <w:tcPr>
                  <w:tcW w:w="2157" w:type="dxa"/>
                </w:tcPr>
                <w:p w14:paraId="00899DAC" w14:textId="77777777" w:rsidR="00E15CDE" w:rsidRPr="00F171EC" w:rsidRDefault="0039040B" w:rsidP="00B6368E">
                  <w:pPr>
                    <w:rPr>
                      <w:sz w:val="16"/>
                      <w:szCs w:val="20"/>
                    </w:rPr>
                  </w:pPr>
                  <w:r>
                    <w:rPr>
                      <w:sz w:val="16"/>
                      <w:szCs w:val="20"/>
                    </w:rPr>
                    <w:t>417</w:t>
                  </w:r>
                  <w:r w:rsidR="00F171EC" w:rsidRPr="00F171EC">
                    <w:rPr>
                      <w:sz w:val="16"/>
                      <w:szCs w:val="20"/>
                    </w:rPr>
                    <w:t xml:space="preserve"> Crude Oil</w:t>
                  </w:r>
                </w:p>
              </w:tc>
              <w:tc>
                <w:tcPr>
                  <w:tcW w:w="2157" w:type="dxa"/>
                </w:tcPr>
                <w:p w14:paraId="3A727ACB" w14:textId="77777777" w:rsidR="00E15CDE" w:rsidRPr="00F171EC" w:rsidRDefault="0039040B" w:rsidP="00B6368E">
                  <w:pPr>
                    <w:rPr>
                      <w:sz w:val="16"/>
                      <w:szCs w:val="20"/>
                    </w:rPr>
                  </w:pPr>
                  <w:r>
                    <w:rPr>
                      <w:sz w:val="16"/>
                      <w:szCs w:val="20"/>
                    </w:rPr>
                    <w:t>227</w:t>
                  </w:r>
                  <w:r w:rsidR="00F171EC">
                    <w:rPr>
                      <w:sz w:val="16"/>
                      <w:szCs w:val="20"/>
                    </w:rPr>
                    <w:t xml:space="preserve"> Dielectric Oil</w:t>
                  </w:r>
                </w:p>
              </w:tc>
              <w:tc>
                <w:tcPr>
                  <w:tcW w:w="2157" w:type="dxa"/>
                </w:tcPr>
                <w:p w14:paraId="54DD9723" w14:textId="77777777" w:rsidR="00E15CDE" w:rsidRPr="00F171EC" w:rsidRDefault="0039040B" w:rsidP="00B6368E">
                  <w:pPr>
                    <w:rPr>
                      <w:sz w:val="16"/>
                      <w:szCs w:val="20"/>
                    </w:rPr>
                  </w:pPr>
                  <w:r>
                    <w:rPr>
                      <w:sz w:val="16"/>
                      <w:szCs w:val="20"/>
                    </w:rPr>
                    <w:t>158</w:t>
                  </w:r>
                  <w:r w:rsidR="00F171EC">
                    <w:rPr>
                      <w:sz w:val="16"/>
                      <w:szCs w:val="20"/>
                    </w:rPr>
                    <w:t xml:space="preserve"> Aluminum</w:t>
                  </w:r>
                </w:p>
              </w:tc>
              <w:tc>
                <w:tcPr>
                  <w:tcW w:w="2157" w:type="dxa"/>
                </w:tcPr>
                <w:p w14:paraId="53FBF367" w14:textId="77777777" w:rsidR="00E15CDE" w:rsidRPr="00F171EC" w:rsidRDefault="00CE5C35" w:rsidP="00B6368E">
                  <w:pPr>
                    <w:rPr>
                      <w:sz w:val="16"/>
                      <w:szCs w:val="20"/>
                    </w:rPr>
                  </w:pPr>
                  <w:r>
                    <w:rPr>
                      <w:sz w:val="16"/>
                      <w:szCs w:val="20"/>
                    </w:rPr>
                    <w:t>118</w:t>
                  </w:r>
                  <w:r w:rsidR="003C114E">
                    <w:rPr>
                      <w:sz w:val="16"/>
                      <w:szCs w:val="20"/>
                    </w:rPr>
                    <w:t xml:space="preserve"> </w:t>
                  </w:r>
                  <w:proofErr w:type="spellStart"/>
                  <w:r w:rsidR="003C114E">
                    <w:rPr>
                      <w:sz w:val="16"/>
                      <w:szCs w:val="20"/>
                    </w:rPr>
                    <w:t>Zp</w:t>
                  </w:r>
                  <w:proofErr w:type="spellEnd"/>
                  <w:r w:rsidR="003C114E">
                    <w:rPr>
                      <w:sz w:val="16"/>
                      <w:szCs w:val="20"/>
                    </w:rPr>
                    <w:t xml:space="preserve"> Rodent Bait</w:t>
                  </w:r>
                </w:p>
              </w:tc>
            </w:tr>
            <w:tr w:rsidR="00E15CDE" w14:paraId="6CA4A035" w14:textId="77777777" w:rsidTr="00E15CDE">
              <w:tc>
                <w:tcPr>
                  <w:tcW w:w="2157" w:type="dxa"/>
                </w:tcPr>
                <w:p w14:paraId="69DBC995" w14:textId="77777777" w:rsidR="00E15CDE" w:rsidRPr="00F171EC" w:rsidRDefault="0039040B" w:rsidP="00B6368E">
                  <w:pPr>
                    <w:rPr>
                      <w:sz w:val="16"/>
                      <w:szCs w:val="20"/>
                    </w:rPr>
                  </w:pPr>
                  <w:r>
                    <w:rPr>
                      <w:sz w:val="16"/>
                      <w:szCs w:val="20"/>
                    </w:rPr>
                    <w:t>802</w:t>
                  </w:r>
                  <w:r w:rsidR="00F171EC" w:rsidRPr="00F171EC">
                    <w:rPr>
                      <w:sz w:val="16"/>
                      <w:szCs w:val="20"/>
                    </w:rPr>
                    <w:t xml:space="preserve"> Ethylene Glycol</w:t>
                  </w:r>
                </w:p>
              </w:tc>
              <w:tc>
                <w:tcPr>
                  <w:tcW w:w="2157" w:type="dxa"/>
                </w:tcPr>
                <w:p w14:paraId="2FD14CF8" w14:textId="77777777" w:rsidR="00E15CDE" w:rsidRPr="00F171EC" w:rsidRDefault="0039040B" w:rsidP="00B6368E">
                  <w:pPr>
                    <w:rPr>
                      <w:sz w:val="16"/>
                      <w:szCs w:val="20"/>
                    </w:rPr>
                  </w:pPr>
                  <w:r>
                    <w:rPr>
                      <w:sz w:val="16"/>
                      <w:szCs w:val="20"/>
                    </w:rPr>
                    <w:t>408</w:t>
                  </w:r>
                  <w:r w:rsidR="00F171EC" w:rsidRPr="00F171EC">
                    <w:rPr>
                      <w:sz w:val="16"/>
                      <w:szCs w:val="20"/>
                    </w:rPr>
                    <w:t xml:space="preserve"> </w:t>
                  </w:r>
                  <w:proofErr w:type="spellStart"/>
                  <w:r w:rsidR="00F171EC" w:rsidRPr="00F171EC">
                    <w:rPr>
                      <w:sz w:val="16"/>
                      <w:szCs w:val="20"/>
                    </w:rPr>
                    <w:t>Atazine</w:t>
                  </w:r>
                  <w:proofErr w:type="spellEnd"/>
                  <w:r w:rsidR="00F171EC" w:rsidRPr="00F171EC">
                    <w:rPr>
                      <w:sz w:val="16"/>
                      <w:szCs w:val="20"/>
                    </w:rPr>
                    <w:t xml:space="preserve"> 4L</w:t>
                  </w:r>
                </w:p>
              </w:tc>
              <w:tc>
                <w:tcPr>
                  <w:tcW w:w="2157" w:type="dxa"/>
                </w:tcPr>
                <w:p w14:paraId="0B8298E5" w14:textId="77777777" w:rsidR="00E15CDE" w:rsidRPr="00F171EC" w:rsidRDefault="0039040B" w:rsidP="00B6368E">
                  <w:pPr>
                    <w:rPr>
                      <w:sz w:val="16"/>
                      <w:szCs w:val="20"/>
                    </w:rPr>
                  </w:pPr>
                  <w:r>
                    <w:rPr>
                      <w:sz w:val="16"/>
                      <w:szCs w:val="20"/>
                    </w:rPr>
                    <w:t>227</w:t>
                  </w:r>
                  <w:r w:rsidR="00F171EC">
                    <w:rPr>
                      <w:sz w:val="16"/>
                      <w:szCs w:val="20"/>
                    </w:rPr>
                    <w:t xml:space="preserve"> </w:t>
                  </w:r>
                  <w:proofErr w:type="spellStart"/>
                  <w:r w:rsidR="00F171EC">
                    <w:rPr>
                      <w:sz w:val="16"/>
                      <w:szCs w:val="20"/>
                    </w:rPr>
                    <w:t>Halex</w:t>
                  </w:r>
                  <w:proofErr w:type="spellEnd"/>
                  <w:r w:rsidR="00F171EC">
                    <w:rPr>
                      <w:sz w:val="16"/>
                      <w:szCs w:val="20"/>
                    </w:rPr>
                    <w:t xml:space="preserve"> GT</w:t>
                  </w:r>
                </w:p>
              </w:tc>
              <w:tc>
                <w:tcPr>
                  <w:tcW w:w="2157" w:type="dxa"/>
                </w:tcPr>
                <w:p w14:paraId="2C3031A7" w14:textId="77777777" w:rsidR="00E15CDE" w:rsidRPr="00F171EC" w:rsidRDefault="0039040B" w:rsidP="00B6368E">
                  <w:pPr>
                    <w:rPr>
                      <w:sz w:val="16"/>
                      <w:szCs w:val="20"/>
                    </w:rPr>
                  </w:pPr>
                  <w:r>
                    <w:rPr>
                      <w:sz w:val="16"/>
                      <w:szCs w:val="20"/>
                    </w:rPr>
                    <w:t>158</w:t>
                  </w:r>
                  <w:r w:rsidR="00F171EC">
                    <w:rPr>
                      <w:sz w:val="16"/>
                      <w:szCs w:val="20"/>
                    </w:rPr>
                    <w:t xml:space="preserve"> Transformer Oil</w:t>
                  </w:r>
                </w:p>
              </w:tc>
              <w:tc>
                <w:tcPr>
                  <w:tcW w:w="2157" w:type="dxa"/>
                </w:tcPr>
                <w:p w14:paraId="4FEDB0CE" w14:textId="77777777" w:rsidR="00E15CDE" w:rsidRPr="00F171EC" w:rsidRDefault="00CE5C35" w:rsidP="00B6368E">
                  <w:pPr>
                    <w:rPr>
                      <w:sz w:val="16"/>
                      <w:szCs w:val="20"/>
                    </w:rPr>
                  </w:pPr>
                  <w:r>
                    <w:rPr>
                      <w:sz w:val="16"/>
                      <w:szCs w:val="20"/>
                    </w:rPr>
                    <w:t>117</w:t>
                  </w:r>
                  <w:r w:rsidR="003C114E">
                    <w:rPr>
                      <w:sz w:val="16"/>
                      <w:szCs w:val="20"/>
                    </w:rPr>
                    <w:t xml:space="preserve"> Compressed Air</w:t>
                  </w:r>
                </w:p>
              </w:tc>
            </w:tr>
            <w:tr w:rsidR="00E15CDE" w14:paraId="7FBE137C" w14:textId="77777777" w:rsidTr="00E15CDE">
              <w:tc>
                <w:tcPr>
                  <w:tcW w:w="2157" w:type="dxa"/>
                </w:tcPr>
                <w:p w14:paraId="02A2F523" w14:textId="77777777" w:rsidR="00E15CDE" w:rsidRPr="00F171EC" w:rsidRDefault="0039040B" w:rsidP="00F171EC">
                  <w:pPr>
                    <w:rPr>
                      <w:sz w:val="16"/>
                      <w:szCs w:val="20"/>
                    </w:rPr>
                  </w:pPr>
                  <w:r>
                    <w:rPr>
                      <w:sz w:val="16"/>
                      <w:szCs w:val="20"/>
                    </w:rPr>
                    <w:t>771</w:t>
                  </w:r>
                  <w:r w:rsidR="00E15CDE" w:rsidRPr="00F171EC">
                    <w:rPr>
                      <w:sz w:val="16"/>
                      <w:szCs w:val="20"/>
                    </w:rPr>
                    <w:t xml:space="preserve"> </w:t>
                  </w:r>
                  <w:r w:rsidR="00F171EC" w:rsidRPr="00F171EC">
                    <w:rPr>
                      <w:sz w:val="16"/>
                      <w:szCs w:val="20"/>
                    </w:rPr>
                    <w:t>Sodium Hypochlorite</w:t>
                  </w:r>
                </w:p>
              </w:tc>
              <w:tc>
                <w:tcPr>
                  <w:tcW w:w="2157" w:type="dxa"/>
                </w:tcPr>
                <w:p w14:paraId="40A2F823" w14:textId="77777777" w:rsidR="00E15CDE" w:rsidRPr="00F171EC" w:rsidRDefault="0039040B" w:rsidP="00B6368E">
                  <w:pPr>
                    <w:rPr>
                      <w:sz w:val="16"/>
                      <w:szCs w:val="20"/>
                    </w:rPr>
                  </w:pPr>
                  <w:r>
                    <w:rPr>
                      <w:sz w:val="16"/>
                      <w:szCs w:val="20"/>
                    </w:rPr>
                    <w:t>381</w:t>
                  </w:r>
                  <w:r w:rsidR="00F171EC" w:rsidRPr="00F171EC">
                    <w:rPr>
                      <w:sz w:val="16"/>
                      <w:szCs w:val="20"/>
                    </w:rPr>
                    <w:t xml:space="preserve"> Propylene Glycol</w:t>
                  </w:r>
                </w:p>
              </w:tc>
              <w:tc>
                <w:tcPr>
                  <w:tcW w:w="2157" w:type="dxa"/>
                </w:tcPr>
                <w:p w14:paraId="471627F0" w14:textId="77777777" w:rsidR="00E15CDE" w:rsidRPr="00F171EC" w:rsidRDefault="0039040B" w:rsidP="00B6368E">
                  <w:pPr>
                    <w:rPr>
                      <w:sz w:val="16"/>
                      <w:szCs w:val="20"/>
                    </w:rPr>
                  </w:pPr>
                  <w:r>
                    <w:rPr>
                      <w:sz w:val="16"/>
                      <w:szCs w:val="20"/>
                    </w:rPr>
                    <w:t>226</w:t>
                  </w:r>
                  <w:r w:rsidR="00F171EC">
                    <w:rPr>
                      <w:sz w:val="16"/>
                      <w:szCs w:val="20"/>
                    </w:rPr>
                    <w:t xml:space="preserve"> Lime</w:t>
                  </w:r>
                </w:p>
              </w:tc>
              <w:tc>
                <w:tcPr>
                  <w:tcW w:w="2157" w:type="dxa"/>
                </w:tcPr>
                <w:p w14:paraId="38070F22" w14:textId="77777777" w:rsidR="00E15CDE" w:rsidRPr="00F171EC" w:rsidRDefault="0039040B" w:rsidP="00B6368E">
                  <w:pPr>
                    <w:rPr>
                      <w:sz w:val="16"/>
                      <w:szCs w:val="20"/>
                    </w:rPr>
                  </w:pPr>
                  <w:r>
                    <w:rPr>
                      <w:sz w:val="16"/>
                      <w:szCs w:val="20"/>
                    </w:rPr>
                    <w:t>149</w:t>
                  </w:r>
                  <w:r w:rsidR="00F171EC">
                    <w:rPr>
                      <w:sz w:val="16"/>
                      <w:szCs w:val="20"/>
                    </w:rPr>
                    <w:t xml:space="preserve"> Methyl Ethyl Ketone</w:t>
                  </w:r>
                </w:p>
              </w:tc>
              <w:tc>
                <w:tcPr>
                  <w:tcW w:w="2157" w:type="dxa"/>
                </w:tcPr>
                <w:p w14:paraId="01DC693E" w14:textId="77777777" w:rsidR="00E15CDE" w:rsidRPr="00F171EC" w:rsidRDefault="00CE5C35" w:rsidP="00B6368E">
                  <w:pPr>
                    <w:rPr>
                      <w:sz w:val="16"/>
                      <w:szCs w:val="20"/>
                    </w:rPr>
                  </w:pPr>
                  <w:r>
                    <w:rPr>
                      <w:sz w:val="16"/>
                      <w:szCs w:val="20"/>
                    </w:rPr>
                    <w:t>116</w:t>
                  </w:r>
                  <w:r w:rsidR="003C114E">
                    <w:rPr>
                      <w:sz w:val="16"/>
                      <w:szCs w:val="20"/>
                    </w:rPr>
                    <w:t xml:space="preserve"> Carbon Black</w:t>
                  </w:r>
                </w:p>
              </w:tc>
            </w:tr>
            <w:tr w:rsidR="00E15CDE" w14:paraId="3DEF598E" w14:textId="77777777" w:rsidTr="00E15CDE">
              <w:tc>
                <w:tcPr>
                  <w:tcW w:w="2157" w:type="dxa"/>
                </w:tcPr>
                <w:p w14:paraId="39FE8372" w14:textId="77777777" w:rsidR="00E15CDE" w:rsidRPr="00F171EC" w:rsidRDefault="0039040B" w:rsidP="00F171EC">
                  <w:pPr>
                    <w:rPr>
                      <w:sz w:val="16"/>
                      <w:szCs w:val="20"/>
                    </w:rPr>
                  </w:pPr>
                  <w:r>
                    <w:rPr>
                      <w:sz w:val="16"/>
                      <w:szCs w:val="20"/>
                    </w:rPr>
                    <w:t>696</w:t>
                  </w:r>
                  <w:r w:rsidR="00F171EC" w:rsidRPr="00F171EC">
                    <w:rPr>
                      <w:sz w:val="16"/>
                      <w:szCs w:val="20"/>
                    </w:rPr>
                    <w:t xml:space="preserve"> Kerosene</w:t>
                  </w:r>
                </w:p>
              </w:tc>
              <w:tc>
                <w:tcPr>
                  <w:tcW w:w="2157" w:type="dxa"/>
                </w:tcPr>
                <w:p w14:paraId="74057F82" w14:textId="77777777" w:rsidR="00E15CDE" w:rsidRPr="00F171EC" w:rsidRDefault="0039040B" w:rsidP="00B6368E">
                  <w:pPr>
                    <w:rPr>
                      <w:sz w:val="16"/>
                      <w:szCs w:val="20"/>
                    </w:rPr>
                  </w:pPr>
                  <w:r>
                    <w:rPr>
                      <w:sz w:val="16"/>
                      <w:szCs w:val="20"/>
                    </w:rPr>
                    <w:t>361</w:t>
                  </w:r>
                  <w:r w:rsidR="00F171EC" w:rsidRPr="00F171EC">
                    <w:rPr>
                      <w:sz w:val="16"/>
                      <w:szCs w:val="20"/>
                    </w:rPr>
                    <w:t xml:space="preserve"> Potassium Hydroxide</w:t>
                  </w:r>
                </w:p>
              </w:tc>
              <w:tc>
                <w:tcPr>
                  <w:tcW w:w="2157" w:type="dxa"/>
                </w:tcPr>
                <w:p w14:paraId="11F988ED" w14:textId="77777777" w:rsidR="00E15CDE" w:rsidRPr="00F171EC" w:rsidRDefault="0039040B" w:rsidP="00B6368E">
                  <w:pPr>
                    <w:rPr>
                      <w:sz w:val="16"/>
                      <w:szCs w:val="20"/>
                    </w:rPr>
                  </w:pPr>
                  <w:r>
                    <w:rPr>
                      <w:sz w:val="16"/>
                      <w:szCs w:val="20"/>
                    </w:rPr>
                    <w:t>223</w:t>
                  </w:r>
                  <w:r w:rsidR="00F171EC">
                    <w:rPr>
                      <w:sz w:val="16"/>
                      <w:szCs w:val="20"/>
                    </w:rPr>
                    <w:t xml:space="preserve"> Xylene</w:t>
                  </w:r>
                </w:p>
              </w:tc>
              <w:tc>
                <w:tcPr>
                  <w:tcW w:w="2157" w:type="dxa"/>
                </w:tcPr>
                <w:p w14:paraId="2D06B8C0" w14:textId="77777777" w:rsidR="00E15CDE" w:rsidRPr="00F171EC" w:rsidRDefault="0039040B" w:rsidP="00B6368E">
                  <w:pPr>
                    <w:rPr>
                      <w:sz w:val="16"/>
                      <w:szCs w:val="20"/>
                    </w:rPr>
                  </w:pPr>
                  <w:r>
                    <w:rPr>
                      <w:sz w:val="16"/>
                      <w:szCs w:val="20"/>
                    </w:rPr>
                    <w:t>149</w:t>
                  </w:r>
                  <w:r w:rsidR="00F171EC">
                    <w:rPr>
                      <w:sz w:val="16"/>
                      <w:szCs w:val="20"/>
                    </w:rPr>
                    <w:t xml:space="preserve"> Mineral Oil</w:t>
                  </w:r>
                </w:p>
              </w:tc>
              <w:tc>
                <w:tcPr>
                  <w:tcW w:w="2157" w:type="dxa"/>
                </w:tcPr>
                <w:p w14:paraId="75EA709E" w14:textId="77777777" w:rsidR="00E15CDE" w:rsidRPr="00F171EC" w:rsidRDefault="00CE5C35" w:rsidP="00B6368E">
                  <w:pPr>
                    <w:rPr>
                      <w:sz w:val="16"/>
                      <w:szCs w:val="20"/>
                    </w:rPr>
                  </w:pPr>
                  <w:r>
                    <w:rPr>
                      <w:sz w:val="16"/>
                      <w:szCs w:val="20"/>
                    </w:rPr>
                    <w:t>114</w:t>
                  </w:r>
                  <w:r w:rsidR="003C114E">
                    <w:rPr>
                      <w:sz w:val="16"/>
                      <w:szCs w:val="20"/>
                    </w:rPr>
                    <w:t xml:space="preserve"> </w:t>
                  </w:r>
                  <w:proofErr w:type="spellStart"/>
                  <w:r w:rsidR="003C114E">
                    <w:rPr>
                      <w:sz w:val="16"/>
                      <w:szCs w:val="20"/>
                    </w:rPr>
                    <w:t>Thionex</w:t>
                  </w:r>
                  <w:proofErr w:type="spellEnd"/>
                  <w:r w:rsidR="003C114E">
                    <w:rPr>
                      <w:sz w:val="16"/>
                      <w:szCs w:val="20"/>
                    </w:rPr>
                    <w:t xml:space="preserve"> 3Ec</w:t>
                  </w:r>
                </w:p>
              </w:tc>
            </w:tr>
            <w:tr w:rsidR="00E15CDE" w14:paraId="5F4806D9" w14:textId="77777777" w:rsidTr="00E15CDE">
              <w:tc>
                <w:tcPr>
                  <w:tcW w:w="2157" w:type="dxa"/>
                </w:tcPr>
                <w:p w14:paraId="224B75AE" w14:textId="77777777" w:rsidR="00E15CDE" w:rsidRPr="00F171EC" w:rsidRDefault="0039040B" w:rsidP="00B6368E">
                  <w:pPr>
                    <w:rPr>
                      <w:sz w:val="16"/>
                      <w:szCs w:val="20"/>
                    </w:rPr>
                  </w:pPr>
                  <w:r>
                    <w:rPr>
                      <w:sz w:val="16"/>
                      <w:szCs w:val="20"/>
                    </w:rPr>
                    <w:t>691</w:t>
                  </w:r>
                  <w:r w:rsidR="00F171EC" w:rsidRPr="00F171EC">
                    <w:rPr>
                      <w:sz w:val="16"/>
                      <w:szCs w:val="20"/>
                    </w:rPr>
                    <w:t xml:space="preserve"> Portland Cement</w:t>
                  </w:r>
                </w:p>
              </w:tc>
              <w:tc>
                <w:tcPr>
                  <w:tcW w:w="2157" w:type="dxa"/>
                </w:tcPr>
                <w:p w14:paraId="43EE4690" w14:textId="77777777" w:rsidR="00E15CDE" w:rsidRPr="00F171EC" w:rsidRDefault="0039040B" w:rsidP="00B6368E">
                  <w:pPr>
                    <w:rPr>
                      <w:sz w:val="16"/>
                      <w:szCs w:val="20"/>
                    </w:rPr>
                  </w:pPr>
                  <w:r>
                    <w:rPr>
                      <w:sz w:val="16"/>
                      <w:szCs w:val="20"/>
                    </w:rPr>
                    <w:t xml:space="preserve">349 </w:t>
                  </w:r>
                  <w:r w:rsidR="00F171EC" w:rsidRPr="00F171EC">
                    <w:rPr>
                      <w:sz w:val="16"/>
                      <w:szCs w:val="20"/>
                    </w:rPr>
                    <w:t>Soda Ash</w:t>
                  </w:r>
                </w:p>
              </w:tc>
              <w:tc>
                <w:tcPr>
                  <w:tcW w:w="2157" w:type="dxa"/>
                </w:tcPr>
                <w:p w14:paraId="2715DE8D" w14:textId="77777777" w:rsidR="00E15CDE" w:rsidRPr="00F171EC" w:rsidRDefault="0039040B" w:rsidP="00B6368E">
                  <w:pPr>
                    <w:rPr>
                      <w:sz w:val="16"/>
                      <w:szCs w:val="20"/>
                    </w:rPr>
                  </w:pPr>
                  <w:r>
                    <w:rPr>
                      <w:sz w:val="16"/>
                      <w:szCs w:val="20"/>
                    </w:rPr>
                    <w:t>212</w:t>
                  </w:r>
                  <w:r w:rsidR="00F171EC">
                    <w:rPr>
                      <w:sz w:val="16"/>
                      <w:szCs w:val="20"/>
                    </w:rPr>
                    <w:t xml:space="preserve"> Sodium Bisulfite</w:t>
                  </w:r>
                </w:p>
              </w:tc>
              <w:tc>
                <w:tcPr>
                  <w:tcW w:w="2157" w:type="dxa"/>
                </w:tcPr>
                <w:p w14:paraId="0D0791B4" w14:textId="77777777" w:rsidR="00E15CDE" w:rsidRPr="00F171EC" w:rsidRDefault="0039040B" w:rsidP="00B6368E">
                  <w:pPr>
                    <w:rPr>
                      <w:sz w:val="16"/>
                      <w:szCs w:val="20"/>
                    </w:rPr>
                  </w:pPr>
                  <w:r>
                    <w:rPr>
                      <w:sz w:val="16"/>
                      <w:szCs w:val="20"/>
                    </w:rPr>
                    <w:t>143</w:t>
                  </w:r>
                  <w:r w:rsidR="00F171EC">
                    <w:rPr>
                      <w:sz w:val="16"/>
                      <w:szCs w:val="20"/>
                    </w:rPr>
                    <w:t xml:space="preserve"> Diesel Fuel Mixture</w:t>
                  </w:r>
                </w:p>
              </w:tc>
              <w:tc>
                <w:tcPr>
                  <w:tcW w:w="2157" w:type="dxa"/>
                </w:tcPr>
                <w:p w14:paraId="766D6EFE" w14:textId="77777777" w:rsidR="00E15CDE" w:rsidRPr="00F171EC" w:rsidRDefault="00CE5C35" w:rsidP="00B6368E">
                  <w:pPr>
                    <w:rPr>
                      <w:sz w:val="16"/>
                      <w:szCs w:val="20"/>
                    </w:rPr>
                  </w:pPr>
                  <w:r>
                    <w:rPr>
                      <w:sz w:val="16"/>
                      <w:szCs w:val="20"/>
                    </w:rPr>
                    <w:t>112</w:t>
                  </w:r>
                  <w:r w:rsidR="003C114E">
                    <w:rPr>
                      <w:sz w:val="16"/>
                      <w:szCs w:val="20"/>
                    </w:rPr>
                    <w:t xml:space="preserve"> Calcium Carbonate</w:t>
                  </w:r>
                </w:p>
              </w:tc>
            </w:tr>
            <w:tr w:rsidR="00E15CDE" w14:paraId="7BE88AEE" w14:textId="77777777" w:rsidTr="00E15CDE">
              <w:tc>
                <w:tcPr>
                  <w:tcW w:w="2157" w:type="dxa"/>
                </w:tcPr>
                <w:p w14:paraId="693BA758" w14:textId="77777777" w:rsidR="00E15CDE" w:rsidRPr="00F171EC" w:rsidRDefault="0039040B" w:rsidP="00B6368E">
                  <w:pPr>
                    <w:rPr>
                      <w:sz w:val="16"/>
                      <w:szCs w:val="20"/>
                    </w:rPr>
                  </w:pPr>
                  <w:r>
                    <w:rPr>
                      <w:sz w:val="16"/>
                      <w:szCs w:val="20"/>
                    </w:rPr>
                    <w:t>682</w:t>
                  </w:r>
                  <w:r w:rsidR="00E15CDE" w:rsidRPr="00F171EC">
                    <w:rPr>
                      <w:sz w:val="16"/>
                      <w:szCs w:val="20"/>
                    </w:rPr>
                    <w:t xml:space="preserve"> </w:t>
                  </w:r>
                  <w:r w:rsidR="00F171EC" w:rsidRPr="00F171EC">
                    <w:rPr>
                      <w:sz w:val="16"/>
                      <w:szCs w:val="20"/>
                    </w:rPr>
                    <w:t>Ammonium Sulfate</w:t>
                  </w:r>
                </w:p>
              </w:tc>
              <w:tc>
                <w:tcPr>
                  <w:tcW w:w="2157" w:type="dxa"/>
                </w:tcPr>
                <w:p w14:paraId="308FC61E" w14:textId="77777777" w:rsidR="00E15CDE" w:rsidRPr="00F171EC" w:rsidRDefault="0039040B" w:rsidP="00B6368E">
                  <w:pPr>
                    <w:rPr>
                      <w:sz w:val="16"/>
                      <w:szCs w:val="20"/>
                    </w:rPr>
                  </w:pPr>
                  <w:r>
                    <w:rPr>
                      <w:sz w:val="16"/>
                      <w:szCs w:val="20"/>
                    </w:rPr>
                    <w:t>330</w:t>
                  </w:r>
                  <w:r w:rsidR="00F171EC" w:rsidRPr="00F171EC">
                    <w:rPr>
                      <w:sz w:val="16"/>
                      <w:szCs w:val="20"/>
                    </w:rPr>
                    <w:t xml:space="preserve"> Ammonium Nitrate</w:t>
                  </w:r>
                </w:p>
              </w:tc>
              <w:tc>
                <w:tcPr>
                  <w:tcW w:w="2157" w:type="dxa"/>
                </w:tcPr>
                <w:p w14:paraId="16B03D00" w14:textId="77777777" w:rsidR="00E15CDE" w:rsidRPr="00F171EC" w:rsidRDefault="0039040B" w:rsidP="00B6368E">
                  <w:pPr>
                    <w:rPr>
                      <w:sz w:val="16"/>
                      <w:szCs w:val="20"/>
                    </w:rPr>
                  </w:pPr>
                  <w:r>
                    <w:rPr>
                      <w:sz w:val="16"/>
                      <w:szCs w:val="20"/>
                    </w:rPr>
                    <w:t>200</w:t>
                  </w:r>
                  <w:r w:rsidR="00F171EC">
                    <w:rPr>
                      <w:sz w:val="16"/>
                      <w:szCs w:val="20"/>
                    </w:rPr>
                    <w:t xml:space="preserve"> </w:t>
                  </w:r>
                  <w:proofErr w:type="spellStart"/>
                  <w:r w:rsidR="00F171EC">
                    <w:rPr>
                      <w:sz w:val="16"/>
                      <w:szCs w:val="20"/>
                    </w:rPr>
                    <w:t>Lumax</w:t>
                  </w:r>
                  <w:proofErr w:type="spellEnd"/>
                </w:p>
              </w:tc>
              <w:tc>
                <w:tcPr>
                  <w:tcW w:w="2157" w:type="dxa"/>
                </w:tcPr>
                <w:p w14:paraId="0220E326" w14:textId="77777777" w:rsidR="00E15CDE" w:rsidRPr="00F171EC" w:rsidRDefault="0039040B" w:rsidP="00B6368E">
                  <w:pPr>
                    <w:rPr>
                      <w:sz w:val="16"/>
                      <w:szCs w:val="20"/>
                    </w:rPr>
                  </w:pPr>
                  <w:r>
                    <w:rPr>
                      <w:sz w:val="16"/>
                      <w:szCs w:val="20"/>
                    </w:rPr>
                    <w:t>137</w:t>
                  </w:r>
                  <w:r w:rsidR="00F171EC">
                    <w:rPr>
                      <w:sz w:val="16"/>
                      <w:szCs w:val="20"/>
                    </w:rPr>
                    <w:t xml:space="preserve"> Kaolin Clay</w:t>
                  </w:r>
                </w:p>
              </w:tc>
              <w:tc>
                <w:tcPr>
                  <w:tcW w:w="2157" w:type="dxa"/>
                </w:tcPr>
                <w:p w14:paraId="42B6DA7B" w14:textId="77777777" w:rsidR="00E15CDE" w:rsidRPr="00F171EC" w:rsidRDefault="00CE5C35" w:rsidP="00B6368E">
                  <w:pPr>
                    <w:rPr>
                      <w:sz w:val="16"/>
                      <w:szCs w:val="20"/>
                    </w:rPr>
                  </w:pPr>
                  <w:r>
                    <w:rPr>
                      <w:sz w:val="16"/>
                      <w:szCs w:val="20"/>
                    </w:rPr>
                    <w:t>112</w:t>
                  </w:r>
                  <w:r w:rsidR="003C114E">
                    <w:rPr>
                      <w:sz w:val="16"/>
                      <w:szCs w:val="20"/>
                    </w:rPr>
                    <w:t xml:space="preserve"> Phenol</w:t>
                  </w:r>
                </w:p>
              </w:tc>
            </w:tr>
            <w:tr w:rsidR="00E15CDE" w14:paraId="36147D70" w14:textId="77777777" w:rsidTr="00E15CDE">
              <w:tc>
                <w:tcPr>
                  <w:tcW w:w="2157" w:type="dxa"/>
                </w:tcPr>
                <w:p w14:paraId="2326D309" w14:textId="77777777" w:rsidR="00E15CDE" w:rsidRPr="00F171EC" w:rsidRDefault="0039040B" w:rsidP="00B6368E">
                  <w:pPr>
                    <w:rPr>
                      <w:sz w:val="16"/>
                      <w:szCs w:val="20"/>
                    </w:rPr>
                  </w:pPr>
                  <w:r>
                    <w:rPr>
                      <w:sz w:val="16"/>
                      <w:szCs w:val="20"/>
                    </w:rPr>
                    <w:t>611</w:t>
                  </w:r>
                  <w:r w:rsidR="00F171EC" w:rsidRPr="00F171EC">
                    <w:rPr>
                      <w:sz w:val="16"/>
                      <w:szCs w:val="20"/>
                    </w:rPr>
                    <w:t xml:space="preserve"> Diesel Fuel</w:t>
                  </w:r>
                </w:p>
              </w:tc>
              <w:tc>
                <w:tcPr>
                  <w:tcW w:w="2157" w:type="dxa"/>
                </w:tcPr>
                <w:p w14:paraId="237ABC70" w14:textId="77777777" w:rsidR="00E15CDE" w:rsidRPr="00F171EC" w:rsidRDefault="0039040B" w:rsidP="00B6368E">
                  <w:pPr>
                    <w:rPr>
                      <w:sz w:val="16"/>
                      <w:szCs w:val="20"/>
                    </w:rPr>
                  </w:pPr>
                  <w:r>
                    <w:rPr>
                      <w:sz w:val="16"/>
                      <w:szCs w:val="20"/>
                    </w:rPr>
                    <w:t>327</w:t>
                  </w:r>
                  <w:r w:rsidR="00F171EC" w:rsidRPr="00F171EC">
                    <w:rPr>
                      <w:sz w:val="16"/>
                      <w:szCs w:val="20"/>
                    </w:rPr>
                    <w:t xml:space="preserve"> Ammonium Hydroxide</w:t>
                  </w:r>
                </w:p>
              </w:tc>
              <w:tc>
                <w:tcPr>
                  <w:tcW w:w="2157" w:type="dxa"/>
                </w:tcPr>
                <w:p w14:paraId="369BE90F" w14:textId="77777777" w:rsidR="00E15CDE" w:rsidRPr="00F171EC" w:rsidRDefault="0039040B" w:rsidP="00B6368E">
                  <w:pPr>
                    <w:rPr>
                      <w:sz w:val="16"/>
                      <w:szCs w:val="20"/>
                    </w:rPr>
                  </w:pPr>
                  <w:r>
                    <w:rPr>
                      <w:sz w:val="16"/>
                      <w:szCs w:val="20"/>
                    </w:rPr>
                    <w:t>195</w:t>
                  </w:r>
                  <w:r w:rsidR="00F171EC">
                    <w:rPr>
                      <w:sz w:val="16"/>
                      <w:szCs w:val="20"/>
                    </w:rPr>
                    <w:t xml:space="preserve"> </w:t>
                  </w:r>
                  <w:proofErr w:type="spellStart"/>
                  <w:r w:rsidR="00F171EC">
                    <w:rPr>
                      <w:sz w:val="16"/>
                      <w:szCs w:val="20"/>
                    </w:rPr>
                    <w:t>Lorsban</w:t>
                  </w:r>
                  <w:proofErr w:type="spellEnd"/>
                  <w:r w:rsidR="00F171EC">
                    <w:rPr>
                      <w:sz w:val="16"/>
                      <w:szCs w:val="20"/>
                    </w:rPr>
                    <w:t xml:space="preserve"> 15G</w:t>
                  </w:r>
                </w:p>
              </w:tc>
              <w:tc>
                <w:tcPr>
                  <w:tcW w:w="2157" w:type="dxa"/>
                </w:tcPr>
                <w:p w14:paraId="1648AC29" w14:textId="77777777" w:rsidR="00E15CDE" w:rsidRPr="00F171EC" w:rsidRDefault="00CE5C35" w:rsidP="00B6368E">
                  <w:pPr>
                    <w:rPr>
                      <w:sz w:val="16"/>
                      <w:szCs w:val="20"/>
                    </w:rPr>
                  </w:pPr>
                  <w:r>
                    <w:rPr>
                      <w:sz w:val="16"/>
                      <w:szCs w:val="20"/>
                    </w:rPr>
                    <w:t>137</w:t>
                  </w:r>
                  <w:r w:rsidR="00F171EC">
                    <w:rPr>
                      <w:sz w:val="16"/>
                      <w:szCs w:val="20"/>
                    </w:rPr>
                    <w:t xml:space="preserve"> Paint Thinner</w:t>
                  </w:r>
                </w:p>
              </w:tc>
              <w:tc>
                <w:tcPr>
                  <w:tcW w:w="2157" w:type="dxa"/>
                </w:tcPr>
                <w:p w14:paraId="7D014DD9" w14:textId="77777777" w:rsidR="00E15CDE" w:rsidRPr="00F171EC" w:rsidRDefault="00CE5C35" w:rsidP="00B6368E">
                  <w:pPr>
                    <w:rPr>
                      <w:sz w:val="16"/>
                      <w:szCs w:val="20"/>
                    </w:rPr>
                  </w:pPr>
                  <w:r>
                    <w:rPr>
                      <w:sz w:val="16"/>
                      <w:szCs w:val="20"/>
                    </w:rPr>
                    <w:t>112</w:t>
                  </w:r>
                  <w:r w:rsidR="003C114E">
                    <w:rPr>
                      <w:sz w:val="16"/>
                      <w:szCs w:val="20"/>
                    </w:rPr>
                    <w:t xml:space="preserve"> - Zinc</w:t>
                  </w:r>
                </w:p>
              </w:tc>
            </w:tr>
            <w:tr w:rsidR="00B91111" w14:paraId="30A7E8DF" w14:textId="77777777" w:rsidTr="00E15CDE">
              <w:tc>
                <w:tcPr>
                  <w:tcW w:w="2157" w:type="dxa"/>
                </w:tcPr>
                <w:p w14:paraId="4B1CF20D" w14:textId="77777777" w:rsidR="00B91111" w:rsidRDefault="00B91111" w:rsidP="00B6368E">
                  <w:pPr>
                    <w:rPr>
                      <w:sz w:val="16"/>
                      <w:szCs w:val="20"/>
                    </w:rPr>
                  </w:pPr>
                </w:p>
              </w:tc>
              <w:tc>
                <w:tcPr>
                  <w:tcW w:w="2157" w:type="dxa"/>
                </w:tcPr>
                <w:p w14:paraId="307EB7B0" w14:textId="77777777" w:rsidR="00B91111" w:rsidRDefault="00B91111" w:rsidP="00B6368E">
                  <w:pPr>
                    <w:rPr>
                      <w:sz w:val="16"/>
                      <w:szCs w:val="20"/>
                    </w:rPr>
                  </w:pPr>
                </w:p>
              </w:tc>
              <w:tc>
                <w:tcPr>
                  <w:tcW w:w="2157" w:type="dxa"/>
                </w:tcPr>
                <w:p w14:paraId="0859A20C" w14:textId="77777777" w:rsidR="00B91111" w:rsidRDefault="00B91111" w:rsidP="00B6368E">
                  <w:pPr>
                    <w:rPr>
                      <w:sz w:val="16"/>
                      <w:szCs w:val="20"/>
                    </w:rPr>
                  </w:pPr>
                </w:p>
              </w:tc>
              <w:tc>
                <w:tcPr>
                  <w:tcW w:w="2157" w:type="dxa"/>
                </w:tcPr>
                <w:p w14:paraId="71AA684B" w14:textId="77777777" w:rsidR="00B91111" w:rsidRDefault="00B91111" w:rsidP="00B6368E">
                  <w:pPr>
                    <w:rPr>
                      <w:sz w:val="16"/>
                      <w:szCs w:val="20"/>
                    </w:rPr>
                  </w:pPr>
                </w:p>
              </w:tc>
              <w:tc>
                <w:tcPr>
                  <w:tcW w:w="2157" w:type="dxa"/>
                </w:tcPr>
                <w:p w14:paraId="316FFF75" w14:textId="77777777" w:rsidR="00B91111" w:rsidRDefault="00B91111" w:rsidP="00B6368E">
                  <w:pPr>
                    <w:rPr>
                      <w:sz w:val="16"/>
                      <w:szCs w:val="20"/>
                    </w:rPr>
                  </w:pPr>
                </w:p>
              </w:tc>
            </w:tr>
          </w:tbl>
          <w:p w14:paraId="349D83C9" w14:textId="77777777" w:rsidR="00004BE6" w:rsidRDefault="00004BE6" w:rsidP="00B6368E">
            <w:pPr>
              <w:rPr>
                <w:sz w:val="20"/>
                <w:szCs w:val="20"/>
              </w:rPr>
            </w:pPr>
          </w:p>
          <w:p w14:paraId="19D58885" w14:textId="77777777" w:rsidR="00C849F8" w:rsidRDefault="00C849F8" w:rsidP="00B6368E">
            <w:pPr>
              <w:rPr>
                <w:sz w:val="20"/>
                <w:szCs w:val="20"/>
              </w:rPr>
            </w:pPr>
            <w:r>
              <w:rPr>
                <w:sz w:val="20"/>
                <w:szCs w:val="20"/>
                <w:u w:val="single"/>
              </w:rPr>
              <w:t>Indiana</w:t>
            </w:r>
            <w:r>
              <w:rPr>
                <w:sz w:val="20"/>
                <w:szCs w:val="20"/>
              </w:rPr>
              <w:t xml:space="preserve"> – Must include site plan (map) with report including:</w:t>
            </w:r>
          </w:p>
          <w:p w14:paraId="2FE30945" w14:textId="77777777" w:rsidR="00C849F8" w:rsidRPr="00C849F8" w:rsidRDefault="00C849F8" w:rsidP="00C849F8">
            <w:pPr>
              <w:pStyle w:val="ListParagraph"/>
              <w:numPr>
                <w:ilvl w:val="0"/>
                <w:numId w:val="45"/>
              </w:numPr>
              <w:rPr>
                <w:sz w:val="20"/>
                <w:szCs w:val="20"/>
              </w:rPr>
            </w:pPr>
            <w:r>
              <w:rPr>
                <w:sz w:val="20"/>
                <w:szCs w:val="20"/>
              </w:rPr>
              <w:t>Location of chemicals, street intersections, floorplan, legible labels, and map legend including cardinal directions.</w:t>
            </w:r>
          </w:p>
          <w:p w14:paraId="33E76353" w14:textId="77777777" w:rsidR="00B91111" w:rsidRDefault="00B91111" w:rsidP="00B6368E">
            <w:pPr>
              <w:rPr>
                <w:sz w:val="20"/>
                <w:szCs w:val="20"/>
              </w:rPr>
            </w:pPr>
            <w:r w:rsidRPr="00B91111">
              <w:rPr>
                <w:sz w:val="20"/>
                <w:szCs w:val="20"/>
                <w:u w:val="single"/>
              </w:rPr>
              <w:t>Ohio</w:t>
            </w:r>
            <w:r>
              <w:rPr>
                <w:sz w:val="20"/>
                <w:szCs w:val="20"/>
              </w:rPr>
              <w:t xml:space="preserve"> – Complete report must </w:t>
            </w:r>
            <w:proofErr w:type="gramStart"/>
            <w:r>
              <w:rPr>
                <w:sz w:val="20"/>
                <w:szCs w:val="20"/>
              </w:rPr>
              <w:t>include</w:t>
            </w:r>
            <w:proofErr w:type="gramEnd"/>
          </w:p>
          <w:p w14:paraId="4EDA3706" w14:textId="77777777" w:rsidR="00B91111" w:rsidRDefault="00B91111" w:rsidP="00B91111">
            <w:pPr>
              <w:pStyle w:val="ListParagraph"/>
              <w:numPr>
                <w:ilvl w:val="0"/>
                <w:numId w:val="39"/>
              </w:numPr>
              <w:rPr>
                <w:sz w:val="20"/>
                <w:szCs w:val="20"/>
              </w:rPr>
            </w:pPr>
            <w:r>
              <w:rPr>
                <w:sz w:val="20"/>
                <w:szCs w:val="20"/>
              </w:rPr>
              <w:t>Facility identification form</w:t>
            </w:r>
          </w:p>
          <w:p w14:paraId="247DD326" w14:textId="77777777" w:rsidR="00B91111" w:rsidRDefault="00B91111" w:rsidP="00B91111">
            <w:pPr>
              <w:pStyle w:val="ListParagraph"/>
              <w:numPr>
                <w:ilvl w:val="0"/>
                <w:numId w:val="39"/>
              </w:numPr>
              <w:rPr>
                <w:sz w:val="20"/>
                <w:szCs w:val="20"/>
              </w:rPr>
            </w:pPr>
            <w:r>
              <w:rPr>
                <w:sz w:val="20"/>
                <w:szCs w:val="20"/>
              </w:rPr>
              <w:t>Emergency and Hazardous Chemical Inventory form(s)</w:t>
            </w:r>
          </w:p>
          <w:p w14:paraId="0A1A16D9" w14:textId="77777777" w:rsidR="00B91111" w:rsidRDefault="00B91111" w:rsidP="00B91111">
            <w:pPr>
              <w:pStyle w:val="ListParagraph"/>
              <w:numPr>
                <w:ilvl w:val="0"/>
                <w:numId w:val="39"/>
              </w:numPr>
              <w:rPr>
                <w:sz w:val="20"/>
                <w:szCs w:val="20"/>
              </w:rPr>
            </w:pPr>
            <w:r>
              <w:rPr>
                <w:sz w:val="20"/>
                <w:szCs w:val="20"/>
              </w:rPr>
              <w:t>A Facility Map</w:t>
            </w:r>
            <w:r w:rsidR="009B215B">
              <w:rPr>
                <w:sz w:val="20"/>
                <w:szCs w:val="20"/>
              </w:rPr>
              <w:t xml:space="preserve"> (Ohio EPA has specific requirements to follow)</w:t>
            </w:r>
          </w:p>
          <w:p w14:paraId="25EB4598" w14:textId="77777777" w:rsidR="00B91111" w:rsidRPr="00B91111" w:rsidRDefault="00B91111" w:rsidP="00B91111">
            <w:pPr>
              <w:pStyle w:val="ListParagraph"/>
              <w:numPr>
                <w:ilvl w:val="0"/>
                <w:numId w:val="39"/>
              </w:numPr>
              <w:rPr>
                <w:sz w:val="20"/>
                <w:szCs w:val="20"/>
              </w:rPr>
            </w:pPr>
            <w:r>
              <w:rPr>
                <w:sz w:val="20"/>
                <w:szCs w:val="20"/>
              </w:rPr>
              <w:t>Filing fees for a calendar year</w:t>
            </w:r>
          </w:p>
        </w:tc>
      </w:tr>
      <w:tr w:rsidR="00634A5E" w:rsidRPr="005B2D34" w14:paraId="5E2E9121" w14:textId="77777777" w:rsidTr="000701C5">
        <w:tc>
          <w:tcPr>
            <w:tcW w:w="6403" w:type="dxa"/>
            <w:shd w:val="clear" w:color="auto" w:fill="D9D9D9" w:themeFill="background1" w:themeFillShade="D9"/>
          </w:tcPr>
          <w:p w14:paraId="32A7E599" w14:textId="77777777" w:rsidR="00634A5E" w:rsidRPr="000D21BC" w:rsidRDefault="00634A5E" w:rsidP="00634A5E">
            <w:pPr>
              <w:rPr>
                <w:b/>
                <w:sz w:val="20"/>
                <w:szCs w:val="20"/>
              </w:rPr>
            </w:pPr>
            <w:r>
              <w:rPr>
                <w:b/>
                <w:sz w:val="20"/>
                <w:szCs w:val="20"/>
              </w:rPr>
              <w:t>SARA 313 – Toxic Release Inventory (TRI) – 40 CFR 372</w:t>
            </w:r>
          </w:p>
        </w:tc>
        <w:tc>
          <w:tcPr>
            <w:tcW w:w="1169" w:type="dxa"/>
            <w:shd w:val="pct15" w:color="auto" w:fill="auto"/>
          </w:tcPr>
          <w:p w14:paraId="6E1FEC81" w14:textId="77777777" w:rsidR="00634A5E" w:rsidRPr="000557E3" w:rsidRDefault="00634A5E" w:rsidP="00634A5E">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shd w:val="pct15" w:color="auto" w:fill="auto"/>
          </w:tcPr>
          <w:p w14:paraId="59C10D78" w14:textId="77777777" w:rsidR="00634A5E" w:rsidRPr="000557E3" w:rsidRDefault="00634A5E" w:rsidP="00634A5E">
            <w:pPr>
              <w:jc w:val="center"/>
              <w:rPr>
                <w:b/>
                <w:sz w:val="20"/>
                <w:szCs w:val="20"/>
              </w:rPr>
            </w:pPr>
            <w:r w:rsidRPr="000557E3">
              <w:rPr>
                <w:b/>
                <w:sz w:val="20"/>
                <w:szCs w:val="20"/>
              </w:rPr>
              <w:t>Comments</w:t>
            </w:r>
          </w:p>
        </w:tc>
      </w:tr>
      <w:tr w:rsidR="00634A5E" w:rsidRPr="005B2D34" w14:paraId="26854DF0" w14:textId="77777777" w:rsidTr="007261F3">
        <w:tc>
          <w:tcPr>
            <w:tcW w:w="11016" w:type="dxa"/>
            <w:gridSpan w:val="3"/>
          </w:tcPr>
          <w:p w14:paraId="3B828557" w14:textId="77777777" w:rsidR="00C821FC" w:rsidRDefault="00C821FC" w:rsidP="00B501D2">
            <w:pPr>
              <w:rPr>
                <w:sz w:val="20"/>
                <w:szCs w:val="20"/>
              </w:rPr>
            </w:pPr>
            <w:r>
              <w:rPr>
                <w:sz w:val="20"/>
                <w:szCs w:val="20"/>
              </w:rPr>
              <w:t xml:space="preserve">Initial regulation came out in 1986.  </w:t>
            </w:r>
          </w:p>
          <w:p w14:paraId="19423918" w14:textId="77777777" w:rsidR="00E15CDE" w:rsidRDefault="00E15CDE" w:rsidP="00B501D2">
            <w:pPr>
              <w:rPr>
                <w:sz w:val="20"/>
                <w:szCs w:val="20"/>
              </w:rPr>
            </w:pPr>
            <w:r>
              <w:rPr>
                <w:sz w:val="20"/>
                <w:szCs w:val="20"/>
              </w:rPr>
              <w:t>Approximately 300 facilities in Kansas report each year.</w:t>
            </w:r>
            <w:r w:rsidR="00330117">
              <w:rPr>
                <w:sz w:val="20"/>
                <w:szCs w:val="20"/>
              </w:rPr>
              <w:t xml:space="preserve">  More than </w:t>
            </w:r>
            <w:r w:rsidR="00C821FC">
              <w:rPr>
                <w:sz w:val="20"/>
                <w:szCs w:val="20"/>
              </w:rPr>
              <w:t>21,000 facilities in USA report.</w:t>
            </w:r>
            <w:r w:rsidR="00330117">
              <w:rPr>
                <w:sz w:val="20"/>
                <w:szCs w:val="20"/>
              </w:rPr>
              <w:t xml:space="preserve"> </w:t>
            </w:r>
          </w:p>
          <w:p w14:paraId="1C950312" w14:textId="77777777" w:rsidR="00E15CDE" w:rsidRDefault="00E15CDE" w:rsidP="00B501D2">
            <w:pPr>
              <w:rPr>
                <w:sz w:val="20"/>
                <w:szCs w:val="20"/>
              </w:rPr>
            </w:pPr>
          </w:p>
          <w:p w14:paraId="1BA3899B" w14:textId="77777777" w:rsidR="00B501D2" w:rsidRPr="000701C5" w:rsidRDefault="00B501D2" w:rsidP="00B501D2">
            <w:pPr>
              <w:rPr>
                <w:sz w:val="20"/>
                <w:szCs w:val="20"/>
              </w:rPr>
            </w:pPr>
            <w:r w:rsidRPr="000701C5">
              <w:rPr>
                <w:sz w:val="20"/>
                <w:szCs w:val="20"/>
              </w:rPr>
              <w:t>In general, chemicals covered by the TRI Program are those that cause:</w:t>
            </w:r>
          </w:p>
          <w:p w14:paraId="6BE2BE65" w14:textId="77777777" w:rsidR="00B501D2" w:rsidRPr="000701C5" w:rsidRDefault="00B501D2" w:rsidP="00B501D2">
            <w:pPr>
              <w:pStyle w:val="ListParagraph"/>
              <w:numPr>
                <w:ilvl w:val="0"/>
                <w:numId w:val="23"/>
              </w:numPr>
              <w:rPr>
                <w:sz w:val="20"/>
                <w:szCs w:val="20"/>
              </w:rPr>
            </w:pPr>
            <w:r w:rsidRPr="000701C5">
              <w:rPr>
                <w:sz w:val="20"/>
                <w:szCs w:val="20"/>
              </w:rPr>
              <w:t>Cancer or other chronic human health effects</w:t>
            </w:r>
          </w:p>
          <w:p w14:paraId="74AF26A5" w14:textId="77777777" w:rsidR="00B501D2" w:rsidRPr="000701C5" w:rsidRDefault="00B501D2" w:rsidP="00B501D2">
            <w:pPr>
              <w:pStyle w:val="ListParagraph"/>
              <w:numPr>
                <w:ilvl w:val="0"/>
                <w:numId w:val="23"/>
              </w:numPr>
              <w:rPr>
                <w:sz w:val="20"/>
                <w:szCs w:val="20"/>
              </w:rPr>
            </w:pPr>
            <w:r w:rsidRPr="000701C5">
              <w:rPr>
                <w:sz w:val="20"/>
                <w:szCs w:val="20"/>
              </w:rPr>
              <w:t>Significant adverse acute human health effects</w:t>
            </w:r>
          </w:p>
          <w:p w14:paraId="7E6A6ED1" w14:textId="77777777" w:rsidR="00B501D2" w:rsidRPr="000701C5" w:rsidRDefault="00B501D2" w:rsidP="00B501D2">
            <w:pPr>
              <w:pStyle w:val="ListParagraph"/>
              <w:numPr>
                <w:ilvl w:val="0"/>
                <w:numId w:val="23"/>
              </w:numPr>
              <w:rPr>
                <w:sz w:val="20"/>
                <w:szCs w:val="20"/>
              </w:rPr>
            </w:pPr>
            <w:r w:rsidRPr="000701C5">
              <w:rPr>
                <w:sz w:val="20"/>
                <w:szCs w:val="20"/>
              </w:rPr>
              <w:t>Significant adverse environmental effects</w:t>
            </w:r>
          </w:p>
          <w:p w14:paraId="542A30E6" w14:textId="77777777" w:rsidR="00B501D2" w:rsidRDefault="00B501D2" w:rsidP="00B501D2">
            <w:pPr>
              <w:rPr>
                <w:sz w:val="20"/>
                <w:szCs w:val="20"/>
              </w:rPr>
            </w:pPr>
            <w:r w:rsidRPr="000701C5">
              <w:rPr>
                <w:sz w:val="20"/>
                <w:szCs w:val="20"/>
              </w:rPr>
              <w:t>There are currently 767 individually listed chemicals and 33 chemical categories covered by the TRI Program</w:t>
            </w:r>
            <w:r>
              <w:rPr>
                <w:sz w:val="20"/>
                <w:szCs w:val="20"/>
              </w:rPr>
              <w:t>.</w:t>
            </w:r>
          </w:p>
          <w:p w14:paraId="71A2D3D3" w14:textId="77777777" w:rsidR="00B501D2" w:rsidRDefault="00B501D2" w:rsidP="00B501D2">
            <w:pPr>
              <w:rPr>
                <w:sz w:val="20"/>
                <w:szCs w:val="20"/>
              </w:rPr>
            </w:pPr>
            <w:r>
              <w:rPr>
                <w:sz w:val="20"/>
                <w:szCs w:val="20"/>
              </w:rPr>
              <w:t>TRI does not contain information on quantities of chemicals contained in products that are sold to customers.</w:t>
            </w:r>
          </w:p>
          <w:p w14:paraId="0EA5318D" w14:textId="77777777" w:rsidR="00B501D2" w:rsidRDefault="00B501D2" w:rsidP="00634A5E">
            <w:pPr>
              <w:rPr>
                <w:sz w:val="20"/>
                <w:szCs w:val="20"/>
              </w:rPr>
            </w:pPr>
          </w:p>
          <w:p w14:paraId="726AB746" w14:textId="77777777" w:rsidR="00634A5E" w:rsidRPr="00F60C4E" w:rsidRDefault="00634A5E" w:rsidP="00634A5E">
            <w:pPr>
              <w:rPr>
                <w:sz w:val="20"/>
                <w:szCs w:val="20"/>
              </w:rPr>
            </w:pPr>
            <w:r w:rsidRPr="00F60C4E">
              <w:rPr>
                <w:sz w:val="20"/>
                <w:szCs w:val="20"/>
              </w:rPr>
              <w:t xml:space="preserve">A facility that meets </w:t>
            </w:r>
            <w:proofErr w:type="gramStart"/>
            <w:r w:rsidRPr="00F60C4E">
              <w:rPr>
                <w:sz w:val="20"/>
                <w:szCs w:val="20"/>
              </w:rPr>
              <w:t>all of</w:t>
            </w:r>
            <w:proofErr w:type="gramEnd"/>
            <w:r w:rsidRPr="00F60C4E">
              <w:rPr>
                <w:sz w:val="20"/>
                <w:szCs w:val="20"/>
              </w:rPr>
              <w:t xml:space="preserve"> the following criteria for a calendar year is a covered facility for that calendar year and</w:t>
            </w:r>
            <w:r>
              <w:rPr>
                <w:sz w:val="20"/>
                <w:szCs w:val="20"/>
              </w:rPr>
              <w:t xml:space="preserve"> must report:</w:t>
            </w:r>
          </w:p>
          <w:p w14:paraId="0305FC75" w14:textId="77777777" w:rsidR="00634A5E" w:rsidRPr="00F60C4E" w:rsidRDefault="00634A5E" w:rsidP="00634A5E">
            <w:pPr>
              <w:rPr>
                <w:sz w:val="20"/>
                <w:szCs w:val="20"/>
              </w:rPr>
            </w:pPr>
            <w:r w:rsidRPr="00832F32">
              <w:rPr>
                <w:b/>
                <w:sz w:val="20"/>
                <w:szCs w:val="20"/>
              </w:rPr>
              <w:t>(a)</w:t>
            </w:r>
            <w:r w:rsidRPr="00F60C4E">
              <w:rPr>
                <w:sz w:val="20"/>
                <w:szCs w:val="20"/>
              </w:rPr>
              <w:t xml:space="preserve"> The facility has 10 or more full-time employees.</w:t>
            </w:r>
            <w:r w:rsidR="00832F32">
              <w:rPr>
                <w:sz w:val="20"/>
                <w:szCs w:val="20"/>
              </w:rPr>
              <w:t xml:space="preserve">  I</w:t>
            </w:r>
            <w:r w:rsidR="00832F32" w:rsidRPr="00832F32">
              <w:rPr>
                <w:sz w:val="20"/>
                <w:szCs w:val="20"/>
              </w:rPr>
              <w:t>f, during the reporting year, the total number of hours worked by full-time or part-time employees including contract employees and sales and support staff working for the facility meets or exceeds 20,000 hours. The 20,000 hours is comparable to 10 full-time employees.</w:t>
            </w:r>
          </w:p>
          <w:p w14:paraId="17B2CA15" w14:textId="77777777" w:rsidR="00634A5E" w:rsidRPr="00F60C4E" w:rsidRDefault="00634A5E" w:rsidP="00634A5E">
            <w:pPr>
              <w:rPr>
                <w:sz w:val="20"/>
                <w:szCs w:val="20"/>
              </w:rPr>
            </w:pPr>
            <w:r w:rsidRPr="00832F32">
              <w:rPr>
                <w:b/>
                <w:sz w:val="20"/>
                <w:szCs w:val="20"/>
              </w:rPr>
              <w:t>(b)</w:t>
            </w:r>
            <w:r w:rsidRPr="00F60C4E">
              <w:rPr>
                <w:sz w:val="20"/>
                <w:szCs w:val="20"/>
              </w:rPr>
              <w:t xml:space="preserve"> The facility is in a Standard Industrial Classification (SIC) (as in effect on January 1, 1987) major group or industry code listed in §372.23(a), for which the corresponding North American Industry Classification System (NAICS) (as in effect on January 1, 2017, for reporting year 2018 and thereafter) subsector and industry codes are listed in §§372.23(b) and 372.23(c) by virtue of the fact that it meets one of the following criteria:</w:t>
            </w:r>
          </w:p>
          <w:p w14:paraId="40FF363D" w14:textId="77777777" w:rsidR="00634A5E" w:rsidRPr="00F60C4E" w:rsidRDefault="00634A5E" w:rsidP="00634A5E">
            <w:pPr>
              <w:ind w:left="720"/>
              <w:rPr>
                <w:sz w:val="20"/>
                <w:szCs w:val="20"/>
              </w:rPr>
            </w:pPr>
            <w:r w:rsidRPr="00F60C4E">
              <w:rPr>
                <w:sz w:val="20"/>
                <w:szCs w:val="20"/>
              </w:rPr>
              <w:t>(1) The facility is an establishment with a primary SIC major group or industry code listed in §372.23(a), or a primary NAICS subsector or industry code listed in §372.23(b) or §372.23(c).</w:t>
            </w:r>
          </w:p>
          <w:p w14:paraId="19D08BE4" w14:textId="77777777" w:rsidR="00634A5E" w:rsidRPr="00F60C4E" w:rsidRDefault="00634A5E" w:rsidP="00634A5E">
            <w:pPr>
              <w:ind w:left="720"/>
              <w:rPr>
                <w:sz w:val="20"/>
                <w:szCs w:val="20"/>
              </w:rPr>
            </w:pPr>
            <w:r w:rsidRPr="00F60C4E">
              <w:rPr>
                <w:sz w:val="20"/>
                <w:szCs w:val="20"/>
              </w:rPr>
              <w:t>(2) The facility is a multi-establishment complex where all establishments have primary SIC major group or industry codes listed in §372.23(a), or primary NAICS subsector or industry codes listed in §372.23(b) or §372.23(c).</w:t>
            </w:r>
          </w:p>
          <w:p w14:paraId="70937979" w14:textId="77777777" w:rsidR="00634A5E" w:rsidRPr="00F60C4E" w:rsidRDefault="00634A5E" w:rsidP="00634A5E">
            <w:pPr>
              <w:ind w:left="720"/>
              <w:rPr>
                <w:sz w:val="20"/>
                <w:szCs w:val="20"/>
              </w:rPr>
            </w:pPr>
            <w:r w:rsidRPr="00F60C4E">
              <w:rPr>
                <w:sz w:val="20"/>
                <w:szCs w:val="20"/>
              </w:rPr>
              <w:t>(3) The facility is a multi-establishment complex in which one of the following is true:</w:t>
            </w:r>
          </w:p>
          <w:p w14:paraId="64A81A61" w14:textId="77777777" w:rsidR="00634A5E" w:rsidRPr="00F60C4E" w:rsidRDefault="00634A5E" w:rsidP="00634A5E">
            <w:pPr>
              <w:ind w:left="1440"/>
              <w:rPr>
                <w:sz w:val="20"/>
                <w:szCs w:val="20"/>
              </w:rPr>
            </w:pPr>
            <w:r w:rsidRPr="00F60C4E">
              <w:rPr>
                <w:sz w:val="20"/>
                <w:szCs w:val="20"/>
              </w:rPr>
              <w:t>(</w:t>
            </w:r>
            <w:proofErr w:type="spellStart"/>
            <w:r w:rsidRPr="00F60C4E">
              <w:rPr>
                <w:sz w:val="20"/>
                <w:szCs w:val="20"/>
              </w:rPr>
              <w:t>i</w:t>
            </w:r>
            <w:proofErr w:type="spellEnd"/>
            <w:r w:rsidRPr="00F60C4E">
              <w:rPr>
                <w:sz w:val="20"/>
                <w:szCs w:val="20"/>
              </w:rPr>
              <w:t>) The sum of the value of services provided and/or products shipped and/or produced from those establishments that have primary SIC major group or industry codes listed in §372.23(a), or primary NAICS subsector or industry codes listed in §372.23(b) or §372.23(c) is greater than 50 percent of the total value of all services provided and/or products shipped from and/or produced by all establishments at the facility.</w:t>
            </w:r>
          </w:p>
          <w:p w14:paraId="2008EC28" w14:textId="77777777" w:rsidR="00634A5E" w:rsidRPr="00F60C4E" w:rsidRDefault="00634A5E" w:rsidP="00634A5E">
            <w:pPr>
              <w:ind w:left="1440"/>
              <w:rPr>
                <w:sz w:val="20"/>
                <w:szCs w:val="20"/>
              </w:rPr>
            </w:pPr>
            <w:r w:rsidRPr="00F60C4E">
              <w:rPr>
                <w:sz w:val="20"/>
                <w:szCs w:val="20"/>
              </w:rPr>
              <w:lastRenderedPageBreak/>
              <w:t>(ii) One establishment having a primary SIC major group or industry code listed in §372.23(a), or a primary NAICS subsector or industry code listed in §372.23(b) or §372.23(c) contributes more in terms of value of services provided and/or products shipped from and/or produced at the facility than any other establishment within the facility.</w:t>
            </w:r>
          </w:p>
          <w:p w14:paraId="11588A1C" w14:textId="77777777" w:rsidR="003E3D96" w:rsidRDefault="000701C5" w:rsidP="000701C5">
            <w:pPr>
              <w:rPr>
                <w:sz w:val="20"/>
                <w:szCs w:val="20"/>
              </w:rPr>
            </w:pPr>
            <w:r w:rsidRPr="00832F32">
              <w:rPr>
                <w:b/>
                <w:sz w:val="20"/>
                <w:szCs w:val="20"/>
              </w:rPr>
              <w:t>(c)</w:t>
            </w:r>
            <w:r>
              <w:rPr>
                <w:sz w:val="20"/>
                <w:szCs w:val="20"/>
              </w:rPr>
              <w:t xml:space="preserve"> </w:t>
            </w:r>
            <w:r w:rsidR="00634A5E" w:rsidRPr="00F60C4E">
              <w:rPr>
                <w:sz w:val="20"/>
                <w:szCs w:val="20"/>
              </w:rPr>
              <w:t xml:space="preserve">The facility manufactured (including imported), processed, or otherwise used a toxic chemical </w:t>
            </w:r>
            <w:proofErr w:type="gramStart"/>
            <w:r w:rsidR="00634A5E" w:rsidRPr="00F60C4E">
              <w:rPr>
                <w:sz w:val="20"/>
                <w:szCs w:val="20"/>
              </w:rPr>
              <w:t>in excess of</w:t>
            </w:r>
            <w:proofErr w:type="gramEnd"/>
            <w:r w:rsidR="00634A5E" w:rsidRPr="00F60C4E">
              <w:rPr>
                <w:sz w:val="20"/>
                <w:szCs w:val="20"/>
              </w:rPr>
              <w:t xml:space="preserve"> an applicable threshold quantity of that chemical set forth in §372.25, §372.27, §372.28, or §372.29.</w:t>
            </w:r>
          </w:p>
          <w:p w14:paraId="0CB703E8" w14:textId="77777777" w:rsidR="00E44D46" w:rsidRDefault="00E44D46" w:rsidP="000701C5">
            <w:pPr>
              <w:rPr>
                <w:sz w:val="20"/>
                <w:szCs w:val="20"/>
              </w:rPr>
            </w:pPr>
          </w:p>
          <w:p w14:paraId="641D8371" w14:textId="77777777" w:rsidR="00E44D46" w:rsidRDefault="00E44D46" w:rsidP="000701C5">
            <w:pPr>
              <w:rPr>
                <w:sz w:val="20"/>
                <w:szCs w:val="20"/>
              </w:rPr>
            </w:pPr>
            <w:r>
              <w:rPr>
                <w:sz w:val="20"/>
                <w:szCs w:val="20"/>
              </w:rPr>
              <w:t>Form A may be used if:</w:t>
            </w:r>
          </w:p>
          <w:p w14:paraId="5B486DAD" w14:textId="77777777" w:rsidR="00F676CE" w:rsidRDefault="00F676CE" w:rsidP="00E44D46">
            <w:pPr>
              <w:pStyle w:val="ListParagraph"/>
              <w:numPr>
                <w:ilvl w:val="0"/>
                <w:numId w:val="42"/>
              </w:numPr>
              <w:rPr>
                <w:sz w:val="20"/>
                <w:szCs w:val="20"/>
              </w:rPr>
            </w:pPr>
            <w:r>
              <w:rPr>
                <w:sz w:val="20"/>
                <w:szCs w:val="20"/>
              </w:rPr>
              <w:t>NOT a chemical of special concern (</w:t>
            </w:r>
            <w:proofErr w:type="gramStart"/>
            <w:r>
              <w:rPr>
                <w:sz w:val="20"/>
                <w:szCs w:val="20"/>
              </w:rPr>
              <w:t>e.g.</w:t>
            </w:r>
            <w:proofErr w:type="gramEnd"/>
            <w:r>
              <w:rPr>
                <w:sz w:val="20"/>
                <w:szCs w:val="20"/>
              </w:rPr>
              <w:t xml:space="preserve"> Persistent </w:t>
            </w:r>
            <w:proofErr w:type="spellStart"/>
            <w:r>
              <w:rPr>
                <w:sz w:val="20"/>
                <w:szCs w:val="20"/>
              </w:rPr>
              <w:t>Bioaccumulative</w:t>
            </w:r>
            <w:proofErr w:type="spellEnd"/>
            <w:r>
              <w:rPr>
                <w:sz w:val="20"/>
                <w:szCs w:val="20"/>
              </w:rPr>
              <w:t xml:space="preserve"> Toxic - PBT); and</w:t>
            </w:r>
          </w:p>
          <w:p w14:paraId="04A467B5" w14:textId="77777777" w:rsidR="00F676CE" w:rsidRDefault="00F676CE" w:rsidP="00E44D46">
            <w:pPr>
              <w:pStyle w:val="ListParagraph"/>
              <w:numPr>
                <w:ilvl w:val="0"/>
                <w:numId w:val="42"/>
              </w:numPr>
              <w:rPr>
                <w:sz w:val="20"/>
                <w:szCs w:val="20"/>
              </w:rPr>
            </w:pPr>
            <w:r>
              <w:rPr>
                <w:sz w:val="20"/>
                <w:szCs w:val="20"/>
              </w:rPr>
              <w:t>Do NOT exceed 1,000,000 pounds of the toxic chemical manufactured, processed, or otherwise used alternate threshold; and</w:t>
            </w:r>
          </w:p>
          <w:p w14:paraId="322B46C6" w14:textId="77777777" w:rsidR="00E44D46" w:rsidRDefault="00F676CE" w:rsidP="00F676CE">
            <w:pPr>
              <w:pStyle w:val="ListParagraph"/>
              <w:numPr>
                <w:ilvl w:val="0"/>
                <w:numId w:val="42"/>
              </w:numPr>
              <w:rPr>
                <w:sz w:val="20"/>
                <w:szCs w:val="20"/>
              </w:rPr>
            </w:pPr>
            <w:r>
              <w:rPr>
                <w:sz w:val="20"/>
                <w:szCs w:val="20"/>
              </w:rPr>
              <w:t>Do not exceed 500 pounds for the total annual waste management (</w:t>
            </w:r>
            <w:proofErr w:type="gramStart"/>
            <w:r>
              <w:rPr>
                <w:sz w:val="20"/>
                <w:szCs w:val="20"/>
              </w:rPr>
              <w:t>i.e.</w:t>
            </w:r>
            <w:proofErr w:type="gramEnd"/>
            <w:r>
              <w:rPr>
                <w:sz w:val="20"/>
                <w:szCs w:val="20"/>
              </w:rPr>
              <w:t xml:space="preserve"> releases including disposal, recycling, energy recovery, and treatment) </w:t>
            </w:r>
          </w:p>
          <w:p w14:paraId="4146E05D" w14:textId="77777777" w:rsidR="00F676CE" w:rsidRDefault="00F676CE" w:rsidP="00F676CE">
            <w:pPr>
              <w:rPr>
                <w:sz w:val="20"/>
                <w:szCs w:val="20"/>
              </w:rPr>
            </w:pPr>
            <w:r>
              <w:rPr>
                <w:sz w:val="20"/>
                <w:szCs w:val="20"/>
              </w:rPr>
              <w:t xml:space="preserve">Must maintain records and calculations used to determine Form </w:t>
            </w:r>
            <w:proofErr w:type="spellStart"/>
            <w:r>
              <w:rPr>
                <w:sz w:val="20"/>
                <w:szCs w:val="20"/>
              </w:rPr>
              <w:t>A</w:t>
            </w:r>
            <w:proofErr w:type="spellEnd"/>
            <w:r>
              <w:rPr>
                <w:sz w:val="20"/>
                <w:szCs w:val="20"/>
              </w:rPr>
              <w:t xml:space="preserve"> eligibility. </w:t>
            </w:r>
          </w:p>
          <w:p w14:paraId="571A1FBC" w14:textId="77777777" w:rsidR="002F3AE7" w:rsidRDefault="002F3AE7" w:rsidP="002F3AE7">
            <w:pPr>
              <w:rPr>
                <w:sz w:val="20"/>
                <w:szCs w:val="20"/>
              </w:rPr>
            </w:pPr>
            <w:r w:rsidRPr="00C821FC">
              <w:rPr>
                <w:sz w:val="20"/>
                <w:szCs w:val="20"/>
                <w:u w:val="single"/>
              </w:rPr>
              <w:t xml:space="preserve">PBTs at 100 </w:t>
            </w:r>
            <w:proofErr w:type="spellStart"/>
            <w:r w:rsidRPr="00C821FC">
              <w:rPr>
                <w:sz w:val="20"/>
                <w:szCs w:val="20"/>
                <w:u w:val="single"/>
              </w:rPr>
              <w:t>lbs</w:t>
            </w:r>
            <w:proofErr w:type="spellEnd"/>
            <w:r>
              <w:rPr>
                <w:sz w:val="20"/>
                <w:szCs w:val="20"/>
              </w:rPr>
              <w:t xml:space="preserve"> – Aldrin, Lead (not contained in stainless steel, brass, or bronze alloy), Lead compounds, </w:t>
            </w:r>
            <w:proofErr w:type="spellStart"/>
            <w:r>
              <w:rPr>
                <w:sz w:val="20"/>
                <w:szCs w:val="20"/>
              </w:rPr>
              <w:t>Methoxychlor</w:t>
            </w:r>
            <w:proofErr w:type="spellEnd"/>
            <w:r>
              <w:rPr>
                <w:sz w:val="20"/>
                <w:szCs w:val="20"/>
              </w:rPr>
              <w:t xml:space="preserve">, Pendimethalin, Polycyclic aromatic compounds (PACs), </w:t>
            </w:r>
            <w:proofErr w:type="spellStart"/>
            <w:r>
              <w:rPr>
                <w:sz w:val="20"/>
                <w:szCs w:val="20"/>
              </w:rPr>
              <w:t>Tetrabromobisphenol</w:t>
            </w:r>
            <w:proofErr w:type="spellEnd"/>
            <w:r>
              <w:rPr>
                <w:sz w:val="20"/>
                <w:szCs w:val="20"/>
              </w:rPr>
              <w:t>, Trifluralin.</w:t>
            </w:r>
          </w:p>
          <w:p w14:paraId="204041DF" w14:textId="77777777" w:rsidR="002F3AE7" w:rsidRDefault="002F3AE7" w:rsidP="002F3AE7">
            <w:pPr>
              <w:rPr>
                <w:sz w:val="20"/>
                <w:szCs w:val="20"/>
              </w:rPr>
            </w:pPr>
            <w:r w:rsidRPr="00C821FC">
              <w:rPr>
                <w:sz w:val="20"/>
                <w:szCs w:val="20"/>
                <w:u w:val="single"/>
              </w:rPr>
              <w:t xml:space="preserve">PBT’s at 10 </w:t>
            </w:r>
            <w:proofErr w:type="spellStart"/>
            <w:r w:rsidRPr="00C821FC">
              <w:rPr>
                <w:sz w:val="20"/>
                <w:szCs w:val="20"/>
                <w:u w:val="single"/>
              </w:rPr>
              <w:t>lbs</w:t>
            </w:r>
            <w:proofErr w:type="spellEnd"/>
            <w:r>
              <w:rPr>
                <w:sz w:val="20"/>
                <w:szCs w:val="20"/>
              </w:rPr>
              <w:t xml:space="preserve"> – Benzo[</w:t>
            </w:r>
            <w:proofErr w:type="spellStart"/>
            <w:proofErr w:type="gramStart"/>
            <w:r>
              <w:rPr>
                <w:sz w:val="20"/>
                <w:szCs w:val="20"/>
              </w:rPr>
              <w:t>g,h</w:t>
            </w:r>
            <w:proofErr w:type="gramEnd"/>
            <w:r>
              <w:rPr>
                <w:sz w:val="20"/>
                <w:szCs w:val="20"/>
              </w:rPr>
              <w:t>,i</w:t>
            </w:r>
            <w:proofErr w:type="spellEnd"/>
            <w:r>
              <w:rPr>
                <w:sz w:val="20"/>
                <w:szCs w:val="20"/>
              </w:rPr>
              <w:t xml:space="preserve">]perylene, </w:t>
            </w:r>
            <w:proofErr w:type="spellStart"/>
            <w:r>
              <w:rPr>
                <w:sz w:val="20"/>
                <w:szCs w:val="20"/>
              </w:rPr>
              <w:t>Chlorodane</w:t>
            </w:r>
            <w:proofErr w:type="spellEnd"/>
            <w:r>
              <w:rPr>
                <w:sz w:val="20"/>
                <w:szCs w:val="20"/>
              </w:rPr>
              <w:t xml:space="preserve">, Heptachlor, Hexachlorobenzene, </w:t>
            </w:r>
            <w:proofErr w:type="spellStart"/>
            <w:r>
              <w:rPr>
                <w:sz w:val="20"/>
                <w:szCs w:val="20"/>
              </w:rPr>
              <w:t>Isodrin</w:t>
            </w:r>
            <w:proofErr w:type="spellEnd"/>
            <w:r>
              <w:rPr>
                <w:sz w:val="20"/>
                <w:szCs w:val="20"/>
              </w:rPr>
              <w:t xml:space="preserve">, Mercury, Mercury Compounds, </w:t>
            </w:r>
            <w:proofErr w:type="spellStart"/>
            <w:r>
              <w:rPr>
                <w:sz w:val="20"/>
                <w:szCs w:val="20"/>
              </w:rPr>
              <w:t>Octahlorosytrene</w:t>
            </w:r>
            <w:proofErr w:type="spellEnd"/>
            <w:r>
              <w:rPr>
                <w:sz w:val="20"/>
                <w:szCs w:val="20"/>
              </w:rPr>
              <w:t xml:space="preserve">, </w:t>
            </w:r>
            <w:proofErr w:type="spellStart"/>
            <w:r>
              <w:rPr>
                <w:sz w:val="20"/>
                <w:szCs w:val="20"/>
              </w:rPr>
              <w:t>Pentachlorobenzene</w:t>
            </w:r>
            <w:proofErr w:type="spellEnd"/>
            <w:r>
              <w:rPr>
                <w:sz w:val="20"/>
                <w:szCs w:val="20"/>
              </w:rPr>
              <w:t>, Polychlorinated biphenyls (PCB’s), Toxaphene.</w:t>
            </w:r>
          </w:p>
          <w:p w14:paraId="5C2BC1EE" w14:textId="77777777" w:rsidR="002F3AE7" w:rsidRDefault="002F3AE7" w:rsidP="002F3AE7">
            <w:pPr>
              <w:rPr>
                <w:sz w:val="20"/>
                <w:szCs w:val="20"/>
              </w:rPr>
            </w:pPr>
            <w:r w:rsidRPr="00C821FC">
              <w:rPr>
                <w:sz w:val="20"/>
                <w:szCs w:val="20"/>
                <w:u w:val="single"/>
              </w:rPr>
              <w:t>PBT’s at 0.1 grams</w:t>
            </w:r>
            <w:r>
              <w:rPr>
                <w:sz w:val="20"/>
                <w:szCs w:val="20"/>
              </w:rPr>
              <w:t xml:space="preserve"> – Dioxin and Dioxin-like compounds.</w:t>
            </w:r>
          </w:p>
          <w:p w14:paraId="15BBB0F6" w14:textId="77777777" w:rsidR="00AF04FB" w:rsidRDefault="00AF04FB" w:rsidP="002F3AE7">
            <w:pPr>
              <w:rPr>
                <w:sz w:val="20"/>
                <w:szCs w:val="20"/>
              </w:rPr>
            </w:pPr>
          </w:p>
          <w:p w14:paraId="5C809D9D" w14:textId="77777777" w:rsidR="009C766E" w:rsidRPr="009C766E" w:rsidRDefault="009C766E" w:rsidP="002F3AE7">
            <w:pPr>
              <w:rPr>
                <w:sz w:val="20"/>
                <w:szCs w:val="20"/>
                <w:u w:val="single"/>
              </w:rPr>
            </w:pPr>
            <w:r w:rsidRPr="009C766E">
              <w:rPr>
                <w:sz w:val="20"/>
                <w:szCs w:val="20"/>
                <w:u w:val="single"/>
              </w:rPr>
              <w:t>Exemptions</w:t>
            </w:r>
          </w:p>
          <w:p w14:paraId="4D2B7E7B" w14:textId="77777777" w:rsidR="00AF04FB" w:rsidRDefault="00AF04FB" w:rsidP="009C766E">
            <w:pPr>
              <w:pStyle w:val="ListParagraph"/>
              <w:numPr>
                <w:ilvl w:val="0"/>
                <w:numId w:val="43"/>
              </w:numPr>
              <w:ind w:left="360"/>
              <w:rPr>
                <w:sz w:val="20"/>
                <w:szCs w:val="20"/>
              </w:rPr>
            </w:pPr>
            <w:r w:rsidRPr="009C766E">
              <w:rPr>
                <w:sz w:val="20"/>
                <w:szCs w:val="20"/>
              </w:rPr>
              <w:t xml:space="preserve">Most chemicals have </w:t>
            </w:r>
            <w:r w:rsidRPr="009C766E">
              <w:rPr>
                <w:i/>
                <w:sz w:val="20"/>
                <w:szCs w:val="20"/>
              </w:rPr>
              <w:t>de minimis</w:t>
            </w:r>
            <w:r w:rsidRPr="009C766E">
              <w:rPr>
                <w:sz w:val="20"/>
                <w:szCs w:val="20"/>
              </w:rPr>
              <w:t xml:space="preserve"> value of 1.0%, while </w:t>
            </w:r>
            <w:r w:rsidR="009C766E" w:rsidRPr="009C766E">
              <w:rPr>
                <w:sz w:val="20"/>
                <w:szCs w:val="20"/>
              </w:rPr>
              <w:t xml:space="preserve">OSHA-defined </w:t>
            </w:r>
            <w:proofErr w:type="spellStart"/>
            <w:r w:rsidR="009C766E" w:rsidRPr="009C766E">
              <w:rPr>
                <w:sz w:val="20"/>
                <w:szCs w:val="20"/>
              </w:rPr>
              <w:t>carinogens</w:t>
            </w:r>
            <w:proofErr w:type="spellEnd"/>
            <w:r w:rsidRPr="009C766E">
              <w:rPr>
                <w:sz w:val="20"/>
                <w:szCs w:val="20"/>
              </w:rPr>
              <w:t xml:space="preserve"> are 0.1%.  </w:t>
            </w:r>
            <w:r w:rsidR="009C766E" w:rsidRPr="009C766E">
              <w:rPr>
                <w:i/>
                <w:sz w:val="20"/>
                <w:szCs w:val="20"/>
              </w:rPr>
              <w:t>De minimis</w:t>
            </w:r>
            <w:r w:rsidR="009C766E" w:rsidRPr="009C766E">
              <w:rPr>
                <w:sz w:val="20"/>
                <w:szCs w:val="20"/>
              </w:rPr>
              <w:t xml:space="preserve"> exemption does NOT generally apply to manufacturing</w:t>
            </w:r>
            <w:r w:rsidR="00C821FC">
              <w:rPr>
                <w:sz w:val="20"/>
                <w:szCs w:val="20"/>
              </w:rPr>
              <w:t xml:space="preserve"> or chemicals of special concern</w:t>
            </w:r>
            <w:r w:rsidR="009C766E" w:rsidRPr="009C766E">
              <w:rPr>
                <w:sz w:val="20"/>
                <w:szCs w:val="20"/>
              </w:rPr>
              <w:t xml:space="preserve">.  </w:t>
            </w:r>
          </w:p>
          <w:p w14:paraId="18A0047C" w14:textId="77777777" w:rsidR="00C821FC" w:rsidRDefault="009C766E" w:rsidP="00C821FC">
            <w:pPr>
              <w:pStyle w:val="ListParagraph"/>
              <w:numPr>
                <w:ilvl w:val="0"/>
                <w:numId w:val="43"/>
              </w:numPr>
              <w:ind w:left="360"/>
              <w:rPr>
                <w:sz w:val="20"/>
                <w:szCs w:val="20"/>
              </w:rPr>
            </w:pPr>
            <w:r>
              <w:rPr>
                <w:sz w:val="20"/>
                <w:szCs w:val="20"/>
              </w:rPr>
              <w:t>Article</w:t>
            </w:r>
          </w:p>
          <w:p w14:paraId="4DD8CDAE" w14:textId="77777777" w:rsidR="00C821FC" w:rsidRDefault="00C821FC" w:rsidP="00FE4CB1">
            <w:pPr>
              <w:pStyle w:val="ListParagraph"/>
              <w:numPr>
                <w:ilvl w:val="1"/>
                <w:numId w:val="43"/>
              </w:numPr>
              <w:ind w:left="1080"/>
              <w:rPr>
                <w:sz w:val="20"/>
                <w:szCs w:val="20"/>
              </w:rPr>
            </w:pPr>
            <w:r>
              <w:rPr>
                <w:sz w:val="20"/>
                <w:szCs w:val="20"/>
              </w:rPr>
              <w:t xml:space="preserve">Formed into a specific shape or design during </w:t>
            </w:r>
            <w:proofErr w:type="gramStart"/>
            <w:r>
              <w:rPr>
                <w:sz w:val="20"/>
                <w:szCs w:val="20"/>
              </w:rPr>
              <w:t>manufacture</w:t>
            </w:r>
            <w:proofErr w:type="gramEnd"/>
          </w:p>
          <w:p w14:paraId="115774BD" w14:textId="77777777" w:rsidR="00C821FC" w:rsidRDefault="00C821FC" w:rsidP="00FE4CB1">
            <w:pPr>
              <w:pStyle w:val="ListParagraph"/>
              <w:numPr>
                <w:ilvl w:val="1"/>
                <w:numId w:val="43"/>
              </w:numPr>
              <w:ind w:left="1080"/>
              <w:rPr>
                <w:sz w:val="20"/>
                <w:szCs w:val="20"/>
              </w:rPr>
            </w:pPr>
            <w:r>
              <w:rPr>
                <w:sz w:val="20"/>
                <w:szCs w:val="20"/>
              </w:rPr>
              <w:t xml:space="preserve">Has end-use functions dependent in whole or in part on its shape or design during </w:t>
            </w:r>
            <w:proofErr w:type="gramStart"/>
            <w:r>
              <w:rPr>
                <w:sz w:val="20"/>
                <w:szCs w:val="20"/>
              </w:rPr>
              <w:t>end-use</w:t>
            </w:r>
            <w:proofErr w:type="gramEnd"/>
          </w:p>
          <w:p w14:paraId="6326390B" w14:textId="77777777" w:rsidR="00C821FC" w:rsidRPr="00C821FC" w:rsidRDefault="00C821FC" w:rsidP="00FE4CB1">
            <w:pPr>
              <w:pStyle w:val="ListParagraph"/>
              <w:numPr>
                <w:ilvl w:val="1"/>
                <w:numId w:val="43"/>
              </w:numPr>
              <w:ind w:left="1080"/>
              <w:rPr>
                <w:sz w:val="20"/>
                <w:szCs w:val="20"/>
              </w:rPr>
            </w:pPr>
            <w:r>
              <w:rPr>
                <w:sz w:val="20"/>
                <w:szCs w:val="20"/>
              </w:rPr>
              <w:t xml:space="preserve">Less than 0.5 </w:t>
            </w:r>
            <w:proofErr w:type="spellStart"/>
            <w:r>
              <w:rPr>
                <w:sz w:val="20"/>
                <w:szCs w:val="20"/>
              </w:rPr>
              <w:t>lbs</w:t>
            </w:r>
            <w:proofErr w:type="spellEnd"/>
            <w:r>
              <w:rPr>
                <w:sz w:val="20"/>
                <w:szCs w:val="20"/>
              </w:rPr>
              <w:t xml:space="preserve"> released during calendar year for each individual toxic </w:t>
            </w:r>
            <w:proofErr w:type="gramStart"/>
            <w:r>
              <w:rPr>
                <w:sz w:val="20"/>
                <w:szCs w:val="20"/>
              </w:rPr>
              <w:t>chemical</w:t>
            </w:r>
            <w:proofErr w:type="gramEnd"/>
          </w:p>
          <w:p w14:paraId="4C6758A7" w14:textId="77777777" w:rsidR="009C766E" w:rsidRDefault="009C766E" w:rsidP="009C766E">
            <w:pPr>
              <w:pStyle w:val="ListParagraph"/>
              <w:numPr>
                <w:ilvl w:val="0"/>
                <w:numId w:val="43"/>
              </w:numPr>
              <w:ind w:left="360"/>
              <w:rPr>
                <w:sz w:val="20"/>
                <w:szCs w:val="20"/>
              </w:rPr>
            </w:pPr>
            <w:r>
              <w:rPr>
                <w:sz w:val="20"/>
                <w:szCs w:val="20"/>
              </w:rPr>
              <w:t>Laboratory</w:t>
            </w:r>
          </w:p>
          <w:p w14:paraId="33C0C999" w14:textId="77777777" w:rsidR="00C821FC" w:rsidRDefault="00C821FC" w:rsidP="00FE4CB1">
            <w:pPr>
              <w:pStyle w:val="ListParagraph"/>
              <w:numPr>
                <w:ilvl w:val="1"/>
                <w:numId w:val="43"/>
              </w:numPr>
              <w:ind w:left="1080"/>
              <w:rPr>
                <w:sz w:val="20"/>
                <w:szCs w:val="20"/>
              </w:rPr>
            </w:pPr>
            <w:r>
              <w:rPr>
                <w:sz w:val="20"/>
                <w:szCs w:val="20"/>
              </w:rPr>
              <w:t>Sampling and analysis</w:t>
            </w:r>
          </w:p>
          <w:p w14:paraId="0602BEA3" w14:textId="77777777" w:rsidR="00C821FC" w:rsidRDefault="00C821FC" w:rsidP="00FE4CB1">
            <w:pPr>
              <w:pStyle w:val="ListParagraph"/>
              <w:numPr>
                <w:ilvl w:val="1"/>
                <w:numId w:val="43"/>
              </w:numPr>
              <w:ind w:left="1080"/>
              <w:rPr>
                <w:sz w:val="20"/>
                <w:szCs w:val="20"/>
              </w:rPr>
            </w:pPr>
            <w:r>
              <w:rPr>
                <w:sz w:val="20"/>
                <w:szCs w:val="20"/>
              </w:rPr>
              <w:t>Research and development</w:t>
            </w:r>
          </w:p>
          <w:p w14:paraId="325834B4" w14:textId="77777777" w:rsidR="00C821FC" w:rsidRDefault="00C821FC" w:rsidP="00FE4CB1">
            <w:pPr>
              <w:pStyle w:val="ListParagraph"/>
              <w:numPr>
                <w:ilvl w:val="1"/>
                <w:numId w:val="43"/>
              </w:numPr>
              <w:ind w:left="1080"/>
              <w:rPr>
                <w:sz w:val="20"/>
                <w:szCs w:val="20"/>
              </w:rPr>
            </w:pPr>
            <w:r>
              <w:rPr>
                <w:sz w:val="20"/>
                <w:szCs w:val="20"/>
              </w:rPr>
              <w:t>Quality assurance</w:t>
            </w:r>
          </w:p>
          <w:p w14:paraId="7CEAADC9" w14:textId="77777777" w:rsidR="00C821FC" w:rsidRDefault="00C821FC" w:rsidP="00FE4CB1">
            <w:pPr>
              <w:pStyle w:val="ListParagraph"/>
              <w:numPr>
                <w:ilvl w:val="1"/>
                <w:numId w:val="43"/>
              </w:numPr>
              <w:ind w:left="1080"/>
              <w:rPr>
                <w:sz w:val="20"/>
                <w:szCs w:val="20"/>
              </w:rPr>
            </w:pPr>
            <w:r>
              <w:rPr>
                <w:sz w:val="20"/>
                <w:szCs w:val="20"/>
              </w:rPr>
              <w:t>Quality control</w:t>
            </w:r>
          </w:p>
          <w:p w14:paraId="5219F466" w14:textId="77777777" w:rsidR="00C821FC" w:rsidRDefault="00C821FC" w:rsidP="009C766E">
            <w:pPr>
              <w:pStyle w:val="ListParagraph"/>
              <w:numPr>
                <w:ilvl w:val="0"/>
                <w:numId w:val="43"/>
              </w:numPr>
              <w:ind w:left="360"/>
              <w:rPr>
                <w:sz w:val="20"/>
                <w:szCs w:val="20"/>
              </w:rPr>
            </w:pPr>
            <w:r>
              <w:rPr>
                <w:sz w:val="20"/>
                <w:szCs w:val="20"/>
              </w:rPr>
              <w:t>“Otherwise Use”</w:t>
            </w:r>
          </w:p>
          <w:p w14:paraId="48C1DAF9" w14:textId="77777777" w:rsidR="00C821FC" w:rsidRDefault="00C821FC" w:rsidP="00FE4CB1">
            <w:pPr>
              <w:pStyle w:val="ListParagraph"/>
              <w:numPr>
                <w:ilvl w:val="1"/>
                <w:numId w:val="43"/>
              </w:numPr>
              <w:ind w:left="1080"/>
              <w:rPr>
                <w:sz w:val="20"/>
                <w:szCs w:val="20"/>
              </w:rPr>
            </w:pPr>
            <w:r>
              <w:rPr>
                <w:sz w:val="20"/>
                <w:szCs w:val="20"/>
              </w:rPr>
              <w:t>Motor vehicle maintenance (chemicals used to maintain vehicles operated by the facility</w:t>
            </w:r>
            <w:r w:rsidR="000136EF">
              <w:rPr>
                <w:sz w:val="20"/>
                <w:szCs w:val="20"/>
              </w:rPr>
              <w:t>)</w:t>
            </w:r>
          </w:p>
          <w:p w14:paraId="4FFA6E34" w14:textId="77777777" w:rsidR="00C821FC" w:rsidRDefault="000136EF" w:rsidP="00FE4CB1">
            <w:pPr>
              <w:pStyle w:val="ListParagraph"/>
              <w:numPr>
                <w:ilvl w:val="1"/>
                <w:numId w:val="43"/>
              </w:numPr>
              <w:ind w:left="1080"/>
              <w:rPr>
                <w:sz w:val="20"/>
                <w:szCs w:val="20"/>
              </w:rPr>
            </w:pPr>
            <w:r>
              <w:rPr>
                <w:sz w:val="20"/>
                <w:szCs w:val="20"/>
              </w:rPr>
              <w:t xml:space="preserve">Routine janitorial or facility grounds maintenance (chemicals used for non-process related routine </w:t>
            </w:r>
            <w:proofErr w:type="gramStart"/>
            <w:r>
              <w:rPr>
                <w:sz w:val="20"/>
                <w:szCs w:val="20"/>
              </w:rPr>
              <w:t>janitorial  or</w:t>
            </w:r>
            <w:proofErr w:type="gramEnd"/>
            <w:r>
              <w:rPr>
                <w:sz w:val="20"/>
                <w:szCs w:val="20"/>
              </w:rPr>
              <w:t xml:space="preserve"> facility grounds maintenance)</w:t>
            </w:r>
          </w:p>
          <w:p w14:paraId="5562A25F" w14:textId="77777777" w:rsidR="000136EF" w:rsidRDefault="000136EF" w:rsidP="00FE4CB1">
            <w:pPr>
              <w:pStyle w:val="ListParagraph"/>
              <w:numPr>
                <w:ilvl w:val="1"/>
                <w:numId w:val="43"/>
              </w:numPr>
              <w:ind w:left="1080"/>
              <w:rPr>
                <w:sz w:val="20"/>
                <w:szCs w:val="20"/>
              </w:rPr>
            </w:pPr>
            <w:r>
              <w:rPr>
                <w:sz w:val="20"/>
                <w:szCs w:val="20"/>
              </w:rPr>
              <w:t>Structural components (</w:t>
            </w:r>
            <w:proofErr w:type="gramStart"/>
            <w:r>
              <w:rPr>
                <w:sz w:val="20"/>
                <w:szCs w:val="20"/>
              </w:rPr>
              <w:t>Non-process</w:t>
            </w:r>
            <w:proofErr w:type="gramEnd"/>
            <w:r>
              <w:rPr>
                <w:sz w:val="20"/>
                <w:szCs w:val="20"/>
              </w:rPr>
              <w:t xml:space="preserve"> related building components)</w:t>
            </w:r>
          </w:p>
          <w:p w14:paraId="43FBFC6A" w14:textId="77777777" w:rsidR="000136EF" w:rsidRDefault="000136EF" w:rsidP="00FE4CB1">
            <w:pPr>
              <w:pStyle w:val="ListParagraph"/>
              <w:numPr>
                <w:ilvl w:val="1"/>
                <w:numId w:val="43"/>
              </w:numPr>
              <w:ind w:left="1080"/>
              <w:rPr>
                <w:sz w:val="20"/>
                <w:szCs w:val="20"/>
              </w:rPr>
            </w:pPr>
            <w:r>
              <w:rPr>
                <w:sz w:val="20"/>
                <w:szCs w:val="20"/>
              </w:rPr>
              <w:t>Personal use</w:t>
            </w:r>
          </w:p>
          <w:p w14:paraId="350F498C" w14:textId="77777777" w:rsidR="000136EF" w:rsidRPr="00F676CE" w:rsidRDefault="000136EF" w:rsidP="00FE4CB1">
            <w:pPr>
              <w:pStyle w:val="ListParagraph"/>
              <w:numPr>
                <w:ilvl w:val="1"/>
                <w:numId w:val="43"/>
              </w:numPr>
              <w:ind w:left="1080"/>
              <w:rPr>
                <w:sz w:val="20"/>
                <w:szCs w:val="20"/>
              </w:rPr>
            </w:pPr>
            <w:r>
              <w:rPr>
                <w:sz w:val="20"/>
                <w:szCs w:val="20"/>
              </w:rPr>
              <w:t>Intake water and air</w:t>
            </w:r>
          </w:p>
        </w:tc>
      </w:tr>
      <w:tr w:rsidR="00634A5E" w:rsidRPr="005B2D34" w14:paraId="1E68E569" w14:textId="77777777" w:rsidTr="00151EEE">
        <w:tc>
          <w:tcPr>
            <w:tcW w:w="6403" w:type="dxa"/>
          </w:tcPr>
          <w:p w14:paraId="630BAE00" w14:textId="77777777" w:rsidR="00634A5E" w:rsidRDefault="00634A5E" w:rsidP="00355855">
            <w:pPr>
              <w:pStyle w:val="ListParagraph"/>
              <w:numPr>
                <w:ilvl w:val="0"/>
                <w:numId w:val="10"/>
              </w:numPr>
              <w:rPr>
                <w:sz w:val="20"/>
                <w:szCs w:val="20"/>
              </w:rPr>
            </w:pPr>
            <w:r>
              <w:rPr>
                <w:sz w:val="20"/>
                <w:szCs w:val="20"/>
              </w:rPr>
              <w:lastRenderedPageBreak/>
              <w:t xml:space="preserve">Manufacture or process more than 25,000 </w:t>
            </w:r>
            <w:proofErr w:type="spellStart"/>
            <w:r>
              <w:rPr>
                <w:sz w:val="20"/>
                <w:szCs w:val="20"/>
              </w:rPr>
              <w:t>lbs</w:t>
            </w:r>
            <w:proofErr w:type="spellEnd"/>
            <w:r w:rsidR="000701C5">
              <w:rPr>
                <w:sz w:val="20"/>
                <w:szCs w:val="20"/>
              </w:rPr>
              <w:t>?</w:t>
            </w:r>
          </w:p>
          <w:p w14:paraId="521F3095" w14:textId="77777777" w:rsidR="00AF04FB" w:rsidRDefault="00AF04FB" w:rsidP="00355855">
            <w:pPr>
              <w:pStyle w:val="ListParagraph"/>
              <w:numPr>
                <w:ilvl w:val="0"/>
                <w:numId w:val="22"/>
              </w:numPr>
              <w:rPr>
                <w:sz w:val="20"/>
                <w:szCs w:val="20"/>
              </w:rPr>
            </w:pPr>
            <w:r>
              <w:rPr>
                <w:sz w:val="20"/>
                <w:szCs w:val="20"/>
              </w:rPr>
              <w:t xml:space="preserve">Electroplating – processing and manufacturing </w:t>
            </w:r>
          </w:p>
          <w:p w14:paraId="1197A444" w14:textId="77777777" w:rsidR="00086135" w:rsidRDefault="00086135" w:rsidP="00355855">
            <w:pPr>
              <w:pStyle w:val="ListParagraph"/>
              <w:numPr>
                <w:ilvl w:val="0"/>
                <w:numId w:val="22"/>
              </w:numPr>
              <w:rPr>
                <w:sz w:val="20"/>
                <w:szCs w:val="20"/>
              </w:rPr>
            </w:pPr>
            <w:r>
              <w:rPr>
                <w:sz w:val="20"/>
                <w:szCs w:val="20"/>
              </w:rPr>
              <w:t>Metal processing (dip tanks)</w:t>
            </w:r>
          </w:p>
          <w:p w14:paraId="018579E8" w14:textId="77777777" w:rsidR="00AF04FB" w:rsidRDefault="00AF04FB" w:rsidP="00355855">
            <w:pPr>
              <w:pStyle w:val="ListParagraph"/>
              <w:numPr>
                <w:ilvl w:val="0"/>
                <w:numId w:val="22"/>
              </w:numPr>
              <w:rPr>
                <w:sz w:val="20"/>
                <w:szCs w:val="20"/>
              </w:rPr>
            </w:pPr>
            <w:r>
              <w:rPr>
                <w:sz w:val="20"/>
                <w:szCs w:val="20"/>
              </w:rPr>
              <w:t xml:space="preserve">Metal fabrication </w:t>
            </w:r>
          </w:p>
          <w:p w14:paraId="78A26B68" w14:textId="77777777" w:rsidR="003E3D96" w:rsidRDefault="003E3D96" w:rsidP="00355855">
            <w:pPr>
              <w:pStyle w:val="ListParagraph"/>
              <w:numPr>
                <w:ilvl w:val="0"/>
                <w:numId w:val="22"/>
              </w:numPr>
              <w:rPr>
                <w:sz w:val="20"/>
                <w:szCs w:val="20"/>
              </w:rPr>
            </w:pPr>
            <w:r>
              <w:rPr>
                <w:sz w:val="20"/>
                <w:szCs w:val="20"/>
              </w:rPr>
              <w:t>Mixing – air release</w:t>
            </w:r>
          </w:p>
          <w:p w14:paraId="09FF627B" w14:textId="77777777" w:rsidR="00AF04FB" w:rsidRDefault="00AF04FB" w:rsidP="00355855">
            <w:pPr>
              <w:pStyle w:val="ListParagraph"/>
              <w:numPr>
                <w:ilvl w:val="0"/>
                <w:numId w:val="22"/>
              </w:numPr>
              <w:rPr>
                <w:sz w:val="20"/>
                <w:szCs w:val="20"/>
              </w:rPr>
            </w:pPr>
            <w:r>
              <w:rPr>
                <w:sz w:val="20"/>
                <w:szCs w:val="20"/>
              </w:rPr>
              <w:t>Painting (if staying in paint on product)</w:t>
            </w:r>
          </w:p>
          <w:p w14:paraId="2571C4B4" w14:textId="77777777" w:rsidR="00AF04FB" w:rsidRDefault="00AF04FB" w:rsidP="00355855">
            <w:pPr>
              <w:pStyle w:val="ListParagraph"/>
              <w:numPr>
                <w:ilvl w:val="0"/>
                <w:numId w:val="22"/>
              </w:numPr>
              <w:rPr>
                <w:sz w:val="20"/>
                <w:szCs w:val="20"/>
              </w:rPr>
            </w:pPr>
            <w:r>
              <w:rPr>
                <w:sz w:val="20"/>
                <w:szCs w:val="20"/>
              </w:rPr>
              <w:t>Plastics manufacturing – metal compounds</w:t>
            </w:r>
          </w:p>
          <w:p w14:paraId="1893F3D3" w14:textId="77777777" w:rsidR="00AF04FB" w:rsidRDefault="00AF04FB" w:rsidP="00355855">
            <w:pPr>
              <w:pStyle w:val="ListParagraph"/>
              <w:numPr>
                <w:ilvl w:val="0"/>
                <w:numId w:val="22"/>
              </w:numPr>
              <w:rPr>
                <w:sz w:val="20"/>
                <w:szCs w:val="20"/>
              </w:rPr>
            </w:pPr>
            <w:r>
              <w:rPr>
                <w:sz w:val="20"/>
                <w:szCs w:val="20"/>
              </w:rPr>
              <w:t>Soldering - lead</w:t>
            </w:r>
          </w:p>
          <w:p w14:paraId="7EFDB599" w14:textId="77777777" w:rsidR="000701C5" w:rsidRDefault="000701C5" w:rsidP="00355855">
            <w:pPr>
              <w:pStyle w:val="ListParagraph"/>
              <w:numPr>
                <w:ilvl w:val="0"/>
                <w:numId w:val="22"/>
              </w:numPr>
              <w:rPr>
                <w:sz w:val="20"/>
                <w:szCs w:val="20"/>
              </w:rPr>
            </w:pPr>
            <w:r>
              <w:rPr>
                <w:sz w:val="20"/>
                <w:szCs w:val="20"/>
              </w:rPr>
              <w:t>Wastewater</w:t>
            </w:r>
            <w:r w:rsidR="00AF04FB">
              <w:rPr>
                <w:sz w:val="20"/>
                <w:szCs w:val="20"/>
              </w:rPr>
              <w:t xml:space="preserve"> treatment, nitric acid usage AND manufacturing nitrate compounds </w:t>
            </w:r>
            <w:r w:rsidR="003E3D96">
              <w:rPr>
                <w:sz w:val="20"/>
                <w:szCs w:val="20"/>
              </w:rPr>
              <w:t>– transfer to POTW</w:t>
            </w:r>
          </w:p>
          <w:p w14:paraId="662CA784" w14:textId="77777777" w:rsidR="000701C5" w:rsidRDefault="000701C5" w:rsidP="00355855">
            <w:pPr>
              <w:pStyle w:val="ListParagraph"/>
              <w:numPr>
                <w:ilvl w:val="0"/>
                <w:numId w:val="22"/>
              </w:numPr>
              <w:rPr>
                <w:sz w:val="20"/>
                <w:szCs w:val="20"/>
              </w:rPr>
            </w:pPr>
            <w:r>
              <w:rPr>
                <w:sz w:val="20"/>
                <w:szCs w:val="20"/>
              </w:rPr>
              <w:t>Welding</w:t>
            </w:r>
            <w:r w:rsidR="00355855">
              <w:rPr>
                <w:sz w:val="20"/>
                <w:szCs w:val="20"/>
              </w:rPr>
              <w:t xml:space="preserve"> </w:t>
            </w:r>
            <w:r w:rsidR="00AF04FB">
              <w:rPr>
                <w:sz w:val="20"/>
                <w:szCs w:val="20"/>
              </w:rPr>
              <w:t>(heavy elemental metals)</w:t>
            </w:r>
            <w:r w:rsidR="00355855">
              <w:rPr>
                <w:sz w:val="20"/>
                <w:szCs w:val="20"/>
              </w:rPr>
              <w:t>– air release</w:t>
            </w:r>
          </w:p>
          <w:p w14:paraId="5A235362" w14:textId="77777777" w:rsidR="00AF04FB" w:rsidRPr="000D21BC" w:rsidRDefault="00AF04FB" w:rsidP="00355855">
            <w:pPr>
              <w:pStyle w:val="ListParagraph"/>
              <w:numPr>
                <w:ilvl w:val="0"/>
                <w:numId w:val="22"/>
              </w:numPr>
              <w:rPr>
                <w:sz w:val="20"/>
                <w:szCs w:val="20"/>
              </w:rPr>
            </w:pPr>
            <w:r>
              <w:rPr>
                <w:sz w:val="20"/>
                <w:szCs w:val="20"/>
              </w:rPr>
              <w:t>Wire harnesses – PFAS chemicals</w:t>
            </w:r>
          </w:p>
        </w:tc>
        <w:tc>
          <w:tcPr>
            <w:tcW w:w="1169" w:type="dxa"/>
          </w:tcPr>
          <w:p w14:paraId="1842CE0A" w14:textId="77777777" w:rsidR="00634A5E" w:rsidRPr="005B2D34" w:rsidRDefault="00634A5E" w:rsidP="00634A5E">
            <w:pPr>
              <w:rPr>
                <w:sz w:val="20"/>
                <w:szCs w:val="20"/>
              </w:rPr>
            </w:pPr>
          </w:p>
        </w:tc>
        <w:tc>
          <w:tcPr>
            <w:tcW w:w="3444" w:type="dxa"/>
          </w:tcPr>
          <w:p w14:paraId="55E71DA3" w14:textId="77777777" w:rsidR="00634A5E" w:rsidRPr="005B2D34" w:rsidRDefault="00634A5E" w:rsidP="00634A5E">
            <w:pPr>
              <w:rPr>
                <w:sz w:val="20"/>
                <w:szCs w:val="20"/>
              </w:rPr>
            </w:pPr>
          </w:p>
        </w:tc>
      </w:tr>
      <w:tr w:rsidR="00634A5E" w:rsidRPr="005B2D34" w14:paraId="47A0DF01" w14:textId="77777777" w:rsidTr="00151EEE">
        <w:tc>
          <w:tcPr>
            <w:tcW w:w="6403" w:type="dxa"/>
          </w:tcPr>
          <w:p w14:paraId="3935B5E7" w14:textId="77777777" w:rsidR="00634A5E" w:rsidRDefault="00634A5E" w:rsidP="00355855">
            <w:pPr>
              <w:pStyle w:val="ListParagraph"/>
              <w:numPr>
                <w:ilvl w:val="0"/>
                <w:numId w:val="10"/>
              </w:numPr>
              <w:rPr>
                <w:sz w:val="20"/>
                <w:szCs w:val="20"/>
              </w:rPr>
            </w:pPr>
            <w:r>
              <w:rPr>
                <w:sz w:val="20"/>
                <w:szCs w:val="20"/>
              </w:rPr>
              <w:t xml:space="preserve">Otherwise use &gt; 10,000 </w:t>
            </w:r>
            <w:proofErr w:type="spellStart"/>
            <w:r>
              <w:rPr>
                <w:sz w:val="20"/>
                <w:szCs w:val="20"/>
              </w:rPr>
              <w:t>lbs</w:t>
            </w:r>
            <w:proofErr w:type="spellEnd"/>
            <w:r w:rsidR="000701C5">
              <w:rPr>
                <w:sz w:val="20"/>
                <w:szCs w:val="20"/>
              </w:rPr>
              <w:t>?</w:t>
            </w:r>
          </w:p>
          <w:p w14:paraId="5C9020B4" w14:textId="77777777" w:rsidR="009C766E" w:rsidRDefault="009C766E" w:rsidP="009C766E">
            <w:pPr>
              <w:pStyle w:val="ListParagraph"/>
              <w:numPr>
                <w:ilvl w:val="0"/>
                <w:numId w:val="22"/>
              </w:numPr>
              <w:rPr>
                <w:sz w:val="20"/>
                <w:szCs w:val="20"/>
              </w:rPr>
            </w:pPr>
            <w:r>
              <w:rPr>
                <w:sz w:val="20"/>
                <w:szCs w:val="20"/>
              </w:rPr>
              <w:t>Coolants</w:t>
            </w:r>
          </w:p>
          <w:p w14:paraId="204385AA" w14:textId="77777777" w:rsidR="009C766E" w:rsidRPr="009C766E" w:rsidRDefault="009C766E" w:rsidP="009C766E">
            <w:pPr>
              <w:pStyle w:val="ListParagraph"/>
              <w:numPr>
                <w:ilvl w:val="0"/>
                <w:numId w:val="22"/>
              </w:numPr>
              <w:rPr>
                <w:sz w:val="20"/>
                <w:szCs w:val="20"/>
              </w:rPr>
            </w:pPr>
            <w:proofErr w:type="spellStart"/>
            <w:r>
              <w:rPr>
                <w:sz w:val="20"/>
                <w:szCs w:val="20"/>
              </w:rPr>
              <w:t>Instapak</w:t>
            </w:r>
            <w:proofErr w:type="spellEnd"/>
            <w:r>
              <w:rPr>
                <w:sz w:val="20"/>
                <w:szCs w:val="20"/>
              </w:rPr>
              <w:t xml:space="preserve"> for foam packaging (</w:t>
            </w:r>
            <w:proofErr w:type="spellStart"/>
            <w:r>
              <w:rPr>
                <w:sz w:val="20"/>
                <w:szCs w:val="20"/>
              </w:rPr>
              <w:t>diisocyanates</w:t>
            </w:r>
            <w:proofErr w:type="spellEnd"/>
            <w:r>
              <w:rPr>
                <w:sz w:val="20"/>
                <w:szCs w:val="20"/>
              </w:rPr>
              <w:t>)</w:t>
            </w:r>
          </w:p>
          <w:p w14:paraId="596B904A" w14:textId="77777777" w:rsidR="000701C5" w:rsidRDefault="000701C5" w:rsidP="00355855">
            <w:pPr>
              <w:pStyle w:val="ListParagraph"/>
              <w:numPr>
                <w:ilvl w:val="0"/>
                <w:numId w:val="22"/>
              </w:numPr>
              <w:rPr>
                <w:sz w:val="20"/>
                <w:szCs w:val="20"/>
              </w:rPr>
            </w:pPr>
            <w:r>
              <w:rPr>
                <w:sz w:val="20"/>
                <w:szCs w:val="20"/>
              </w:rPr>
              <w:t>Painting</w:t>
            </w:r>
            <w:r w:rsidR="00AF04FB">
              <w:rPr>
                <w:sz w:val="20"/>
                <w:szCs w:val="20"/>
              </w:rPr>
              <w:t xml:space="preserve"> (if evaporates off)</w:t>
            </w:r>
          </w:p>
          <w:p w14:paraId="0E8B564E" w14:textId="77777777" w:rsidR="009C766E" w:rsidRDefault="009C766E" w:rsidP="00355855">
            <w:pPr>
              <w:pStyle w:val="ListParagraph"/>
              <w:numPr>
                <w:ilvl w:val="0"/>
                <w:numId w:val="22"/>
              </w:numPr>
              <w:rPr>
                <w:sz w:val="20"/>
                <w:szCs w:val="20"/>
              </w:rPr>
            </w:pPr>
            <w:r>
              <w:rPr>
                <w:sz w:val="20"/>
                <w:szCs w:val="20"/>
              </w:rPr>
              <w:t>Metalworking fluids</w:t>
            </w:r>
          </w:p>
          <w:p w14:paraId="127AA5A3" w14:textId="77777777" w:rsidR="00AF04FB" w:rsidRDefault="00AF04FB" w:rsidP="00355855">
            <w:pPr>
              <w:pStyle w:val="ListParagraph"/>
              <w:numPr>
                <w:ilvl w:val="0"/>
                <w:numId w:val="22"/>
              </w:numPr>
              <w:rPr>
                <w:sz w:val="20"/>
                <w:szCs w:val="20"/>
              </w:rPr>
            </w:pPr>
            <w:r>
              <w:rPr>
                <w:sz w:val="20"/>
                <w:szCs w:val="20"/>
              </w:rPr>
              <w:t>Solvents used for cleaning</w:t>
            </w:r>
          </w:p>
        </w:tc>
        <w:tc>
          <w:tcPr>
            <w:tcW w:w="1169" w:type="dxa"/>
          </w:tcPr>
          <w:p w14:paraId="063113A4" w14:textId="77777777" w:rsidR="00634A5E" w:rsidRPr="005B2D34" w:rsidRDefault="00634A5E" w:rsidP="00634A5E">
            <w:pPr>
              <w:rPr>
                <w:sz w:val="20"/>
                <w:szCs w:val="20"/>
              </w:rPr>
            </w:pPr>
          </w:p>
        </w:tc>
        <w:tc>
          <w:tcPr>
            <w:tcW w:w="3444" w:type="dxa"/>
          </w:tcPr>
          <w:p w14:paraId="23CB419D" w14:textId="77777777" w:rsidR="00634A5E" w:rsidRPr="005B2D34" w:rsidRDefault="00634A5E" w:rsidP="00634A5E">
            <w:pPr>
              <w:rPr>
                <w:sz w:val="20"/>
                <w:szCs w:val="20"/>
              </w:rPr>
            </w:pPr>
          </w:p>
        </w:tc>
      </w:tr>
      <w:tr w:rsidR="00634A5E" w:rsidRPr="005B2D34" w14:paraId="63DEC37C" w14:textId="77777777" w:rsidTr="007261F3">
        <w:tc>
          <w:tcPr>
            <w:tcW w:w="11016" w:type="dxa"/>
            <w:gridSpan w:val="3"/>
          </w:tcPr>
          <w:p w14:paraId="01980155" w14:textId="77777777" w:rsidR="00634A5E" w:rsidRDefault="00634A5E" w:rsidP="00634A5E">
            <w:pPr>
              <w:rPr>
                <w:sz w:val="20"/>
                <w:szCs w:val="20"/>
              </w:rPr>
            </w:pPr>
            <w:r>
              <w:rPr>
                <w:sz w:val="20"/>
                <w:szCs w:val="20"/>
              </w:rPr>
              <w:t>Lower limits for several toxic chemicals (372.28)</w:t>
            </w:r>
          </w:p>
          <w:p w14:paraId="3F77D6CC" w14:textId="77777777" w:rsidR="00634A5E" w:rsidRDefault="00634A5E" w:rsidP="00355855">
            <w:pPr>
              <w:pStyle w:val="ListParagraph"/>
              <w:numPr>
                <w:ilvl w:val="0"/>
                <w:numId w:val="17"/>
              </w:numPr>
              <w:rPr>
                <w:sz w:val="20"/>
                <w:szCs w:val="20"/>
              </w:rPr>
            </w:pPr>
            <w:r>
              <w:rPr>
                <w:sz w:val="20"/>
                <w:szCs w:val="20"/>
              </w:rPr>
              <w:lastRenderedPageBreak/>
              <w:t>Dioxin – 0.1 grams</w:t>
            </w:r>
          </w:p>
          <w:p w14:paraId="73781D6F" w14:textId="77777777" w:rsidR="00634A5E" w:rsidRDefault="00634A5E" w:rsidP="00355855">
            <w:pPr>
              <w:pStyle w:val="ListParagraph"/>
              <w:numPr>
                <w:ilvl w:val="0"/>
                <w:numId w:val="17"/>
              </w:numPr>
              <w:rPr>
                <w:sz w:val="20"/>
                <w:szCs w:val="20"/>
              </w:rPr>
            </w:pPr>
            <w:r w:rsidRPr="006318D9">
              <w:rPr>
                <w:sz w:val="20"/>
                <w:szCs w:val="20"/>
              </w:rPr>
              <w:t xml:space="preserve">Lead – 100 </w:t>
            </w:r>
            <w:proofErr w:type="spellStart"/>
            <w:r w:rsidRPr="006318D9">
              <w:rPr>
                <w:sz w:val="20"/>
                <w:szCs w:val="20"/>
              </w:rPr>
              <w:t>lbs</w:t>
            </w:r>
            <w:proofErr w:type="spellEnd"/>
            <w:r w:rsidRPr="006318D9">
              <w:rPr>
                <w:sz w:val="20"/>
                <w:szCs w:val="20"/>
              </w:rPr>
              <w:t xml:space="preserve"> (not included when contained in stainless steel, brass, or bronze alloy)</w:t>
            </w:r>
          </w:p>
          <w:p w14:paraId="620E2202" w14:textId="77777777" w:rsidR="00634A5E" w:rsidRDefault="00634A5E" w:rsidP="00355855">
            <w:pPr>
              <w:pStyle w:val="ListParagraph"/>
              <w:numPr>
                <w:ilvl w:val="0"/>
                <w:numId w:val="17"/>
              </w:numPr>
              <w:rPr>
                <w:sz w:val="20"/>
                <w:szCs w:val="20"/>
              </w:rPr>
            </w:pPr>
            <w:r>
              <w:rPr>
                <w:sz w:val="20"/>
                <w:szCs w:val="20"/>
              </w:rPr>
              <w:t xml:space="preserve">Mercury – 10 </w:t>
            </w:r>
            <w:proofErr w:type="spellStart"/>
            <w:r>
              <w:rPr>
                <w:sz w:val="20"/>
                <w:szCs w:val="20"/>
              </w:rPr>
              <w:t>lbs</w:t>
            </w:r>
            <w:proofErr w:type="spellEnd"/>
          </w:p>
          <w:p w14:paraId="533B9C23" w14:textId="77777777" w:rsidR="00634A5E" w:rsidRDefault="00634A5E" w:rsidP="00355855">
            <w:pPr>
              <w:pStyle w:val="ListParagraph"/>
              <w:numPr>
                <w:ilvl w:val="0"/>
                <w:numId w:val="17"/>
              </w:numPr>
              <w:rPr>
                <w:sz w:val="20"/>
                <w:szCs w:val="20"/>
              </w:rPr>
            </w:pPr>
            <w:r>
              <w:rPr>
                <w:sz w:val="20"/>
                <w:szCs w:val="20"/>
              </w:rPr>
              <w:t>Per- and Polyfluoroalkyl substances</w:t>
            </w:r>
            <w:r w:rsidR="0089751F">
              <w:rPr>
                <w:sz w:val="20"/>
                <w:szCs w:val="20"/>
              </w:rPr>
              <w:t xml:space="preserve"> (PFAS)</w:t>
            </w:r>
            <w:r>
              <w:rPr>
                <w:sz w:val="20"/>
                <w:szCs w:val="20"/>
              </w:rPr>
              <w:t xml:space="preserve"> – 100 </w:t>
            </w:r>
            <w:proofErr w:type="spellStart"/>
            <w:r>
              <w:rPr>
                <w:sz w:val="20"/>
                <w:szCs w:val="20"/>
              </w:rPr>
              <w:t>lbs</w:t>
            </w:r>
            <w:proofErr w:type="spellEnd"/>
          </w:p>
          <w:p w14:paraId="30E1DCC2" w14:textId="77777777" w:rsidR="00634A5E" w:rsidRPr="006318D9" w:rsidRDefault="003E3D96" w:rsidP="00355855">
            <w:pPr>
              <w:pStyle w:val="ListParagraph"/>
              <w:numPr>
                <w:ilvl w:val="0"/>
                <w:numId w:val="17"/>
              </w:numPr>
              <w:rPr>
                <w:sz w:val="20"/>
                <w:szCs w:val="20"/>
              </w:rPr>
            </w:pPr>
            <w:r>
              <w:rPr>
                <w:sz w:val="20"/>
                <w:szCs w:val="20"/>
              </w:rPr>
              <w:t>Polychlorinated</w:t>
            </w:r>
            <w:r w:rsidR="00634A5E">
              <w:rPr>
                <w:sz w:val="20"/>
                <w:szCs w:val="20"/>
              </w:rPr>
              <w:t xml:space="preserve"> biphenyl (PCB’s) – 10 </w:t>
            </w:r>
            <w:proofErr w:type="spellStart"/>
            <w:r w:rsidR="00634A5E">
              <w:rPr>
                <w:sz w:val="20"/>
                <w:szCs w:val="20"/>
              </w:rPr>
              <w:t>lbs</w:t>
            </w:r>
            <w:proofErr w:type="spellEnd"/>
          </w:p>
        </w:tc>
      </w:tr>
      <w:tr w:rsidR="00634A5E" w:rsidRPr="005B2D34" w14:paraId="6A447F30" w14:textId="77777777" w:rsidTr="00151EEE">
        <w:tc>
          <w:tcPr>
            <w:tcW w:w="6403" w:type="dxa"/>
          </w:tcPr>
          <w:p w14:paraId="73FE510C" w14:textId="77777777" w:rsidR="00634A5E" w:rsidRDefault="00634A5E" w:rsidP="00355855">
            <w:pPr>
              <w:pStyle w:val="ListParagraph"/>
              <w:numPr>
                <w:ilvl w:val="0"/>
                <w:numId w:val="10"/>
              </w:numPr>
              <w:rPr>
                <w:sz w:val="20"/>
                <w:szCs w:val="20"/>
              </w:rPr>
            </w:pPr>
            <w:r>
              <w:rPr>
                <w:sz w:val="20"/>
                <w:szCs w:val="20"/>
              </w:rPr>
              <w:lastRenderedPageBreak/>
              <w:t>Submittal to EPA by July 1</w:t>
            </w:r>
          </w:p>
        </w:tc>
        <w:tc>
          <w:tcPr>
            <w:tcW w:w="1169" w:type="dxa"/>
          </w:tcPr>
          <w:p w14:paraId="7E7833DD" w14:textId="77777777" w:rsidR="00634A5E" w:rsidRPr="005B2D34" w:rsidRDefault="00634A5E" w:rsidP="00634A5E">
            <w:pPr>
              <w:rPr>
                <w:sz w:val="20"/>
                <w:szCs w:val="20"/>
              </w:rPr>
            </w:pPr>
          </w:p>
        </w:tc>
        <w:tc>
          <w:tcPr>
            <w:tcW w:w="3444" w:type="dxa"/>
          </w:tcPr>
          <w:p w14:paraId="646AA4E3" w14:textId="77777777" w:rsidR="00634A5E" w:rsidRPr="005B2D34" w:rsidRDefault="00634A5E" w:rsidP="00634A5E">
            <w:pPr>
              <w:rPr>
                <w:sz w:val="20"/>
                <w:szCs w:val="20"/>
              </w:rPr>
            </w:pPr>
          </w:p>
        </w:tc>
      </w:tr>
      <w:tr w:rsidR="00634A5E" w:rsidRPr="005B2D34" w14:paraId="2103B5D9" w14:textId="77777777" w:rsidTr="00151EEE">
        <w:tc>
          <w:tcPr>
            <w:tcW w:w="6403" w:type="dxa"/>
          </w:tcPr>
          <w:p w14:paraId="60D055C3" w14:textId="77777777" w:rsidR="00634A5E" w:rsidRDefault="00634A5E" w:rsidP="00355855">
            <w:pPr>
              <w:pStyle w:val="ListParagraph"/>
              <w:numPr>
                <w:ilvl w:val="0"/>
                <w:numId w:val="10"/>
              </w:numPr>
              <w:rPr>
                <w:sz w:val="20"/>
                <w:szCs w:val="20"/>
              </w:rPr>
            </w:pPr>
            <w:r>
              <w:rPr>
                <w:sz w:val="20"/>
                <w:szCs w:val="20"/>
              </w:rPr>
              <w:t>Submittal to State by July 1 with fee (if needed)</w:t>
            </w:r>
          </w:p>
        </w:tc>
        <w:tc>
          <w:tcPr>
            <w:tcW w:w="1169" w:type="dxa"/>
          </w:tcPr>
          <w:p w14:paraId="33770750" w14:textId="77777777" w:rsidR="00634A5E" w:rsidRPr="005B2D34" w:rsidRDefault="00634A5E" w:rsidP="00634A5E">
            <w:pPr>
              <w:rPr>
                <w:sz w:val="20"/>
                <w:szCs w:val="20"/>
              </w:rPr>
            </w:pPr>
          </w:p>
        </w:tc>
        <w:tc>
          <w:tcPr>
            <w:tcW w:w="3444" w:type="dxa"/>
          </w:tcPr>
          <w:p w14:paraId="786049FF" w14:textId="77777777" w:rsidR="00634A5E" w:rsidRPr="005B2D34" w:rsidRDefault="00634A5E" w:rsidP="00634A5E">
            <w:pPr>
              <w:rPr>
                <w:sz w:val="20"/>
                <w:szCs w:val="20"/>
              </w:rPr>
            </w:pPr>
          </w:p>
        </w:tc>
      </w:tr>
      <w:tr w:rsidR="006A6763" w:rsidRPr="005B2D34" w14:paraId="2A6C46CB" w14:textId="77777777" w:rsidTr="006F520D">
        <w:tc>
          <w:tcPr>
            <w:tcW w:w="11016" w:type="dxa"/>
            <w:gridSpan w:val="3"/>
          </w:tcPr>
          <w:p w14:paraId="26640333" w14:textId="77777777" w:rsidR="006A6763" w:rsidRDefault="006A6763" w:rsidP="00355855">
            <w:pPr>
              <w:pStyle w:val="ListParagraph"/>
              <w:numPr>
                <w:ilvl w:val="0"/>
                <w:numId w:val="10"/>
              </w:numPr>
              <w:rPr>
                <w:sz w:val="20"/>
                <w:szCs w:val="20"/>
              </w:rPr>
            </w:pPr>
            <w:r>
              <w:rPr>
                <w:sz w:val="20"/>
                <w:szCs w:val="20"/>
              </w:rPr>
              <w:t xml:space="preserve">Annual Supplier Chemical Notification (372.45) – </w:t>
            </w:r>
          </w:p>
          <w:p w14:paraId="65DB8C4C" w14:textId="77777777" w:rsidR="006A6763" w:rsidRDefault="006A6763" w:rsidP="007842EB">
            <w:pPr>
              <w:pStyle w:val="ListParagraph"/>
              <w:ind w:left="360"/>
              <w:rPr>
                <w:sz w:val="20"/>
                <w:szCs w:val="20"/>
              </w:rPr>
            </w:pPr>
            <w:r>
              <w:rPr>
                <w:sz w:val="20"/>
                <w:szCs w:val="20"/>
              </w:rPr>
              <w:t>(1) If SIC codes are 20-39,</w:t>
            </w:r>
          </w:p>
          <w:p w14:paraId="32A23878" w14:textId="77777777" w:rsidR="006A6763" w:rsidRDefault="006A6763" w:rsidP="007842EB">
            <w:pPr>
              <w:pStyle w:val="ListParagraph"/>
              <w:ind w:left="360"/>
              <w:rPr>
                <w:sz w:val="20"/>
                <w:szCs w:val="20"/>
              </w:rPr>
            </w:pPr>
            <w:r>
              <w:rPr>
                <w:sz w:val="20"/>
                <w:szCs w:val="20"/>
              </w:rPr>
              <w:t xml:space="preserve">(2) Manufacture (including import) or process a toxic chemical on the Section 313 list, and </w:t>
            </w:r>
          </w:p>
          <w:p w14:paraId="145D2CE9" w14:textId="77777777" w:rsidR="006A6763" w:rsidRDefault="006A6763" w:rsidP="007842EB">
            <w:pPr>
              <w:pStyle w:val="ListParagraph"/>
              <w:ind w:left="360"/>
              <w:rPr>
                <w:sz w:val="20"/>
                <w:szCs w:val="20"/>
              </w:rPr>
            </w:pPr>
            <w:r>
              <w:rPr>
                <w:sz w:val="20"/>
                <w:szCs w:val="20"/>
              </w:rPr>
              <w:t xml:space="preserve">(3) If they sell/distribute that TRI chemical under a trade </w:t>
            </w:r>
            <w:proofErr w:type="gramStart"/>
            <w:r>
              <w:rPr>
                <w:sz w:val="20"/>
                <w:szCs w:val="20"/>
              </w:rPr>
              <w:t>name, or</w:t>
            </w:r>
            <w:proofErr w:type="gramEnd"/>
            <w:r>
              <w:rPr>
                <w:sz w:val="20"/>
                <w:szCs w:val="20"/>
              </w:rPr>
              <w:t xml:space="preserve"> sell/distribute a mixture containing one or more of those chemicals.  </w:t>
            </w:r>
          </w:p>
          <w:p w14:paraId="5590ADE6" w14:textId="77777777" w:rsidR="006A6763" w:rsidRPr="005B2D34" w:rsidRDefault="006A6763" w:rsidP="00634A5E">
            <w:pPr>
              <w:rPr>
                <w:sz w:val="20"/>
                <w:szCs w:val="20"/>
              </w:rPr>
            </w:pPr>
            <w:r>
              <w:rPr>
                <w:sz w:val="20"/>
                <w:szCs w:val="20"/>
              </w:rPr>
              <w:t xml:space="preserve">Rule still applies even if facility does not report for TRI.  </w:t>
            </w:r>
          </w:p>
        </w:tc>
      </w:tr>
      <w:tr w:rsidR="00355855" w:rsidRPr="005B2D34" w14:paraId="3599D48C" w14:textId="77777777" w:rsidTr="00151EEE">
        <w:tc>
          <w:tcPr>
            <w:tcW w:w="6403" w:type="dxa"/>
          </w:tcPr>
          <w:p w14:paraId="16E4A55A" w14:textId="77777777" w:rsidR="00355855" w:rsidRDefault="00355855" w:rsidP="00355855">
            <w:pPr>
              <w:pStyle w:val="ListParagraph"/>
              <w:numPr>
                <w:ilvl w:val="1"/>
                <w:numId w:val="10"/>
              </w:numPr>
              <w:rPr>
                <w:sz w:val="20"/>
                <w:szCs w:val="20"/>
              </w:rPr>
            </w:pPr>
            <w:r>
              <w:rPr>
                <w:sz w:val="20"/>
                <w:szCs w:val="20"/>
              </w:rPr>
              <w:t>First shipment within calendar year contains:</w:t>
            </w:r>
          </w:p>
          <w:p w14:paraId="5CA82BBC" w14:textId="77777777" w:rsidR="00355855" w:rsidRDefault="00355855" w:rsidP="00355855">
            <w:pPr>
              <w:pStyle w:val="ListParagraph"/>
              <w:numPr>
                <w:ilvl w:val="2"/>
                <w:numId w:val="10"/>
              </w:numPr>
              <w:rPr>
                <w:sz w:val="20"/>
                <w:szCs w:val="20"/>
              </w:rPr>
            </w:pPr>
            <w:r>
              <w:rPr>
                <w:sz w:val="20"/>
                <w:szCs w:val="20"/>
              </w:rPr>
              <w:t>Statement there are toxic chemical(s)</w:t>
            </w:r>
          </w:p>
          <w:p w14:paraId="3AA2B46C" w14:textId="77777777" w:rsidR="00355855" w:rsidRDefault="00355855" w:rsidP="00355855">
            <w:pPr>
              <w:pStyle w:val="ListParagraph"/>
              <w:numPr>
                <w:ilvl w:val="2"/>
                <w:numId w:val="10"/>
              </w:numPr>
              <w:rPr>
                <w:sz w:val="20"/>
                <w:szCs w:val="20"/>
              </w:rPr>
            </w:pPr>
            <w:r>
              <w:rPr>
                <w:sz w:val="20"/>
                <w:szCs w:val="20"/>
              </w:rPr>
              <w:t>Name and CAS number</w:t>
            </w:r>
          </w:p>
          <w:p w14:paraId="0EF06702" w14:textId="77777777" w:rsidR="00355855" w:rsidRPr="00516C18" w:rsidRDefault="00355855" w:rsidP="00355855">
            <w:pPr>
              <w:pStyle w:val="ListParagraph"/>
              <w:numPr>
                <w:ilvl w:val="2"/>
                <w:numId w:val="10"/>
              </w:numPr>
              <w:rPr>
                <w:sz w:val="20"/>
                <w:szCs w:val="20"/>
              </w:rPr>
            </w:pPr>
            <w:r>
              <w:rPr>
                <w:sz w:val="20"/>
                <w:szCs w:val="20"/>
              </w:rPr>
              <w:t>Percentage by weight of each chemical</w:t>
            </w:r>
          </w:p>
        </w:tc>
        <w:tc>
          <w:tcPr>
            <w:tcW w:w="1169" w:type="dxa"/>
          </w:tcPr>
          <w:p w14:paraId="37AC6E0D" w14:textId="77777777" w:rsidR="00355855" w:rsidRPr="005B2D34" w:rsidRDefault="00355855" w:rsidP="00634A5E">
            <w:pPr>
              <w:rPr>
                <w:sz w:val="20"/>
                <w:szCs w:val="20"/>
              </w:rPr>
            </w:pPr>
          </w:p>
        </w:tc>
        <w:tc>
          <w:tcPr>
            <w:tcW w:w="3444" w:type="dxa"/>
          </w:tcPr>
          <w:p w14:paraId="6D06B6A5" w14:textId="77777777" w:rsidR="00355855" w:rsidRPr="005B2D34" w:rsidRDefault="00355855" w:rsidP="00634A5E">
            <w:pPr>
              <w:rPr>
                <w:sz w:val="20"/>
                <w:szCs w:val="20"/>
              </w:rPr>
            </w:pPr>
          </w:p>
        </w:tc>
      </w:tr>
      <w:tr w:rsidR="00516C18" w:rsidRPr="005B2D34" w14:paraId="4F9C980B" w14:textId="77777777" w:rsidTr="000A5B54">
        <w:tc>
          <w:tcPr>
            <w:tcW w:w="11016" w:type="dxa"/>
            <w:gridSpan w:val="3"/>
          </w:tcPr>
          <w:p w14:paraId="697BDB65" w14:textId="77777777" w:rsidR="00516C18" w:rsidRPr="005B2D34" w:rsidRDefault="00516C18" w:rsidP="00634A5E">
            <w:pPr>
              <w:rPr>
                <w:sz w:val="20"/>
                <w:szCs w:val="20"/>
              </w:rPr>
            </w:pPr>
            <w:r w:rsidRPr="00516C18">
              <w:rPr>
                <w:sz w:val="20"/>
                <w:szCs w:val="20"/>
              </w:rPr>
              <w:t xml:space="preserve">The chemical notification can be a letter, a </w:t>
            </w:r>
            <w:proofErr w:type="gramStart"/>
            <w:r w:rsidRPr="00516C18">
              <w:rPr>
                <w:sz w:val="20"/>
                <w:szCs w:val="20"/>
              </w:rPr>
              <w:t>label</w:t>
            </w:r>
            <w:proofErr w:type="gramEnd"/>
            <w:r w:rsidRPr="00516C18">
              <w:rPr>
                <w:sz w:val="20"/>
                <w:szCs w:val="20"/>
              </w:rPr>
              <w:t xml:space="preserve"> or a written notice within the shipping papers.  It may accompany and be attached to the product’s SDS, but an SDS alone will not suffice if the SDS is missing the required notification information.  If your SDS has the required information on it, that can be used for the first shipment.  Then in subsequent years, a letter referencing the previous year’s SDS would suffice </w:t>
            </w:r>
            <w:proofErr w:type="gramStart"/>
            <w:r w:rsidRPr="00516C18">
              <w:rPr>
                <w:sz w:val="20"/>
                <w:szCs w:val="20"/>
              </w:rPr>
              <w:t>as long as</w:t>
            </w:r>
            <w:proofErr w:type="gramEnd"/>
            <w:r w:rsidRPr="00516C18">
              <w:rPr>
                <w:sz w:val="20"/>
                <w:szCs w:val="20"/>
              </w:rPr>
              <w:t xml:space="preserve"> the customer still has the most current version of your SDS.  If an SDS is not required for your chemical, you can send the notification on a separate written notice.  If you have any changes or updates to the information for the notice, you need to send out a revised notice within 30 days of that change.  If find that you had errors in your notice, you’ll need to send a revised notice listing the shipment dates that the new correct data would cover.</w:t>
            </w:r>
          </w:p>
        </w:tc>
      </w:tr>
      <w:tr w:rsidR="00355855" w:rsidRPr="005B2D34" w14:paraId="341065B9" w14:textId="77777777" w:rsidTr="00151EEE">
        <w:tc>
          <w:tcPr>
            <w:tcW w:w="6403" w:type="dxa"/>
          </w:tcPr>
          <w:p w14:paraId="4581BC7B" w14:textId="77777777" w:rsidR="00355855" w:rsidRDefault="00355855" w:rsidP="00355855">
            <w:pPr>
              <w:pStyle w:val="ListParagraph"/>
              <w:numPr>
                <w:ilvl w:val="1"/>
                <w:numId w:val="10"/>
              </w:numPr>
              <w:rPr>
                <w:sz w:val="20"/>
                <w:szCs w:val="20"/>
              </w:rPr>
            </w:pPr>
            <w:r>
              <w:rPr>
                <w:sz w:val="20"/>
                <w:szCs w:val="20"/>
              </w:rPr>
              <w:t>Recordkeeping requirements (3 years)</w:t>
            </w:r>
          </w:p>
          <w:p w14:paraId="1D289666" w14:textId="77777777" w:rsidR="00355855" w:rsidRDefault="00355855" w:rsidP="00355855">
            <w:pPr>
              <w:pStyle w:val="ListParagraph"/>
              <w:numPr>
                <w:ilvl w:val="2"/>
                <w:numId w:val="10"/>
              </w:numPr>
              <w:rPr>
                <w:sz w:val="20"/>
                <w:szCs w:val="20"/>
              </w:rPr>
            </w:pPr>
            <w:r>
              <w:rPr>
                <w:sz w:val="20"/>
                <w:szCs w:val="20"/>
              </w:rPr>
              <w:t xml:space="preserve">Notifications sent to </w:t>
            </w:r>
            <w:proofErr w:type="gramStart"/>
            <w:r>
              <w:rPr>
                <w:sz w:val="20"/>
                <w:szCs w:val="20"/>
              </w:rPr>
              <w:t>recipients</w:t>
            </w:r>
            <w:proofErr w:type="gramEnd"/>
          </w:p>
          <w:p w14:paraId="391E871E" w14:textId="77777777" w:rsidR="00355855" w:rsidRDefault="00355855" w:rsidP="00355855">
            <w:pPr>
              <w:pStyle w:val="ListParagraph"/>
              <w:numPr>
                <w:ilvl w:val="2"/>
                <w:numId w:val="10"/>
              </w:numPr>
              <w:rPr>
                <w:sz w:val="20"/>
                <w:szCs w:val="20"/>
              </w:rPr>
            </w:pPr>
            <w:r>
              <w:rPr>
                <w:sz w:val="20"/>
                <w:szCs w:val="20"/>
              </w:rPr>
              <w:t xml:space="preserve">All supporting material used to develop the </w:t>
            </w:r>
            <w:proofErr w:type="gramStart"/>
            <w:r>
              <w:rPr>
                <w:sz w:val="20"/>
                <w:szCs w:val="20"/>
              </w:rPr>
              <w:t>notice</w:t>
            </w:r>
            <w:proofErr w:type="gramEnd"/>
          </w:p>
          <w:p w14:paraId="63326F59" w14:textId="77777777" w:rsidR="00355855" w:rsidRPr="00355855" w:rsidRDefault="00355855" w:rsidP="00355855">
            <w:pPr>
              <w:pStyle w:val="ListParagraph"/>
              <w:numPr>
                <w:ilvl w:val="2"/>
                <w:numId w:val="10"/>
              </w:numPr>
              <w:rPr>
                <w:sz w:val="20"/>
                <w:szCs w:val="20"/>
              </w:rPr>
            </w:pPr>
            <w:r>
              <w:rPr>
                <w:sz w:val="20"/>
                <w:szCs w:val="20"/>
              </w:rPr>
              <w:t>If using trade secret, a record why</w:t>
            </w:r>
          </w:p>
        </w:tc>
        <w:tc>
          <w:tcPr>
            <w:tcW w:w="1169" w:type="dxa"/>
          </w:tcPr>
          <w:p w14:paraId="20E6A74A" w14:textId="77777777" w:rsidR="00355855" w:rsidRPr="005B2D34" w:rsidRDefault="00355855" w:rsidP="00634A5E">
            <w:pPr>
              <w:rPr>
                <w:sz w:val="20"/>
                <w:szCs w:val="20"/>
              </w:rPr>
            </w:pPr>
          </w:p>
        </w:tc>
        <w:tc>
          <w:tcPr>
            <w:tcW w:w="3444" w:type="dxa"/>
          </w:tcPr>
          <w:p w14:paraId="4BAC8252" w14:textId="77777777" w:rsidR="00355855" w:rsidRPr="005B2D34" w:rsidRDefault="00355855" w:rsidP="00634A5E">
            <w:pPr>
              <w:rPr>
                <w:sz w:val="20"/>
                <w:szCs w:val="20"/>
              </w:rPr>
            </w:pPr>
          </w:p>
        </w:tc>
      </w:tr>
    </w:tbl>
    <w:p w14:paraId="741B2D31" w14:textId="77777777" w:rsidR="003B546D" w:rsidRDefault="003B546D">
      <w:r>
        <w:br w:type="page"/>
      </w:r>
    </w:p>
    <w:tbl>
      <w:tblPr>
        <w:tblStyle w:val="TableGrid"/>
        <w:tblW w:w="11016" w:type="dxa"/>
        <w:tblLook w:val="04A0" w:firstRow="1" w:lastRow="0" w:firstColumn="1" w:lastColumn="0" w:noHBand="0" w:noVBand="1"/>
      </w:tblPr>
      <w:tblGrid>
        <w:gridCol w:w="7758"/>
        <w:gridCol w:w="388"/>
        <w:gridCol w:w="867"/>
        <w:gridCol w:w="1446"/>
        <w:gridCol w:w="270"/>
        <w:gridCol w:w="287"/>
      </w:tblGrid>
      <w:tr w:rsidR="00634A5E" w:rsidRPr="005B2D34" w14:paraId="131D82D8" w14:textId="77777777" w:rsidTr="00AE5791">
        <w:tc>
          <w:tcPr>
            <w:tcW w:w="7758" w:type="dxa"/>
            <w:shd w:val="pct15" w:color="auto" w:fill="auto"/>
          </w:tcPr>
          <w:p w14:paraId="51A1997A" w14:textId="77777777" w:rsidR="00634A5E" w:rsidRPr="000557E3" w:rsidRDefault="00634A5E" w:rsidP="00634A5E">
            <w:pPr>
              <w:spacing w:before="20" w:after="20"/>
              <w:rPr>
                <w:rFonts w:eastAsia="Times New Roman" w:cs="Arial"/>
                <w:b/>
                <w:sz w:val="20"/>
                <w:szCs w:val="20"/>
              </w:rPr>
            </w:pPr>
            <w:r>
              <w:rPr>
                <w:rFonts w:eastAsia="Times New Roman" w:cs="Arial"/>
                <w:b/>
                <w:sz w:val="20"/>
                <w:szCs w:val="20"/>
              </w:rPr>
              <w:lastRenderedPageBreak/>
              <w:t>Air Permitting – 40 CFR 50-98</w:t>
            </w:r>
          </w:p>
        </w:tc>
        <w:tc>
          <w:tcPr>
            <w:tcW w:w="1255" w:type="dxa"/>
            <w:gridSpan w:val="2"/>
            <w:shd w:val="pct15" w:color="auto" w:fill="auto"/>
          </w:tcPr>
          <w:p w14:paraId="3F89ADB8" w14:textId="77777777" w:rsidR="00634A5E" w:rsidRPr="000557E3" w:rsidRDefault="00634A5E" w:rsidP="00634A5E">
            <w:pPr>
              <w:spacing w:before="20" w:after="20"/>
              <w:jc w:val="center"/>
              <w:rPr>
                <w:rFonts w:eastAsia="Times New Roman" w:cs="Arial"/>
                <w:b/>
                <w:sz w:val="20"/>
                <w:szCs w:val="20"/>
              </w:rPr>
            </w:pPr>
            <w:r w:rsidRPr="000557E3">
              <w:rPr>
                <w:rFonts w:eastAsia="Times New Roman" w:cs="Arial"/>
                <w:b/>
                <w:sz w:val="20"/>
                <w:szCs w:val="20"/>
              </w:rPr>
              <w:t>Yes/No/NA</w:t>
            </w:r>
          </w:p>
        </w:tc>
        <w:tc>
          <w:tcPr>
            <w:tcW w:w="2003" w:type="dxa"/>
            <w:gridSpan w:val="3"/>
            <w:shd w:val="pct15" w:color="auto" w:fill="auto"/>
          </w:tcPr>
          <w:p w14:paraId="1FDA41DD" w14:textId="77777777" w:rsidR="00634A5E" w:rsidRPr="000557E3" w:rsidRDefault="00634A5E" w:rsidP="00634A5E">
            <w:pPr>
              <w:jc w:val="center"/>
              <w:rPr>
                <w:b/>
                <w:sz w:val="20"/>
                <w:szCs w:val="20"/>
              </w:rPr>
            </w:pPr>
            <w:r w:rsidRPr="000557E3">
              <w:rPr>
                <w:b/>
                <w:sz w:val="20"/>
                <w:szCs w:val="20"/>
              </w:rPr>
              <w:t>Comments</w:t>
            </w:r>
          </w:p>
        </w:tc>
      </w:tr>
      <w:tr w:rsidR="006A6763" w:rsidRPr="005B2D34" w14:paraId="16E5B3D4" w14:textId="77777777" w:rsidTr="00BB4566">
        <w:tc>
          <w:tcPr>
            <w:tcW w:w="11016" w:type="dxa"/>
            <w:gridSpan w:val="6"/>
          </w:tcPr>
          <w:p w14:paraId="6E315DDA" w14:textId="77777777" w:rsidR="006A6763" w:rsidRDefault="006A6763" w:rsidP="00355855">
            <w:pPr>
              <w:pStyle w:val="ListParagraph"/>
              <w:numPr>
                <w:ilvl w:val="0"/>
                <w:numId w:val="6"/>
              </w:numPr>
              <w:rPr>
                <w:sz w:val="20"/>
                <w:szCs w:val="20"/>
              </w:rPr>
            </w:pPr>
            <w:r>
              <w:rPr>
                <w:sz w:val="20"/>
                <w:szCs w:val="20"/>
              </w:rPr>
              <w:t>Potential-to-emit calculations done?</w:t>
            </w:r>
          </w:p>
          <w:p w14:paraId="76EA55AD" w14:textId="77777777" w:rsidR="006A6763" w:rsidRPr="005B2D34" w:rsidRDefault="006A6763" w:rsidP="00634A5E">
            <w:pPr>
              <w:rPr>
                <w:sz w:val="20"/>
                <w:szCs w:val="20"/>
              </w:rPr>
            </w:pPr>
            <w:r>
              <w:rPr>
                <w:sz w:val="20"/>
                <w:szCs w:val="20"/>
              </w:rPr>
              <w:t xml:space="preserve">Emission units of aircraft </w:t>
            </w:r>
            <w:proofErr w:type="spellStart"/>
            <w:r>
              <w:rPr>
                <w:sz w:val="20"/>
                <w:szCs w:val="20"/>
              </w:rPr>
              <w:t>depainting</w:t>
            </w:r>
            <w:proofErr w:type="spellEnd"/>
            <w:r>
              <w:rPr>
                <w:sz w:val="20"/>
                <w:szCs w:val="20"/>
              </w:rPr>
              <w:t xml:space="preserve">, boilers, emergency generators, fire water pumps (diesel), flares, hand wiping of parts with solvent, natural gas emission units (heaters, air makeup, water heaters), liquid storage vessels, mixing rooms (paint), ovens (natural gas), paint booths, sandblasting booths, solvent cleaners / parts washers, spray gun cleaning dip tanks, welding emissions. </w:t>
            </w:r>
          </w:p>
        </w:tc>
      </w:tr>
      <w:tr w:rsidR="00634A5E" w:rsidRPr="005B2D34" w14:paraId="3814A128" w14:textId="77777777" w:rsidTr="00BB4566">
        <w:tc>
          <w:tcPr>
            <w:tcW w:w="11016" w:type="dxa"/>
            <w:gridSpan w:val="6"/>
          </w:tcPr>
          <w:p w14:paraId="053087BD" w14:textId="77777777" w:rsidR="00634A5E" w:rsidRDefault="00634A5E" w:rsidP="00355855">
            <w:pPr>
              <w:pStyle w:val="ListParagraph"/>
              <w:numPr>
                <w:ilvl w:val="0"/>
                <w:numId w:val="6"/>
              </w:numPr>
              <w:rPr>
                <w:sz w:val="20"/>
                <w:szCs w:val="20"/>
              </w:rPr>
            </w:pPr>
            <w:r>
              <w:rPr>
                <w:sz w:val="20"/>
                <w:szCs w:val="20"/>
              </w:rPr>
              <w:t>Initial permit request to State?</w:t>
            </w:r>
          </w:p>
          <w:p w14:paraId="31D40838" w14:textId="77777777" w:rsidR="00634A5E" w:rsidRDefault="00634A5E" w:rsidP="00634A5E">
            <w:pPr>
              <w:pStyle w:val="ListParagraph"/>
              <w:ind w:left="360"/>
              <w:rPr>
                <w:sz w:val="20"/>
                <w:szCs w:val="20"/>
              </w:rPr>
            </w:pPr>
            <w:r w:rsidRPr="00A96F04">
              <w:rPr>
                <w:b/>
                <w:sz w:val="20"/>
                <w:szCs w:val="20"/>
                <w:u w:val="single"/>
              </w:rPr>
              <w:t xml:space="preserve">Minor </w:t>
            </w:r>
            <w:r w:rsidR="007D4849">
              <w:rPr>
                <w:sz w:val="20"/>
                <w:szCs w:val="20"/>
              </w:rPr>
              <w:t>–</w:t>
            </w:r>
            <w:r>
              <w:rPr>
                <w:sz w:val="20"/>
                <w:szCs w:val="20"/>
              </w:rPr>
              <w:t xml:space="preserve"> </w:t>
            </w:r>
            <w:r w:rsidR="007D4849">
              <w:rPr>
                <w:sz w:val="20"/>
                <w:szCs w:val="20"/>
              </w:rPr>
              <w:t>“</w:t>
            </w:r>
            <w:r w:rsidRPr="00A96F04">
              <w:rPr>
                <w:sz w:val="20"/>
                <w:szCs w:val="20"/>
              </w:rPr>
              <w:t>True minor source</w:t>
            </w:r>
            <w:r w:rsidR="007D4849">
              <w:rPr>
                <w:sz w:val="20"/>
                <w:szCs w:val="20"/>
              </w:rPr>
              <w:t>”</w:t>
            </w:r>
            <w:r w:rsidRPr="00A96F04">
              <w:rPr>
                <w:sz w:val="20"/>
                <w:szCs w:val="20"/>
              </w:rPr>
              <w:t xml:space="preserve"> means a source that emits, or has the potential to emit, regulated New Source Review (NSR) pollutants in amounts that are less than the major source thresholds under either the Prevention of Significant Deterioration (PSD) program at 40 CFR 52.21, or the Major NSR program for Nonattainment Areas in Indian Country at 40 CFR 49.166 through 49.173, but equal to or greater than the minor NSR thresholds in § 49.153, without the need to take an enforceable restriction to reduce its Potential to Emit (PTE) to such levels. The PTE includes fugitive emissions, to the extent that they are quantifiable, only if the source belongs to one of the 28 source categories listed in part 51, Appendix S, paragraph II.A.4(iii) or § 52.21(b)(1)(iii) of 40 CFR, as applicable.</w:t>
            </w:r>
          </w:p>
          <w:p w14:paraId="2E4C2CC7" w14:textId="77777777" w:rsidR="00634A5E" w:rsidRPr="00A96F04" w:rsidRDefault="00634A5E" w:rsidP="00634A5E">
            <w:pPr>
              <w:pStyle w:val="ListParagraph"/>
              <w:ind w:left="360"/>
              <w:rPr>
                <w:sz w:val="20"/>
                <w:szCs w:val="20"/>
              </w:rPr>
            </w:pPr>
            <w:r w:rsidRPr="00A96F04">
              <w:rPr>
                <w:b/>
                <w:sz w:val="20"/>
                <w:szCs w:val="20"/>
                <w:u w:val="single"/>
              </w:rPr>
              <w:t>Synthetic Minor</w:t>
            </w:r>
            <w:r>
              <w:rPr>
                <w:b/>
                <w:sz w:val="20"/>
                <w:szCs w:val="20"/>
                <w:u w:val="single"/>
              </w:rPr>
              <w:t xml:space="preserve"> </w:t>
            </w:r>
            <w:r w:rsidR="007D4849">
              <w:rPr>
                <w:b/>
                <w:sz w:val="20"/>
                <w:szCs w:val="20"/>
                <w:u w:val="single"/>
              </w:rPr>
              <w:t>–</w:t>
            </w:r>
            <w:r>
              <w:rPr>
                <w:b/>
                <w:sz w:val="20"/>
                <w:szCs w:val="20"/>
                <w:u w:val="single"/>
              </w:rPr>
              <w:t xml:space="preserve"> </w:t>
            </w:r>
            <w:r w:rsidRPr="00A96F04">
              <w:rPr>
                <w:sz w:val="20"/>
                <w:szCs w:val="20"/>
              </w:rPr>
              <w:t>means a source that otherwise has the potential to emit regulated NSR pollutants in amounts that are at or above the thresholds for major sources in 40 CFR 49.167, 40 CFR 52.21 or 40 CFR 71.2, as applicable, but has taken a restriction so that its PTE is less than such amounts for major sources. Such restrictions must be enforceable as a practical matter (as defined in 40 CFR 49.152).</w:t>
            </w:r>
          </w:p>
          <w:p w14:paraId="3B5E9F5E" w14:textId="77777777" w:rsidR="00634A5E" w:rsidRPr="005B2D34" w:rsidRDefault="00634A5E" w:rsidP="003F7284">
            <w:pPr>
              <w:pStyle w:val="ListParagraph"/>
              <w:ind w:left="360"/>
              <w:rPr>
                <w:sz w:val="20"/>
                <w:szCs w:val="20"/>
              </w:rPr>
            </w:pPr>
            <w:r w:rsidRPr="00A96F04">
              <w:rPr>
                <w:b/>
                <w:sz w:val="20"/>
                <w:szCs w:val="20"/>
                <w:u w:val="single"/>
              </w:rPr>
              <w:t>Major Source</w:t>
            </w:r>
            <w:r>
              <w:rPr>
                <w:sz w:val="20"/>
                <w:szCs w:val="20"/>
              </w:rPr>
              <w:t xml:space="preserve"> – PTE greater than 100 tons VOC’s, 25 tons for HAP’s, or 10 tons for single HAP. Must obtain a Title V operating permit. </w:t>
            </w:r>
            <w:r w:rsidRPr="00A96F04">
              <w:rPr>
                <w:sz w:val="20"/>
                <w:szCs w:val="20"/>
              </w:rPr>
              <w:t>Lower thresholds apply in non-attainment areas (but only for the pollutant that are in non-attainment).</w:t>
            </w:r>
          </w:p>
        </w:tc>
      </w:tr>
      <w:tr w:rsidR="00634A5E" w:rsidRPr="005B2D34" w14:paraId="29D6006E" w14:textId="77777777" w:rsidTr="00AE5791">
        <w:tc>
          <w:tcPr>
            <w:tcW w:w="7758" w:type="dxa"/>
          </w:tcPr>
          <w:p w14:paraId="0A77445D" w14:textId="77777777" w:rsidR="00634A5E" w:rsidRDefault="00634A5E" w:rsidP="00355855">
            <w:pPr>
              <w:pStyle w:val="ListParagraph"/>
              <w:numPr>
                <w:ilvl w:val="1"/>
                <w:numId w:val="6"/>
              </w:numPr>
              <w:rPr>
                <w:sz w:val="20"/>
                <w:szCs w:val="20"/>
              </w:rPr>
            </w:pPr>
            <w:r>
              <w:rPr>
                <w:sz w:val="20"/>
                <w:szCs w:val="20"/>
              </w:rPr>
              <w:t>Construction permits for new or modified sources?</w:t>
            </w:r>
          </w:p>
        </w:tc>
        <w:tc>
          <w:tcPr>
            <w:tcW w:w="1255" w:type="dxa"/>
            <w:gridSpan w:val="2"/>
          </w:tcPr>
          <w:p w14:paraId="1C866C8B" w14:textId="77777777" w:rsidR="00634A5E" w:rsidRPr="005B2D34" w:rsidRDefault="00634A5E" w:rsidP="00634A5E">
            <w:pPr>
              <w:rPr>
                <w:sz w:val="20"/>
                <w:szCs w:val="20"/>
              </w:rPr>
            </w:pPr>
          </w:p>
        </w:tc>
        <w:tc>
          <w:tcPr>
            <w:tcW w:w="2003" w:type="dxa"/>
            <w:gridSpan w:val="3"/>
          </w:tcPr>
          <w:p w14:paraId="6BFED248" w14:textId="77777777" w:rsidR="00634A5E" w:rsidRPr="005B2D34" w:rsidRDefault="00634A5E" w:rsidP="00634A5E">
            <w:pPr>
              <w:rPr>
                <w:sz w:val="20"/>
                <w:szCs w:val="20"/>
              </w:rPr>
            </w:pPr>
          </w:p>
        </w:tc>
      </w:tr>
      <w:tr w:rsidR="00634A5E" w:rsidRPr="005B2D34" w14:paraId="63F879DB" w14:textId="77777777" w:rsidTr="00AE5791">
        <w:tc>
          <w:tcPr>
            <w:tcW w:w="7758" w:type="dxa"/>
          </w:tcPr>
          <w:p w14:paraId="11DB4193" w14:textId="77777777" w:rsidR="00634A5E" w:rsidRDefault="00634A5E" w:rsidP="00355855">
            <w:pPr>
              <w:pStyle w:val="ListParagraph"/>
              <w:numPr>
                <w:ilvl w:val="1"/>
                <w:numId w:val="6"/>
              </w:numPr>
              <w:rPr>
                <w:sz w:val="20"/>
                <w:szCs w:val="20"/>
              </w:rPr>
            </w:pPr>
            <w:r>
              <w:rPr>
                <w:sz w:val="20"/>
                <w:szCs w:val="20"/>
              </w:rPr>
              <w:t>Operating permit for existing facility?</w:t>
            </w:r>
          </w:p>
        </w:tc>
        <w:tc>
          <w:tcPr>
            <w:tcW w:w="1255" w:type="dxa"/>
            <w:gridSpan w:val="2"/>
          </w:tcPr>
          <w:p w14:paraId="236F4E11" w14:textId="77777777" w:rsidR="00634A5E" w:rsidRPr="005B2D34" w:rsidRDefault="00634A5E" w:rsidP="00634A5E">
            <w:pPr>
              <w:rPr>
                <w:sz w:val="20"/>
                <w:szCs w:val="20"/>
              </w:rPr>
            </w:pPr>
          </w:p>
        </w:tc>
        <w:tc>
          <w:tcPr>
            <w:tcW w:w="2003" w:type="dxa"/>
            <w:gridSpan w:val="3"/>
          </w:tcPr>
          <w:p w14:paraId="0012955B" w14:textId="77777777" w:rsidR="00634A5E" w:rsidRPr="005B2D34" w:rsidRDefault="00634A5E" w:rsidP="00634A5E">
            <w:pPr>
              <w:rPr>
                <w:sz w:val="20"/>
                <w:szCs w:val="20"/>
              </w:rPr>
            </w:pPr>
          </w:p>
        </w:tc>
      </w:tr>
      <w:tr w:rsidR="00AE5791" w:rsidRPr="005B2D34" w14:paraId="029B1470" w14:textId="77777777" w:rsidTr="00AE5791">
        <w:tc>
          <w:tcPr>
            <w:tcW w:w="7758" w:type="dxa"/>
          </w:tcPr>
          <w:p w14:paraId="4E67B06F" w14:textId="77777777" w:rsidR="00AE5791" w:rsidRPr="00AE5791" w:rsidRDefault="00AE5791" w:rsidP="00AE5791">
            <w:pPr>
              <w:rPr>
                <w:sz w:val="20"/>
                <w:szCs w:val="20"/>
              </w:rPr>
            </w:pPr>
            <w:r w:rsidRPr="00AE5791">
              <w:rPr>
                <w:sz w:val="20"/>
                <w:szCs w:val="20"/>
              </w:rPr>
              <w:t xml:space="preserve">Section 111 of the Clean Air Act authorizes the EPA to develop </w:t>
            </w:r>
            <w:proofErr w:type="gramStart"/>
            <w:r w:rsidRPr="00AE5791">
              <w:rPr>
                <w:sz w:val="20"/>
                <w:szCs w:val="20"/>
              </w:rPr>
              <w:t>technology based</w:t>
            </w:r>
            <w:proofErr w:type="gramEnd"/>
            <w:r w:rsidRPr="00AE5791">
              <w:rPr>
                <w:sz w:val="20"/>
                <w:szCs w:val="20"/>
              </w:rPr>
              <w:t xml:space="preserve"> standards which apply to specific categories of stationary sources.</w:t>
            </w:r>
            <w:r>
              <w:rPr>
                <w:sz w:val="20"/>
                <w:szCs w:val="20"/>
              </w:rPr>
              <w:t xml:space="preserve">  T</w:t>
            </w:r>
            <w:r w:rsidRPr="00AE5791">
              <w:rPr>
                <w:sz w:val="20"/>
                <w:szCs w:val="20"/>
              </w:rPr>
              <w:t>he NSPS apply to new, modified and reconstructed affected facilities in specific source categories such as manufacturers of glass, cement, rubber tires and wool fiberglass.</w:t>
            </w:r>
          </w:p>
          <w:p w14:paraId="7AE86CAF" w14:textId="77777777" w:rsidR="00AE5791" w:rsidRPr="00355C75" w:rsidRDefault="00AE5791" w:rsidP="00AE5791">
            <w:pPr>
              <w:pStyle w:val="ListParagraph"/>
              <w:numPr>
                <w:ilvl w:val="0"/>
                <w:numId w:val="6"/>
              </w:numPr>
              <w:rPr>
                <w:sz w:val="20"/>
                <w:szCs w:val="20"/>
              </w:rPr>
            </w:pPr>
            <w:r>
              <w:rPr>
                <w:sz w:val="20"/>
                <w:szCs w:val="20"/>
              </w:rPr>
              <w:t xml:space="preserve">New Source Performance Standards (NSPS) (40 CFR 60) – </w:t>
            </w:r>
            <w:r w:rsidRPr="00AE5791">
              <w:rPr>
                <w:b/>
                <w:sz w:val="20"/>
                <w:szCs w:val="20"/>
              </w:rPr>
              <w:t xml:space="preserve">71 </w:t>
            </w:r>
            <w:r>
              <w:rPr>
                <w:b/>
                <w:sz w:val="20"/>
                <w:szCs w:val="20"/>
              </w:rPr>
              <w:t xml:space="preserve">NSPS </w:t>
            </w:r>
            <w:r w:rsidRPr="00AE5791">
              <w:rPr>
                <w:b/>
                <w:sz w:val="20"/>
                <w:szCs w:val="20"/>
              </w:rPr>
              <w:t>standards</w:t>
            </w:r>
          </w:p>
          <w:p w14:paraId="419E7806" w14:textId="77777777" w:rsidR="00366DB2" w:rsidRPr="00366DB2" w:rsidRDefault="00366DB2" w:rsidP="00355C75">
            <w:pPr>
              <w:pStyle w:val="ListParagraph"/>
              <w:ind w:left="360"/>
              <w:rPr>
                <w:sz w:val="20"/>
                <w:szCs w:val="20"/>
              </w:rPr>
            </w:pPr>
            <w:r>
              <w:rPr>
                <w:b/>
                <w:sz w:val="20"/>
                <w:szCs w:val="20"/>
              </w:rPr>
              <w:t xml:space="preserve">4I </w:t>
            </w:r>
            <w:r w:rsidRPr="00366DB2">
              <w:rPr>
                <w:sz w:val="20"/>
                <w:szCs w:val="20"/>
              </w:rPr>
              <w:t xml:space="preserve">(2005) </w:t>
            </w:r>
            <w:r>
              <w:rPr>
                <w:sz w:val="20"/>
                <w:szCs w:val="20"/>
              </w:rPr>
              <w:t>–</w:t>
            </w:r>
            <w:r w:rsidRPr="00366DB2">
              <w:rPr>
                <w:sz w:val="20"/>
                <w:szCs w:val="20"/>
              </w:rPr>
              <w:t xml:space="preserve"> </w:t>
            </w:r>
            <w:r>
              <w:rPr>
                <w:sz w:val="20"/>
                <w:szCs w:val="20"/>
              </w:rPr>
              <w:t xml:space="preserve">Standard for </w:t>
            </w:r>
            <w:r w:rsidRPr="00366DB2">
              <w:rPr>
                <w:sz w:val="20"/>
                <w:szCs w:val="20"/>
                <w:u w:val="single"/>
              </w:rPr>
              <w:t xml:space="preserve">Compression </w:t>
            </w:r>
            <w:r>
              <w:rPr>
                <w:sz w:val="20"/>
                <w:szCs w:val="20"/>
                <w:u w:val="single"/>
              </w:rPr>
              <w:t>Ignition</w:t>
            </w:r>
            <w:r>
              <w:rPr>
                <w:sz w:val="20"/>
                <w:szCs w:val="20"/>
              </w:rPr>
              <w:t xml:space="preserve"> </w:t>
            </w:r>
            <w:r w:rsidR="003A44B7">
              <w:rPr>
                <w:sz w:val="20"/>
                <w:szCs w:val="20"/>
              </w:rPr>
              <w:t xml:space="preserve">(diesel) </w:t>
            </w:r>
            <w:r>
              <w:rPr>
                <w:sz w:val="20"/>
                <w:szCs w:val="20"/>
              </w:rPr>
              <w:t>stationary engine constructed after July 11, 2005.</w:t>
            </w:r>
          </w:p>
          <w:p w14:paraId="776F6128" w14:textId="77777777" w:rsidR="00355C75" w:rsidRDefault="00355C75" w:rsidP="00355C75">
            <w:pPr>
              <w:pStyle w:val="ListParagraph"/>
              <w:ind w:left="360"/>
              <w:rPr>
                <w:sz w:val="20"/>
                <w:szCs w:val="20"/>
              </w:rPr>
            </w:pPr>
            <w:r w:rsidRPr="00355C75">
              <w:rPr>
                <w:b/>
                <w:sz w:val="20"/>
                <w:szCs w:val="20"/>
              </w:rPr>
              <w:t>4J</w:t>
            </w:r>
            <w:r>
              <w:rPr>
                <w:sz w:val="20"/>
                <w:szCs w:val="20"/>
              </w:rPr>
              <w:t xml:space="preserve"> (2006) – Standard for </w:t>
            </w:r>
            <w:r w:rsidR="00366DB2" w:rsidRPr="00366DB2">
              <w:rPr>
                <w:sz w:val="20"/>
                <w:szCs w:val="20"/>
                <w:u w:val="single"/>
              </w:rPr>
              <w:t>Spark Ignition</w:t>
            </w:r>
            <w:r w:rsidR="00366DB2">
              <w:rPr>
                <w:sz w:val="20"/>
                <w:szCs w:val="20"/>
              </w:rPr>
              <w:t xml:space="preserve"> </w:t>
            </w:r>
            <w:r w:rsidR="003A44B7">
              <w:rPr>
                <w:sz w:val="20"/>
                <w:szCs w:val="20"/>
              </w:rPr>
              <w:t xml:space="preserve">(gas including natural gas, landfill gas, gasoline, propane, etc.) </w:t>
            </w:r>
            <w:r>
              <w:rPr>
                <w:sz w:val="20"/>
                <w:szCs w:val="20"/>
              </w:rPr>
              <w:t xml:space="preserve">stationary engine constructed after June 12, 2006.  Construction date is the date the engine is </w:t>
            </w:r>
            <w:r w:rsidRPr="00355C75">
              <w:rPr>
                <w:sz w:val="20"/>
                <w:szCs w:val="20"/>
                <w:u w:val="single"/>
              </w:rPr>
              <w:t>ordered</w:t>
            </w:r>
            <w:r>
              <w:rPr>
                <w:sz w:val="20"/>
                <w:szCs w:val="20"/>
              </w:rPr>
              <w:t xml:space="preserve"> by the owner/operator.  </w:t>
            </w:r>
            <w:r w:rsidR="00D64B10">
              <w:rPr>
                <w:sz w:val="20"/>
                <w:szCs w:val="20"/>
              </w:rPr>
              <w:t>Applies to emergency generators (40 CFR 60.4237).</w:t>
            </w:r>
          </w:p>
        </w:tc>
        <w:tc>
          <w:tcPr>
            <w:tcW w:w="1255" w:type="dxa"/>
            <w:gridSpan w:val="2"/>
          </w:tcPr>
          <w:p w14:paraId="06EF39B7" w14:textId="77777777" w:rsidR="00AE5791" w:rsidRPr="005B2D34" w:rsidRDefault="00AE5791" w:rsidP="00634A5E">
            <w:pPr>
              <w:rPr>
                <w:sz w:val="20"/>
                <w:szCs w:val="20"/>
              </w:rPr>
            </w:pPr>
          </w:p>
        </w:tc>
        <w:tc>
          <w:tcPr>
            <w:tcW w:w="2003" w:type="dxa"/>
            <w:gridSpan w:val="3"/>
          </w:tcPr>
          <w:p w14:paraId="2285D076" w14:textId="77777777" w:rsidR="00AE5791" w:rsidRPr="005B2D34" w:rsidRDefault="00AE5791" w:rsidP="00634A5E">
            <w:pPr>
              <w:rPr>
                <w:sz w:val="20"/>
                <w:szCs w:val="20"/>
              </w:rPr>
            </w:pPr>
          </w:p>
        </w:tc>
      </w:tr>
      <w:tr w:rsidR="00634A5E" w:rsidRPr="005B2D34" w14:paraId="0A242316" w14:textId="77777777" w:rsidTr="00AE5791">
        <w:tc>
          <w:tcPr>
            <w:tcW w:w="8146" w:type="dxa"/>
            <w:gridSpan w:val="2"/>
          </w:tcPr>
          <w:p w14:paraId="126BD0CD" w14:textId="77777777" w:rsidR="009D1109" w:rsidRPr="009D1109" w:rsidRDefault="009D1109" w:rsidP="009D1109">
            <w:pPr>
              <w:rPr>
                <w:sz w:val="20"/>
                <w:szCs w:val="20"/>
              </w:rPr>
            </w:pPr>
            <w:r>
              <w:rPr>
                <w:sz w:val="20"/>
                <w:szCs w:val="20"/>
              </w:rPr>
              <w:t xml:space="preserve">National Emission Standards for Hazardous Air Pollutants (NESHAP) – Title III of 1990 Clean Air Act to reduce </w:t>
            </w:r>
            <w:proofErr w:type="gramStart"/>
            <w:r>
              <w:rPr>
                <w:sz w:val="20"/>
                <w:szCs w:val="20"/>
              </w:rPr>
              <w:t>HAP’s</w:t>
            </w:r>
            <w:proofErr w:type="gramEnd"/>
            <w:r>
              <w:rPr>
                <w:sz w:val="20"/>
                <w:szCs w:val="20"/>
              </w:rPr>
              <w:t xml:space="preserve"> through Maximum Achievable Control Technology (MACT).  “Once In Always In” policy was withdrawn 1-25-2018 allowing major sources to be able to reclassify as area sources if reducing their </w:t>
            </w:r>
            <w:r w:rsidR="008A61CB">
              <w:rPr>
                <w:sz w:val="20"/>
                <w:szCs w:val="20"/>
              </w:rPr>
              <w:t xml:space="preserve">PTE below threshold limits. </w:t>
            </w:r>
          </w:p>
          <w:p w14:paraId="4D360039" w14:textId="77777777" w:rsidR="00634A5E" w:rsidRPr="009D1109" w:rsidRDefault="00634A5E" w:rsidP="00355855">
            <w:pPr>
              <w:pStyle w:val="ListParagraph"/>
              <w:numPr>
                <w:ilvl w:val="0"/>
                <w:numId w:val="6"/>
              </w:numPr>
              <w:rPr>
                <w:b/>
                <w:sz w:val="20"/>
                <w:szCs w:val="20"/>
              </w:rPr>
            </w:pPr>
            <w:r>
              <w:rPr>
                <w:sz w:val="20"/>
                <w:szCs w:val="20"/>
              </w:rPr>
              <w:t>Any MACT initial submittals to State and EPA?</w:t>
            </w:r>
            <w:r w:rsidR="006F520D">
              <w:rPr>
                <w:sz w:val="20"/>
                <w:szCs w:val="20"/>
              </w:rPr>
              <w:t xml:space="preserve"> (40 CFR 63)</w:t>
            </w:r>
            <w:r w:rsidR="009D1109">
              <w:rPr>
                <w:sz w:val="20"/>
                <w:szCs w:val="20"/>
              </w:rPr>
              <w:t xml:space="preserve"> – </w:t>
            </w:r>
            <w:r w:rsidR="009D1109" w:rsidRPr="009D1109">
              <w:rPr>
                <w:b/>
                <w:sz w:val="20"/>
                <w:szCs w:val="20"/>
              </w:rPr>
              <w:t>138 MACT standards</w:t>
            </w:r>
          </w:p>
          <w:p w14:paraId="2BB35A95" w14:textId="77777777" w:rsidR="006F520D" w:rsidRPr="006F520D" w:rsidRDefault="006F520D" w:rsidP="00634A5E">
            <w:pPr>
              <w:pStyle w:val="ListParagraph"/>
              <w:ind w:left="360"/>
              <w:rPr>
                <w:sz w:val="20"/>
                <w:szCs w:val="20"/>
              </w:rPr>
            </w:pPr>
            <w:r>
              <w:rPr>
                <w:b/>
                <w:sz w:val="20"/>
                <w:szCs w:val="20"/>
              </w:rPr>
              <w:t xml:space="preserve">N </w:t>
            </w:r>
            <w:r>
              <w:rPr>
                <w:sz w:val="20"/>
                <w:szCs w:val="20"/>
              </w:rPr>
              <w:t>(1995) – Standard to</w:t>
            </w:r>
            <w:r w:rsidRPr="006F520D">
              <w:rPr>
                <w:sz w:val="20"/>
                <w:szCs w:val="20"/>
              </w:rPr>
              <w:t xml:space="preserve"> limit the discharge of chromium compound air emissions from existing and new hard chromium electroplating, decorative chromium electroplating, and chromium anodizing tanks at major and area sources.</w:t>
            </w:r>
          </w:p>
          <w:p w14:paraId="1AA6D1BC" w14:textId="77777777" w:rsidR="0010369C" w:rsidRPr="0010369C" w:rsidRDefault="0010369C" w:rsidP="00634A5E">
            <w:pPr>
              <w:pStyle w:val="ListParagraph"/>
              <w:ind w:left="360"/>
              <w:rPr>
                <w:sz w:val="20"/>
                <w:szCs w:val="20"/>
              </w:rPr>
            </w:pPr>
            <w:r>
              <w:rPr>
                <w:b/>
                <w:sz w:val="20"/>
                <w:szCs w:val="20"/>
              </w:rPr>
              <w:t xml:space="preserve">2G </w:t>
            </w:r>
            <w:r>
              <w:rPr>
                <w:sz w:val="20"/>
                <w:szCs w:val="20"/>
              </w:rPr>
              <w:t>(1995) – Aerospace Manufacturing and Rework</w:t>
            </w:r>
            <w:r w:rsidR="009D1109">
              <w:rPr>
                <w:sz w:val="20"/>
                <w:szCs w:val="20"/>
              </w:rPr>
              <w:t xml:space="preserve"> Facilities</w:t>
            </w:r>
            <w:r>
              <w:rPr>
                <w:sz w:val="20"/>
                <w:szCs w:val="20"/>
              </w:rPr>
              <w:t>.</w:t>
            </w:r>
            <w:r w:rsidR="009D1109">
              <w:rPr>
                <w:sz w:val="20"/>
                <w:szCs w:val="20"/>
              </w:rPr>
              <w:t xml:space="preserve"> Applies to major sources. </w:t>
            </w:r>
          </w:p>
          <w:p w14:paraId="0CC8D757" w14:textId="77777777" w:rsidR="006F520D" w:rsidRPr="006F520D" w:rsidRDefault="006F520D" w:rsidP="00634A5E">
            <w:pPr>
              <w:pStyle w:val="ListParagraph"/>
              <w:ind w:left="360"/>
              <w:rPr>
                <w:sz w:val="20"/>
                <w:szCs w:val="20"/>
              </w:rPr>
            </w:pPr>
            <w:r>
              <w:rPr>
                <w:b/>
                <w:sz w:val="20"/>
                <w:szCs w:val="20"/>
              </w:rPr>
              <w:t xml:space="preserve">2J </w:t>
            </w:r>
            <w:r>
              <w:rPr>
                <w:sz w:val="20"/>
                <w:szCs w:val="20"/>
              </w:rPr>
              <w:t xml:space="preserve">(1995) – NESHAP for existing and new wood furniture manufacturing operations located at major sources. </w:t>
            </w:r>
          </w:p>
          <w:p w14:paraId="0FF9E75F" w14:textId="77777777" w:rsidR="006F520D" w:rsidRPr="006F520D" w:rsidRDefault="006F520D" w:rsidP="00634A5E">
            <w:pPr>
              <w:pStyle w:val="ListParagraph"/>
              <w:ind w:left="360"/>
              <w:rPr>
                <w:sz w:val="20"/>
                <w:szCs w:val="20"/>
              </w:rPr>
            </w:pPr>
            <w:r>
              <w:rPr>
                <w:b/>
                <w:sz w:val="20"/>
                <w:szCs w:val="20"/>
              </w:rPr>
              <w:t xml:space="preserve">4M </w:t>
            </w:r>
            <w:r>
              <w:rPr>
                <w:sz w:val="20"/>
                <w:szCs w:val="20"/>
              </w:rPr>
              <w:t>(2004) – Miscellaneous Metal Parts and Products Surface Coating.  Applies to new and existing major source facilities</w:t>
            </w:r>
            <w:r w:rsidR="00543CB4">
              <w:rPr>
                <w:sz w:val="20"/>
                <w:szCs w:val="20"/>
              </w:rPr>
              <w:t xml:space="preserve"> applying a protective, decorative, or functional coating to metal parts of items such as railcars, steel drums, construction equipment, iron and steel pipe, structural steel, extruded aluminum products, motorcycles, musical instruments. </w:t>
            </w:r>
          </w:p>
          <w:p w14:paraId="012DD4EC" w14:textId="77777777" w:rsidR="006F520D" w:rsidRPr="006F520D" w:rsidRDefault="006F520D" w:rsidP="00634A5E">
            <w:pPr>
              <w:pStyle w:val="ListParagraph"/>
              <w:ind w:left="360"/>
              <w:rPr>
                <w:sz w:val="20"/>
                <w:szCs w:val="20"/>
              </w:rPr>
            </w:pPr>
            <w:r>
              <w:rPr>
                <w:b/>
                <w:sz w:val="20"/>
                <w:szCs w:val="20"/>
              </w:rPr>
              <w:t xml:space="preserve">4P </w:t>
            </w:r>
            <w:r>
              <w:rPr>
                <w:sz w:val="20"/>
                <w:szCs w:val="20"/>
              </w:rPr>
              <w:t xml:space="preserve">(2004) – Plastic Parts Surface Coating.  Applies to new and existing major source facilities that apply a protective, decorative, or functional coating to a plastic substrate.  Includes paints, stains, sealers, topcoats, basecoats, primers, inks, and adhesives. </w:t>
            </w:r>
          </w:p>
          <w:p w14:paraId="564E180E" w14:textId="77777777" w:rsidR="00543CB4" w:rsidRPr="00543CB4" w:rsidRDefault="00543CB4" w:rsidP="00634A5E">
            <w:pPr>
              <w:pStyle w:val="ListParagraph"/>
              <w:ind w:left="360"/>
              <w:rPr>
                <w:sz w:val="20"/>
                <w:szCs w:val="20"/>
              </w:rPr>
            </w:pPr>
            <w:r>
              <w:rPr>
                <w:b/>
                <w:sz w:val="20"/>
                <w:szCs w:val="20"/>
              </w:rPr>
              <w:t xml:space="preserve">4W </w:t>
            </w:r>
            <w:r>
              <w:rPr>
                <w:sz w:val="20"/>
                <w:szCs w:val="20"/>
              </w:rPr>
              <w:t xml:space="preserve">(2003) – Reinforced Plastic Composites Production.  Applies to major sources that produce a variety of reinforced plastic products, including fiberglass </w:t>
            </w:r>
            <w:proofErr w:type="gramStart"/>
            <w:r>
              <w:rPr>
                <w:sz w:val="20"/>
                <w:szCs w:val="20"/>
              </w:rPr>
              <w:t>bath tubs</w:t>
            </w:r>
            <w:proofErr w:type="gramEnd"/>
            <w:r>
              <w:rPr>
                <w:sz w:val="20"/>
                <w:szCs w:val="20"/>
              </w:rPr>
              <w:t xml:space="preserve"> and showers, automobile and recreational vehicle parts, storage tanks, and engine and tool covers. </w:t>
            </w:r>
          </w:p>
          <w:p w14:paraId="0CFDC561" w14:textId="77777777" w:rsidR="00634A5E" w:rsidRPr="00611399" w:rsidRDefault="006F520D" w:rsidP="00634A5E">
            <w:pPr>
              <w:pStyle w:val="ListParagraph"/>
              <w:ind w:left="360"/>
              <w:rPr>
                <w:sz w:val="20"/>
                <w:szCs w:val="20"/>
              </w:rPr>
            </w:pPr>
            <w:r>
              <w:rPr>
                <w:b/>
                <w:sz w:val="20"/>
                <w:szCs w:val="20"/>
              </w:rPr>
              <w:t xml:space="preserve">4Z </w:t>
            </w:r>
            <w:r>
              <w:rPr>
                <w:sz w:val="20"/>
                <w:szCs w:val="20"/>
              </w:rPr>
              <w:t>(2004) – NESHAP for</w:t>
            </w:r>
            <w:r w:rsidR="00634A5E">
              <w:rPr>
                <w:sz w:val="20"/>
                <w:szCs w:val="20"/>
              </w:rPr>
              <w:t xml:space="preserve"> </w:t>
            </w:r>
            <w:r w:rsidR="00341607">
              <w:rPr>
                <w:sz w:val="20"/>
                <w:szCs w:val="20"/>
              </w:rPr>
              <w:t xml:space="preserve">stationary </w:t>
            </w:r>
            <w:r w:rsidR="00634A5E">
              <w:rPr>
                <w:sz w:val="20"/>
                <w:szCs w:val="20"/>
              </w:rPr>
              <w:t>reciprocating internal combustion engines (RICE).  Applies to stationary new and existing emergency and non-emergency engines</w:t>
            </w:r>
            <w:r w:rsidR="00D64B10">
              <w:rPr>
                <w:sz w:val="20"/>
                <w:szCs w:val="20"/>
              </w:rPr>
              <w:t xml:space="preserve"> and both major and area sources</w:t>
            </w:r>
            <w:r w:rsidR="00634A5E">
              <w:rPr>
                <w:sz w:val="20"/>
                <w:szCs w:val="20"/>
              </w:rPr>
              <w:t xml:space="preserve">. </w:t>
            </w:r>
          </w:p>
          <w:p w14:paraId="7E89D594" w14:textId="77777777" w:rsidR="00634A5E" w:rsidRPr="009A203F" w:rsidRDefault="00634A5E" w:rsidP="00634A5E">
            <w:pPr>
              <w:pStyle w:val="ListParagraph"/>
              <w:ind w:left="360"/>
              <w:rPr>
                <w:sz w:val="20"/>
                <w:szCs w:val="20"/>
              </w:rPr>
            </w:pPr>
            <w:r>
              <w:rPr>
                <w:b/>
                <w:sz w:val="20"/>
                <w:szCs w:val="20"/>
              </w:rPr>
              <w:t xml:space="preserve">5D </w:t>
            </w:r>
            <w:r w:rsidRPr="009A203F">
              <w:rPr>
                <w:sz w:val="20"/>
                <w:szCs w:val="20"/>
              </w:rPr>
              <w:t>(2013)</w:t>
            </w:r>
            <w:r>
              <w:rPr>
                <w:b/>
                <w:sz w:val="20"/>
                <w:szCs w:val="20"/>
              </w:rPr>
              <w:t xml:space="preserve"> </w:t>
            </w:r>
            <w:r>
              <w:rPr>
                <w:sz w:val="20"/>
                <w:szCs w:val="20"/>
              </w:rPr>
              <w:t xml:space="preserve">– Boiler MACT – cover boilers and process heaters at major sources of HAP’s (Title V) that burn coal, oil, biomass, natural gas, and other solid, </w:t>
            </w:r>
            <w:proofErr w:type="gramStart"/>
            <w:r>
              <w:rPr>
                <w:sz w:val="20"/>
                <w:szCs w:val="20"/>
              </w:rPr>
              <w:t>liquid</w:t>
            </w:r>
            <w:proofErr w:type="gramEnd"/>
            <w:r>
              <w:rPr>
                <w:sz w:val="20"/>
                <w:szCs w:val="20"/>
              </w:rPr>
              <w:t xml:space="preserve"> and gaseous non-waste </w:t>
            </w:r>
            <w:r>
              <w:rPr>
                <w:sz w:val="20"/>
                <w:szCs w:val="20"/>
              </w:rPr>
              <w:lastRenderedPageBreak/>
              <w:t>materials.  Does NOT apply if burning solid waste.</w:t>
            </w:r>
          </w:p>
          <w:p w14:paraId="08D38994" w14:textId="77777777" w:rsidR="00634A5E" w:rsidRPr="009A203F" w:rsidRDefault="00634A5E" w:rsidP="00634A5E">
            <w:pPr>
              <w:pStyle w:val="ListParagraph"/>
              <w:ind w:left="360"/>
              <w:rPr>
                <w:sz w:val="20"/>
                <w:szCs w:val="20"/>
              </w:rPr>
            </w:pPr>
            <w:r>
              <w:rPr>
                <w:b/>
                <w:sz w:val="20"/>
                <w:szCs w:val="20"/>
              </w:rPr>
              <w:t xml:space="preserve">6C </w:t>
            </w:r>
            <w:r w:rsidRPr="00E548B8">
              <w:rPr>
                <w:sz w:val="20"/>
                <w:szCs w:val="20"/>
              </w:rPr>
              <w:t xml:space="preserve">(2006) – </w:t>
            </w:r>
            <w:r>
              <w:rPr>
                <w:sz w:val="20"/>
                <w:szCs w:val="20"/>
              </w:rPr>
              <w:t xml:space="preserve">Applies to new and existing gasoline dispensing facilities (GDF) that are area sources.  </w:t>
            </w:r>
          </w:p>
          <w:p w14:paraId="36519B27" w14:textId="77777777" w:rsidR="00634A5E" w:rsidRDefault="00634A5E" w:rsidP="00634A5E">
            <w:pPr>
              <w:pStyle w:val="ListParagraph"/>
              <w:ind w:left="360"/>
              <w:rPr>
                <w:sz w:val="20"/>
                <w:szCs w:val="20"/>
              </w:rPr>
            </w:pPr>
            <w:r w:rsidRPr="001F4CF4">
              <w:rPr>
                <w:b/>
                <w:sz w:val="20"/>
                <w:szCs w:val="20"/>
              </w:rPr>
              <w:t>6H</w:t>
            </w:r>
            <w:r>
              <w:rPr>
                <w:b/>
                <w:sz w:val="20"/>
                <w:szCs w:val="20"/>
              </w:rPr>
              <w:t xml:space="preserve"> </w:t>
            </w:r>
            <w:r w:rsidRPr="00A96F04">
              <w:rPr>
                <w:sz w:val="20"/>
                <w:szCs w:val="20"/>
              </w:rPr>
              <w:t>(2007)</w:t>
            </w:r>
            <w:r>
              <w:rPr>
                <w:sz w:val="20"/>
                <w:szCs w:val="20"/>
              </w:rPr>
              <w:t xml:space="preserve"> – Paint stripping using methylene chloride, spraying coatings to motor vehicles and mobile equipment, spraying of chromium, lead, manganese, nickel, or cadmium. </w:t>
            </w:r>
          </w:p>
          <w:p w14:paraId="73B9FD55" w14:textId="77777777" w:rsidR="00A47D40" w:rsidRDefault="00A47D40" w:rsidP="00634A5E">
            <w:pPr>
              <w:pStyle w:val="ListParagraph"/>
              <w:ind w:left="360"/>
              <w:rPr>
                <w:b/>
                <w:sz w:val="20"/>
                <w:szCs w:val="20"/>
              </w:rPr>
            </w:pPr>
            <w:r>
              <w:rPr>
                <w:b/>
                <w:sz w:val="20"/>
                <w:szCs w:val="20"/>
              </w:rPr>
              <w:t xml:space="preserve">6J </w:t>
            </w:r>
            <w:r w:rsidRPr="00A47D40">
              <w:rPr>
                <w:sz w:val="20"/>
                <w:szCs w:val="20"/>
              </w:rPr>
              <w:t>(2011)</w:t>
            </w:r>
            <w:r>
              <w:rPr>
                <w:sz w:val="20"/>
                <w:szCs w:val="20"/>
              </w:rPr>
              <w:t xml:space="preserve"> – Boiler MACT for area (minor) sources that </w:t>
            </w:r>
            <w:r w:rsidRPr="00A47D40">
              <w:rPr>
                <w:sz w:val="20"/>
                <w:szCs w:val="20"/>
              </w:rPr>
              <w:t>burn coal, oil, or biomass, but not boilers that burn only gaseous fuels or any solid waste.</w:t>
            </w:r>
          </w:p>
          <w:p w14:paraId="4138A1BC" w14:textId="77777777" w:rsidR="00634A5E" w:rsidRDefault="00634A5E" w:rsidP="00634A5E">
            <w:pPr>
              <w:pStyle w:val="ListParagraph"/>
              <w:ind w:left="360"/>
              <w:rPr>
                <w:sz w:val="20"/>
                <w:szCs w:val="20"/>
              </w:rPr>
            </w:pPr>
            <w:r w:rsidRPr="001F4CF4">
              <w:rPr>
                <w:b/>
                <w:sz w:val="20"/>
                <w:szCs w:val="20"/>
              </w:rPr>
              <w:t>6W</w:t>
            </w:r>
            <w:r>
              <w:rPr>
                <w:sz w:val="20"/>
                <w:szCs w:val="20"/>
              </w:rPr>
              <w:t xml:space="preserve"> </w:t>
            </w:r>
            <w:r w:rsidR="006F520D">
              <w:rPr>
                <w:sz w:val="20"/>
                <w:szCs w:val="20"/>
              </w:rPr>
              <w:t xml:space="preserve">(2008) </w:t>
            </w:r>
            <w:r>
              <w:rPr>
                <w:sz w:val="20"/>
                <w:szCs w:val="20"/>
              </w:rPr>
              <w:t xml:space="preserve">– </w:t>
            </w:r>
            <w:r w:rsidR="000A3385">
              <w:rPr>
                <w:sz w:val="20"/>
                <w:szCs w:val="20"/>
              </w:rPr>
              <w:t xml:space="preserve">Does not apply to major sources.  </w:t>
            </w:r>
            <w:r>
              <w:rPr>
                <w:sz w:val="20"/>
                <w:szCs w:val="20"/>
              </w:rPr>
              <w:t xml:space="preserve">Tanks / processes that contain or use cadmium, chromium, manganese, nickel, or lead in </w:t>
            </w:r>
          </w:p>
          <w:p w14:paraId="34A18CE1" w14:textId="77777777" w:rsidR="00634A5E" w:rsidRDefault="00634A5E" w:rsidP="00355855">
            <w:pPr>
              <w:pStyle w:val="ListParagraph"/>
              <w:numPr>
                <w:ilvl w:val="0"/>
                <w:numId w:val="11"/>
              </w:numPr>
              <w:rPr>
                <w:sz w:val="20"/>
                <w:szCs w:val="20"/>
              </w:rPr>
            </w:pPr>
            <w:r>
              <w:rPr>
                <w:sz w:val="20"/>
                <w:szCs w:val="20"/>
              </w:rPr>
              <w:t>Non-cyanide electroplating and electroforming (pH &lt;12) and electropolishing</w:t>
            </w:r>
          </w:p>
          <w:p w14:paraId="34A65693" w14:textId="77777777" w:rsidR="00634A5E" w:rsidRDefault="00634A5E" w:rsidP="00355855">
            <w:pPr>
              <w:pStyle w:val="ListParagraph"/>
              <w:numPr>
                <w:ilvl w:val="0"/>
                <w:numId w:val="11"/>
              </w:numPr>
              <w:rPr>
                <w:sz w:val="20"/>
                <w:szCs w:val="20"/>
              </w:rPr>
            </w:pPr>
            <w:r>
              <w:rPr>
                <w:sz w:val="20"/>
                <w:szCs w:val="20"/>
              </w:rPr>
              <w:t>Cyanide plating (pH &gt;12)</w:t>
            </w:r>
          </w:p>
          <w:p w14:paraId="6C542023" w14:textId="77777777" w:rsidR="00634A5E" w:rsidRDefault="00634A5E" w:rsidP="00355855">
            <w:pPr>
              <w:pStyle w:val="ListParagraph"/>
              <w:numPr>
                <w:ilvl w:val="0"/>
                <w:numId w:val="11"/>
              </w:numPr>
              <w:rPr>
                <w:sz w:val="20"/>
                <w:szCs w:val="20"/>
              </w:rPr>
            </w:pPr>
            <w:r>
              <w:rPr>
                <w:sz w:val="20"/>
                <w:szCs w:val="20"/>
              </w:rPr>
              <w:t>Electroless plating</w:t>
            </w:r>
          </w:p>
          <w:p w14:paraId="7261DDA4" w14:textId="77777777" w:rsidR="00634A5E" w:rsidRDefault="00634A5E" w:rsidP="00355855">
            <w:pPr>
              <w:pStyle w:val="ListParagraph"/>
              <w:numPr>
                <w:ilvl w:val="0"/>
                <w:numId w:val="11"/>
              </w:numPr>
              <w:rPr>
                <w:sz w:val="20"/>
                <w:szCs w:val="20"/>
              </w:rPr>
            </w:pPr>
            <w:r>
              <w:rPr>
                <w:sz w:val="20"/>
                <w:szCs w:val="20"/>
              </w:rPr>
              <w:t>Other coating such as chromium conversion coating</w:t>
            </w:r>
          </w:p>
          <w:p w14:paraId="2F80D165" w14:textId="77777777" w:rsidR="00634A5E" w:rsidRDefault="00634A5E" w:rsidP="00355855">
            <w:pPr>
              <w:pStyle w:val="ListParagraph"/>
              <w:numPr>
                <w:ilvl w:val="0"/>
                <w:numId w:val="11"/>
              </w:numPr>
              <w:rPr>
                <w:sz w:val="20"/>
                <w:szCs w:val="20"/>
              </w:rPr>
            </w:pPr>
            <w:r>
              <w:rPr>
                <w:sz w:val="20"/>
                <w:szCs w:val="20"/>
              </w:rPr>
              <w:t>Thermal spraying</w:t>
            </w:r>
          </w:p>
          <w:p w14:paraId="7BEDCA0F" w14:textId="77777777" w:rsidR="00634A5E" w:rsidRDefault="00634A5E" w:rsidP="00355855">
            <w:pPr>
              <w:pStyle w:val="ListParagraph"/>
              <w:numPr>
                <w:ilvl w:val="0"/>
                <w:numId w:val="11"/>
              </w:numPr>
              <w:rPr>
                <w:sz w:val="20"/>
                <w:szCs w:val="20"/>
              </w:rPr>
            </w:pPr>
            <w:r>
              <w:rPr>
                <w:sz w:val="20"/>
                <w:szCs w:val="20"/>
              </w:rPr>
              <w:t>Dry mechanical polishing</w:t>
            </w:r>
          </w:p>
          <w:p w14:paraId="6C6D8E65" w14:textId="77777777" w:rsidR="00AF56C9" w:rsidRPr="004B4393" w:rsidRDefault="00AF56C9" w:rsidP="00AF56C9">
            <w:pPr>
              <w:pStyle w:val="ListParagraph"/>
              <w:numPr>
                <w:ilvl w:val="0"/>
                <w:numId w:val="11"/>
              </w:numPr>
              <w:ind w:left="720"/>
              <w:rPr>
                <w:i/>
                <w:sz w:val="20"/>
                <w:szCs w:val="20"/>
              </w:rPr>
            </w:pPr>
            <w:r w:rsidRPr="00AF56C9">
              <w:rPr>
                <w:sz w:val="20"/>
                <w:szCs w:val="20"/>
              </w:rPr>
              <w:t xml:space="preserve">0.1% </w:t>
            </w:r>
            <w:r w:rsidR="0083060C">
              <w:rPr>
                <w:sz w:val="20"/>
                <w:szCs w:val="20"/>
              </w:rPr>
              <w:t xml:space="preserve">by weight </w:t>
            </w:r>
            <w:r w:rsidRPr="00AF56C9">
              <w:rPr>
                <w:sz w:val="20"/>
                <w:szCs w:val="20"/>
              </w:rPr>
              <w:t xml:space="preserve">for cadmium, chromium, </w:t>
            </w:r>
            <w:proofErr w:type="gramStart"/>
            <w:r w:rsidRPr="00AF56C9">
              <w:rPr>
                <w:sz w:val="20"/>
                <w:szCs w:val="20"/>
              </w:rPr>
              <w:t>lead</w:t>
            </w:r>
            <w:proofErr w:type="gramEnd"/>
            <w:r w:rsidRPr="00AF56C9">
              <w:rPr>
                <w:sz w:val="20"/>
                <w:szCs w:val="20"/>
              </w:rPr>
              <w:t xml:space="preserve"> or nickel.  1.0% for manganese.  </w:t>
            </w:r>
            <w:r w:rsidR="0083060C">
              <w:rPr>
                <w:sz w:val="20"/>
                <w:szCs w:val="20"/>
              </w:rPr>
              <w:t xml:space="preserve">Weight applies to the metal itself only (not compound), </w:t>
            </w:r>
            <w:r w:rsidR="004B4393" w:rsidRPr="004B4393">
              <w:rPr>
                <w:i/>
                <w:sz w:val="20"/>
                <w:szCs w:val="20"/>
              </w:rPr>
              <w:t>63.11505(d)(6)</w:t>
            </w:r>
          </w:p>
          <w:p w14:paraId="41FC96BA" w14:textId="77777777" w:rsidR="00634A5E" w:rsidRDefault="00634A5E" w:rsidP="00634A5E">
            <w:pPr>
              <w:ind w:left="360"/>
              <w:rPr>
                <w:sz w:val="20"/>
                <w:szCs w:val="20"/>
              </w:rPr>
            </w:pPr>
            <w:r w:rsidRPr="00611399">
              <w:rPr>
                <w:b/>
                <w:sz w:val="20"/>
                <w:szCs w:val="20"/>
              </w:rPr>
              <w:t>6X</w:t>
            </w:r>
            <w:r>
              <w:rPr>
                <w:sz w:val="20"/>
                <w:szCs w:val="20"/>
              </w:rPr>
              <w:t xml:space="preserve"> (2008) – NESHAP for area sources that are in nine metal fabrication or finishing operations that use or emit cadmium, chromium, lead, manganese, and nickel. </w:t>
            </w:r>
          </w:p>
          <w:p w14:paraId="122F35EA" w14:textId="77777777" w:rsidR="00CF0996" w:rsidRDefault="00CF0996" w:rsidP="005C6E13">
            <w:pPr>
              <w:pStyle w:val="ListParagraph"/>
              <w:numPr>
                <w:ilvl w:val="0"/>
                <w:numId w:val="38"/>
              </w:numPr>
              <w:rPr>
                <w:sz w:val="20"/>
                <w:szCs w:val="20"/>
              </w:rPr>
            </w:pPr>
            <w:r w:rsidRPr="005C6E13">
              <w:rPr>
                <w:sz w:val="20"/>
                <w:szCs w:val="20"/>
              </w:rPr>
              <w:t xml:space="preserve">0.1% for cadmium, chromium, </w:t>
            </w:r>
            <w:proofErr w:type="gramStart"/>
            <w:r w:rsidRPr="005C6E13">
              <w:rPr>
                <w:sz w:val="20"/>
                <w:szCs w:val="20"/>
              </w:rPr>
              <w:t>lead</w:t>
            </w:r>
            <w:proofErr w:type="gramEnd"/>
            <w:r w:rsidRPr="005C6E13">
              <w:rPr>
                <w:sz w:val="20"/>
                <w:szCs w:val="20"/>
              </w:rPr>
              <w:t xml:space="preserve"> or nick</w:t>
            </w:r>
            <w:r w:rsidR="005C6E13">
              <w:rPr>
                <w:sz w:val="20"/>
                <w:szCs w:val="20"/>
              </w:rPr>
              <w:t>el</w:t>
            </w:r>
            <w:r w:rsidRPr="005C6E13">
              <w:rPr>
                <w:sz w:val="20"/>
                <w:szCs w:val="20"/>
              </w:rPr>
              <w:t>.  1.0% for manganese.  Weight of metal only (not metal compound)</w:t>
            </w:r>
          </w:p>
          <w:p w14:paraId="38340B67" w14:textId="77777777" w:rsidR="005C6E13" w:rsidRPr="005C6E13" w:rsidRDefault="005C6E13" w:rsidP="005C6E13">
            <w:pPr>
              <w:pStyle w:val="ListParagraph"/>
              <w:numPr>
                <w:ilvl w:val="0"/>
                <w:numId w:val="38"/>
              </w:numPr>
              <w:rPr>
                <w:sz w:val="20"/>
                <w:szCs w:val="20"/>
              </w:rPr>
            </w:pPr>
            <w:r>
              <w:rPr>
                <w:sz w:val="20"/>
                <w:szCs w:val="20"/>
              </w:rPr>
              <w:t xml:space="preserve">Maintenance welding not regulated. </w:t>
            </w:r>
            <w:r w:rsidRPr="005C6E13">
              <w:rPr>
                <w:i/>
                <w:sz w:val="20"/>
                <w:szCs w:val="20"/>
              </w:rPr>
              <w:t>63.11514(f)</w:t>
            </w:r>
          </w:p>
          <w:p w14:paraId="3FA64D81" w14:textId="77777777" w:rsidR="00B23755" w:rsidRPr="00E548B8" w:rsidRDefault="00B23755" w:rsidP="00CF0996">
            <w:pPr>
              <w:rPr>
                <w:sz w:val="20"/>
                <w:szCs w:val="20"/>
              </w:rPr>
            </w:pPr>
          </w:p>
        </w:tc>
        <w:tc>
          <w:tcPr>
            <w:tcW w:w="867" w:type="dxa"/>
          </w:tcPr>
          <w:p w14:paraId="69F81498" w14:textId="77777777" w:rsidR="00634A5E" w:rsidRPr="005B2D34" w:rsidRDefault="00634A5E" w:rsidP="00634A5E">
            <w:pPr>
              <w:rPr>
                <w:sz w:val="20"/>
                <w:szCs w:val="20"/>
              </w:rPr>
            </w:pPr>
          </w:p>
        </w:tc>
        <w:tc>
          <w:tcPr>
            <w:tcW w:w="2003" w:type="dxa"/>
            <w:gridSpan w:val="3"/>
          </w:tcPr>
          <w:p w14:paraId="6D3AF70A" w14:textId="77777777" w:rsidR="00634A5E" w:rsidRPr="005B2D34" w:rsidRDefault="00634A5E" w:rsidP="00634A5E">
            <w:pPr>
              <w:rPr>
                <w:sz w:val="20"/>
                <w:szCs w:val="20"/>
              </w:rPr>
            </w:pPr>
          </w:p>
        </w:tc>
      </w:tr>
      <w:tr w:rsidR="00CF0996" w:rsidRPr="005B2D34" w14:paraId="24491549" w14:textId="77777777" w:rsidTr="0004645C">
        <w:tc>
          <w:tcPr>
            <w:tcW w:w="11016" w:type="dxa"/>
            <w:gridSpan w:val="6"/>
          </w:tcPr>
          <w:p w14:paraId="2762BE90" w14:textId="77777777" w:rsidR="00CF0996" w:rsidRDefault="00CF0996" w:rsidP="00634A5E">
            <w:pPr>
              <w:rPr>
                <w:sz w:val="20"/>
                <w:szCs w:val="20"/>
              </w:rPr>
            </w:pPr>
            <w:r>
              <w:rPr>
                <w:noProof/>
              </w:rPr>
              <w:drawing>
                <wp:inline distT="0" distB="0" distL="0" distR="0" wp14:anchorId="1793551E" wp14:editId="0A35237D">
                  <wp:extent cx="68580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3238500"/>
                          </a:xfrm>
                          <a:prstGeom prst="rect">
                            <a:avLst/>
                          </a:prstGeom>
                        </pic:spPr>
                      </pic:pic>
                    </a:graphicData>
                  </a:graphic>
                </wp:inline>
              </w:drawing>
            </w:r>
          </w:p>
          <w:p w14:paraId="12355D4D" w14:textId="77777777" w:rsidR="00CF0996" w:rsidRPr="005B2D34" w:rsidRDefault="00CF0996" w:rsidP="00634A5E">
            <w:pPr>
              <w:rPr>
                <w:sz w:val="20"/>
                <w:szCs w:val="20"/>
              </w:rPr>
            </w:pPr>
          </w:p>
        </w:tc>
      </w:tr>
      <w:tr w:rsidR="00634A5E" w:rsidRPr="005B2D34" w14:paraId="3BFDB80F" w14:textId="77777777" w:rsidTr="00AE5791">
        <w:tc>
          <w:tcPr>
            <w:tcW w:w="7758" w:type="dxa"/>
          </w:tcPr>
          <w:p w14:paraId="22C261D8" w14:textId="77777777" w:rsidR="00634A5E" w:rsidRDefault="00634A5E" w:rsidP="00355855">
            <w:pPr>
              <w:pStyle w:val="ListParagraph"/>
              <w:numPr>
                <w:ilvl w:val="0"/>
                <w:numId w:val="6"/>
              </w:numPr>
              <w:rPr>
                <w:sz w:val="20"/>
                <w:szCs w:val="20"/>
              </w:rPr>
            </w:pPr>
            <w:r>
              <w:rPr>
                <w:sz w:val="20"/>
                <w:szCs w:val="20"/>
              </w:rPr>
              <w:t>Emission Inventory Tracking Requirements</w:t>
            </w:r>
            <w:r w:rsidR="00421C0D">
              <w:rPr>
                <w:sz w:val="20"/>
                <w:szCs w:val="20"/>
              </w:rPr>
              <w:t xml:space="preserve"> (5 years)</w:t>
            </w:r>
          </w:p>
          <w:p w14:paraId="16306A85" w14:textId="77777777" w:rsidR="00634A5E" w:rsidRDefault="00634A5E" w:rsidP="00355855">
            <w:pPr>
              <w:pStyle w:val="ListParagraph"/>
              <w:numPr>
                <w:ilvl w:val="0"/>
                <w:numId w:val="12"/>
              </w:numPr>
              <w:rPr>
                <w:sz w:val="20"/>
                <w:szCs w:val="20"/>
              </w:rPr>
            </w:pPr>
            <w:r>
              <w:rPr>
                <w:sz w:val="20"/>
                <w:szCs w:val="20"/>
              </w:rPr>
              <w:t>Criteria Pollutants</w:t>
            </w:r>
          </w:p>
          <w:p w14:paraId="5A733BFE" w14:textId="77777777" w:rsidR="00634A5E" w:rsidRPr="005B2D34" w:rsidRDefault="00634A5E" w:rsidP="00355855">
            <w:pPr>
              <w:pStyle w:val="ListParagraph"/>
              <w:numPr>
                <w:ilvl w:val="0"/>
                <w:numId w:val="12"/>
              </w:numPr>
              <w:rPr>
                <w:sz w:val="20"/>
                <w:szCs w:val="20"/>
              </w:rPr>
            </w:pPr>
            <w:r>
              <w:rPr>
                <w:sz w:val="20"/>
                <w:szCs w:val="20"/>
              </w:rPr>
              <w:t>Maintenance of control equipment</w:t>
            </w:r>
          </w:p>
        </w:tc>
        <w:tc>
          <w:tcPr>
            <w:tcW w:w="1255" w:type="dxa"/>
            <w:gridSpan w:val="2"/>
          </w:tcPr>
          <w:p w14:paraId="11D16AA6" w14:textId="77777777" w:rsidR="00634A5E" w:rsidRPr="005B2D34" w:rsidRDefault="00634A5E" w:rsidP="00634A5E">
            <w:pPr>
              <w:rPr>
                <w:sz w:val="20"/>
                <w:szCs w:val="20"/>
              </w:rPr>
            </w:pPr>
          </w:p>
        </w:tc>
        <w:tc>
          <w:tcPr>
            <w:tcW w:w="2003" w:type="dxa"/>
            <w:gridSpan w:val="3"/>
          </w:tcPr>
          <w:p w14:paraId="29F520F2" w14:textId="77777777" w:rsidR="00634A5E" w:rsidRPr="005B2D34" w:rsidRDefault="00634A5E" w:rsidP="00634A5E">
            <w:pPr>
              <w:rPr>
                <w:sz w:val="20"/>
                <w:szCs w:val="20"/>
              </w:rPr>
            </w:pPr>
          </w:p>
        </w:tc>
      </w:tr>
      <w:tr w:rsidR="00FD6EBF" w:rsidRPr="005B2D34" w14:paraId="6AB4F038" w14:textId="77777777" w:rsidTr="00AE5791">
        <w:tc>
          <w:tcPr>
            <w:tcW w:w="7758" w:type="dxa"/>
          </w:tcPr>
          <w:p w14:paraId="0F8AF09E" w14:textId="77777777" w:rsidR="00FD6EBF" w:rsidRPr="00516C18" w:rsidRDefault="00FD6EBF" w:rsidP="00516C18">
            <w:pPr>
              <w:pStyle w:val="ListParagraph"/>
              <w:numPr>
                <w:ilvl w:val="0"/>
                <w:numId w:val="6"/>
              </w:numPr>
              <w:rPr>
                <w:sz w:val="20"/>
                <w:szCs w:val="20"/>
              </w:rPr>
            </w:pPr>
            <w:r>
              <w:rPr>
                <w:sz w:val="20"/>
                <w:szCs w:val="20"/>
              </w:rPr>
              <w:t>Opacity observations?</w:t>
            </w:r>
            <w:r w:rsidR="007D4A94">
              <w:rPr>
                <w:sz w:val="20"/>
                <w:szCs w:val="20"/>
              </w:rPr>
              <w:t xml:space="preserve"> </w:t>
            </w:r>
            <w:r w:rsidR="007D4A94" w:rsidRPr="00334D07">
              <w:rPr>
                <w:i/>
                <w:sz w:val="20"/>
                <w:szCs w:val="20"/>
              </w:rPr>
              <w:t>(40 CFR 60-62)</w:t>
            </w:r>
          </w:p>
        </w:tc>
        <w:tc>
          <w:tcPr>
            <w:tcW w:w="1255" w:type="dxa"/>
            <w:gridSpan w:val="2"/>
          </w:tcPr>
          <w:p w14:paraId="603D96B8" w14:textId="77777777" w:rsidR="00FD6EBF" w:rsidRPr="005B2D34" w:rsidRDefault="00FD6EBF" w:rsidP="00634A5E">
            <w:pPr>
              <w:rPr>
                <w:sz w:val="20"/>
                <w:szCs w:val="20"/>
              </w:rPr>
            </w:pPr>
          </w:p>
        </w:tc>
        <w:tc>
          <w:tcPr>
            <w:tcW w:w="2003" w:type="dxa"/>
            <w:gridSpan w:val="3"/>
          </w:tcPr>
          <w:p w14:paraId="35CBE8F6" w14:textId="77777777" w:rsidR="00FD6EBF" w:rsidRPr="005B2D34" w:rsidRDefault="00FD6EBF" w:rsidP="00634A5E">
            <w:pPr>
              <w:rPr>
                <w:sz w:val="20"/>
                <w:szCs w:val="20"/>
              </w:rPr>
            </w:pPr>
          </w:p>
        </w:tc>
      </w:tr>
      <w:tr w:rsidR="00516C18" w:rsidRPr="005B2D34" w14:paraId="1427F716" w14:textId="77777777" w:rsidTr="000A5B54">
        <w:tc>
          <w:tcPr>
            <w:tcW w:w="11016" w:type="dxa"/>
            <w:gridSpan w:val="6"/>
          </w:tcPr>
          <w:p w14:paraId="3A707FCB" w14:textId="77777777" w:rsidR="00516C18" w:rsidRPr="00516C18" w:rsidRDefault="00516C18" w:rsidP="00516C18">
            <w:pPr>
              <w:rPr>
                <w:sz w:val="20"/>
                <w:szCs w:val="20"/>
              </w:rPr>
            </w:pPr>
            <w:r w:rsidRPr="00516C18">
              <w:rPr>
                <w:b/>
                <w:sz w:val="20"/>
                <w:szCs w:val="20"/>
              </w:rPr>
              <w:t>Method 9</w:t>
            </w:r>
            <w:r w:rsidRPr="00516C18">
              <w:rPr>
                <w:sz w:val="20"/>
                <w:szCs w:val="20"/>
              </w:rPr>
              <w:t xml:space="preserve"> – Quantitative test, observer needs to be trained and certified “smoke school.” Re-certification for field observations every 6 months.  Lecture portion is every 3 years but may vary by State. </w:t>
            </w:r>
            <w:r w:rsidRPr="00516C18">
              <w:rPr>
                <w:i/>
                <w:sz w:val="20"/>
                <w:szCs w:val="20"/>
              </w:rPr>
              <w:t>60</w:t>
            </w:r>
            <w:r w:rsidRPr="00516C18">
              <w:rPr>
                <w:sz w:val="20"/>
                <w:szCs w:val="20"/>
              </w:rPr>
              <w:t xml:space="preserve"> </w:t>
            </w:r>
            <w:r w:rsidRPr="00516C18">
              <w:rPr>
                <w:i/>
                <w:sz w:val="20"/>
                <w:szCs w:val="20"/>
              </w:rPr>
              <w:t>Appendix A-4</w:t>
            </w:r>
          </w:p>
          <w:p w14:paraId="08E3545C" w14:textId="77777777" w:rsidR="00516C18" w:rsidRPr="005B2D34" w:rsidRDefault="00516C18" w:rsidP="00516C18">
            <w:pPr>
              <w:rPr>
                <w:sz w:val="20"/>
                <w:szCs w:val="20"/>
              </w:rPr>
            </w:pPr>
            <w:r w:rsidRPr="00516C18">
              <w:rPr>
                <w:b/>
                <w:sz w:val="20"/>
                <w:szCs w:val="20"/>
              </w:rPr>
              <w:t>Method 22</w:t>
            </w:r>
            <w:r w:rsidRPr="00516C18">
              <w:rPr>
                <w:sz w:val="20"/>
                <w:szCs w:val="20"/>
              </w:rPr>
              <w:t xml:space="preserve"> – Established in 1982, Qualitative test, observer does not need to be certified but needs training and knowledge that comes from EPA Publication No. EPA-340/1-75-007, EPA Publication No. EPA-650/4-74-005i, or from the lecture portion of the Method 9 certification course. Used only to determine presence or absence of visible emissions. </w:t>
            </w:r>
            <w:r w:rsidRPr="00516C18">
              <w:rPr>
                <w:i/>
                <w:sz w:val="20"/>
                <w:szCs w:val="20"/>
              </w:rPr>
              <w:t>60 Appendix A-7</w:t>
            </w:r>
          </w:p>
        </w:tc>
      </w:tr>
      <w:tr w:rsidR="00634A5E" w:rsidRPr="005B2D34" w14:paraId="68CB5F35" w14:textId="77777777" w:rsidTr="00AE5791">
        <w:tc>
          <w:tcPr>
            <w:tcW w:w="7758" w:type="dxa"/>
          </w:tcPr>
          <w:p w14:paraId="5C3EBA2B" w14:textId="77777777" w:rsidR="00634A5E" w:rsidRDefault="00634A5E" w:rsidP="00355855">
            <w:pPr>
              <w:pStyle w:val="ListParagraph"/>
              <w:numPr>
                <w:ilvl w:val="0"/>
                <w:numId w:val="6"/>
              </w:numPr>
              <w:rPr>
                <w:sz w:val="20"/>
                <w:szCs w:val="20"/>
              </w:rPr>
            </w:pPr>
            <w:r>
              <w:rPr>
                <w:sz w:val="20"/>
                <w:szCs w:val="20"/>
              </w:rPr>
              <w:t>Record Requirements</w:t>
            </w:r>
            <w:r w:rsidR="007D4A94">
              <w:rPr>
                <w:sz w:val="20"/>
                <w:szCs w:val="20"/>
              </w:rPr>
              <w:t xml:space="preserve"> (5 years)</w:t>
            </w:r>
          </w:p>
        </w:tc>
        <w:tc>
          <w:tcPr>
            <w:tcW w:w="1255" w:type="dxa"/>
            <w:gridSpan w:val="2"/>
          </w:tcPr>
          <w:p w14:paraId="6D78DFC8" w14:textId="77777777" w:rsidR="00634A5E" w:rsidRPr="005B2D34" w:rsidRDefault="00634A5E" w:rsidP="00634A5E">
            <w:pPr>
              <w:rPr>
                <w:sz w:val="20"/>
                <w:szCs w:val="20"/>
              </w:rPr>
            </w:pPr>
          </w:p>
        </w:tc>
        <w:tc>
          <w:tcPr>
            <w:tcW w:w="2003" w:type="dxa"/>
            <w:gridSpan w:val="3"/>
          </w:tcPr>
          <w:p w14:paraId="512DE587" w14:textId="77777777" w:rsidR="00634A5E" w:rsidRPr="005B2D34" w:rsidRDefault="00634A5E" w:rsidP="00634A5E">
            <w:pPr>
              <w:rPr>
                <w:sz w:val="20"/>
                <w:szCs w:val="20"/>
              </w:rPr>
            </w:pPr>
          </w:p>
        </w:tc>
      </w:tr>
      <w:tr w:rsidR="00634A5E" w:rsidRPr="005B2D34" w14:paraId="78442F85" w14:textId="77777777" w:rsidTr="00AE5791">
        <w:tc>
          <w:tcPr>
            <w:tcW w:w="7758" w:type="dxa"/>
          </w:tcPr>
          <w:p w14:paraId="5D10550F" w14:textId="77777777" w:rsidR="00634A5E" w:rsidRDefault="00634A5E" w:rsidP="00355855">
            <w:pPr>
              <w:pStyle w:val="ListParagraph"/>
              <w:numPr>
                <w:ilvl w:val="0"/>
                <w:numId w:val="6"/>
              </w:numPr>
              <w:rPr>
                <w:sz w:val="20"/>
                <w:szCs w:val="20"/>
              </w:rPr>
            </w:pPr>
            <w:r>
              <w:rPr>
                <w:sz w:val="20"/>
                <w:szCs w:val="20"/>
              </w:rPr>
              <w:t>Reporting Requirements</w:t>
            </w:r>
          </w:p>
          <w:p w14:paraId="569C145D" w14:textId="77777777" w:rsidR="00634A5E" w:rsidRDefault="00634A5E" w:rsidP="00355855">
            <w:pPr>
              <w:pStyle w:val="ListParagraph"/>
              <w:numPr>
                <w:ilvl w:val="0"/>
                <w:numId w:val="13"/>
              </w:numPr>
              <w:rPr>
                <w:sz w:val="20"/>
                <w:szCs w:val="20"/>
              </w:rPr>
            </w:pPr>
            <w:r>
              <w:rPr>
                <w:sz w:val="20"/>
                <w:szCs w:val="20"/>
              </w:rPr>
              <w:t>Annual</w:t>
            </w:r>
          </w:p>
          <w:p w14:paraId="3CC60D8D" w14:textId="77777777" w:rsidR="00634A5E" w:rsidRDefault="00634A5E" w:rsidP="00355855">
            <w:pPr>
              <w:pStyle w:val="ListParagraph"/>
              <w:numPr>
                <w:ilvl w:val="0"/>
                <w:numId w:val="13"/>
              </w:numPr>
              <w:rPr>
                <w:sz w:val="20"/>
                <w:szCs w:val="20"/>
              </w:rPr>
            </w:pPr>
            <w:r>
              <w:rPr>
                <w:sz w:val="20"/>
                <w:szCs w:val="20"/>
              </w:rPr>
              <w:t>Semi-annual</w:t>
            </w:r>
          </w:p>
        </w:tc>
        <w:tc>
          <w:tcPr>
            <w:tcW w:w="1255" w:type="dxa"/>
            <w:gridSpan w:val="2"/>
          </w:tcPr>
          <w:p w14:paraId="1502A4EE" w14:textId="77777777" w:rsidR="00634A5E" w:rsidRPr="005B2D34" w:rsidRDefault="00634A5E" w:rsidP="00634A5E">
            <w:pPr>
              <w:rPr>
                <w:sz w:val="20"/>
                <w:szCs w:val="20"/>
              </w:rPr>
            </w:pPr>
          </w:p>
        </w:tc>
        <w:tc>
          <w:tcPr>
            <w:tcW w:w="2003" w:type="dxa"/>
            <w:gridSpan w:val="3"/>
          </w:tcPr>
          <w:p w14:paraId="217DF59C" w14:textId="77777777" w:rsidR="00634A5E" w:rsidRPr="005B2D34" w:rsidRDefault="00634A5E" w:rsidP="00634A5E">
            <w:pPr>
              <w:rPr>
                <w:sz w:val="20"/>
                <w:szCs w:val="20"/>
              </w:rPr>
            </w:pPr>
          </w:p>
        </w:tc>
      </w:tr>
      <w:tr w:rsidR="001252F0" w:rsidRPr="005B2D34" w14:paraId="38C8B357" w14:textId="77777777" w:rsidTr="00AE5791">
        <w:tc>
          <w:tcPr>
            <w:tcW w:w="7758" w:type="dxa"/>
          </w:tcPr>
          <w:p w14:paraId="65874455" w14:textId="3335FC8A" w:rsidR="001252F0" w:rsidRDefault="001252F0" w:rsidP="00355855">
            <w:pPr>
              <w:pStyle w:val="ListParagraph"/>
              <w:numPr>
                <w:ilvl w:val="0"/>
                <w:numId w:val="6"/>
              </w:numPr>
              <w:rPr>
                <w:sz w:val="20"/>
                <w:szCs w:val="20"/>
              </w:rPr>
            </w:pPr>
            <w:r>
              <w:rPr>
                <w:sz w:val="20"/>
                <w:szCs w:val="20"/>
              </w:rPr>
              <w:lastRenderedPageBreak/>
              <w:t>N NESHAP Requirements</w:t>
            </w:r>
          </w:p>
        </w:tc>
        <w:tc>
          <w:tcPr>
            <w:tcW w:w="1255" w:type="dxa"/>
            <w:gridSpan w:val="2"/>
          </w:tcPr>
          <w:p w14:paraId="11556206" w14:textId="77777777" w:rsidR="001252F0" w:rsidRPr="005B2D34" w:rsidRDefault="001252F0" w:rsidP="00634A5E">
            <w:pPr>
              <w:rPr>
                <w:sz w:val="20"/>
                <w:szCs w:val="20"/>
              </w:rPr>
            </w:pPr>
          </w:p>
        </w:tc>
        <w:tc>
          <w:tcPr>
            <w:tcW w:w="2003" w:type="dxa"/>
            <w:gridSpan w:val="3"/>
          </w:tcPr>
          <w:p w14:paraId="139E3E4C" w14:textId="77777777" w:rsidR="001252F0" w:rsidRPr="005B2D34" w:rsidRDefault="001252F0" w:rsidP="00634A5E">
            <w:pPr>
              <w:rPr>
                <w:sz w:val="20"/>
                <w:szCs w:val="20"/>
              </w:rPr>
            </w:pPr>
          </w:p>
        </w:tc>
      </w:tr>
      <w:tr w:rsidR="00A62716" w:rsidRPr="005B2D34" w14:paraId="25F0E71D" w14:textId="77777777" w:rsidTr="00AE5791">
        <w:tc>
          <w:tcPr>
            <w:tcW w:w="7758" w:type="dxa"/>
          </w:tcPr>
          <w:p w14:paraId="4E81E976" w14:textId="1FE05B79" w:rsidR="00A62716" w:rsidRDefault="00A62716" w:rsidP="001252F0">
            <w:pPr>
              <w:pStyle w:val="ListParagraph"/>
              <w:numPr>
                <w:ilvl w:val="1"/>
                <w:numId w:val="6"/>
              </w:numPr>
              <w:rPr>
                <w:sz w:val="20"/>
                <w:szCs w:val="20"/>
              </w:rPr>
            </w:pPr>
            <w:r>
              <w:rPr>
                <w:sz w:val="20"/>
                <w:szCs w:val="20"/>
              </w:rPr>
              <w:t xml:space="preserve">Operation and Maintenance Plan – Shall include specific criteria for operation and maintenance, air pollution control devices, process and control system monitoring equipment, and standardized checklist to document operation and maintenance.   Needs procedures to prevent malfunctions or other preventable conditions, systemic procedure to identify malfunctions, and housekeeping procedures.  </w:t>
            </w:r>
            <w:r w:rsidRPr="00A62716">
              <w:rPr>
                <w:i/>
                <w:iCs/>
                <w:sz w:val="20"/>
                <w:szCs w:val="20"/>
              </w:rPr>
              <w:t>40 CFR 63.342(f)(3)</w:t>
            </w:r>
          </w:p>
        </w:tc>
        <w:tc>
          <w:tcPr>
            <w:tcW w:w="1255" w:type="dxa"/>
            <w:gridSpan w:val="2"/>
          </w:tcPr>
          <w:p w14:paraId="68E62982" w14:textId="77777777" w:rsidR="00A62716" w:rsidRPr="005B2D34" w:rsidRDefault="00A62716" w:rsidP="00634A5E">
            <w:pPr>
              <w:rPr>
                <w:sz w:val="20"/>
                <w:szCs w:val="20"/>
              </w:rPr>
            </w:pPr>
          </w:p>
        </w:tc>
        <w:tc>
          <w:tcPr>
            <w:tcW w:w="2003" w:type="dxa"/>
            <w:gridSpan w:val="3"/>
          </w:tcPr>
          <w:p w14:paraId="60D351AB" w14:textId="77777777" w:rsidR="00A62716" w:rsidRPr="005B2D34" w:rsidRDefault="00A62716" w:rsidP="00634A5E">
            <w:pPr>
              <w:rPr>
                <w:sz w:val="20"/>
                <w:szCs w:val="20"/>
              </w:rPr>
            </w:pPr>
          </w:p>
        </w:tc>
      </w:tr>
      <w:tr w:rsidR="003D2758" w:rsidRPr="005B2D34" w14:paraId="10445110" w14:textId="77777777" w:rsidTr="00AE5791">
        <w:tc>
          <w:tcPr>
            <w:tcW w:w="7758" w:type="dxa"/>
          </w:tcPr>
          <w:p w14:paraId="6C66C37B" w14:textId="170435BC" w:rsidR="003D2758" w:rsidRDefault="003D2758" w:rsidP="001252F0">
            <w:pPr>
              <w:pStyle w:val="ListParagraph"/>
              <w:numPr>
                <w:ilvl w:val="1"/>
                <w:numId w:val="6"/>
              </w:numPr>
              <w:rPr>
                <w:sz w:val="20"/>
                <w:szCs w:val="20"/>
              </w:rPr>
            </w:pPr>
            <w:r>
              <w:rPr>
                <w:sz w:val="20"/>
                <w:szCs w:val="20"/>
              </w:rPr>
              <w:t xml:space="preserve">If actions taken during malfunction are inconsistent with procedures, shall record actions and notify by phone within 2 working days.  Report shall be followed with letter within 7 working days.  </w:t>
            </w:r>
            <w:r w:rsidRPr="003D2758">
              <w:rPr>
                <w:i/>
                <w:iCs/>
                <w:sz w:val="20"/>
                <w:szCs w:val="20"/>
              </w:rPr>
              <w:t>40 CFR 63.342(f)(3)(iv)</w:t>
            </w:r>
          </w:p>
        </w:tc>
        <w:tc>
          <w:tcPr>
            <w:tcW w:w="1255" w:type="dxa"/>
            <w:gridSpan w:val="2"/>
          </w:tcPr>
          <w:p w14:paraId="3D6648A9" w14:textId="77777777" w:rsidR="003D2758" w:rsidRPr="005B2D34" w:rsidRDefault="003D2758" w:rsidP="00634A5E">
            <w:pPr>
              <w:rPr>
                <w:sz w:val="20"/>
                <w:szCs w:val="20"/>
              </w:rPr>
            </w:pPr>
          </w:p>
        </w:tc>
        <w:tc>
          <w:tcPr>
            <w:tcW w:w="2003" w:type="dxa"/>
            <w:gridSpan w:val="3"/>
          </w:tcPr>
          <w:p w14:paraId="17FE425B" w14:textId="77777777" w:rsidR="003D2758" w:rsidRPr="005B2D34" w:rsidRDefault="003D2758" w:rsidP="00634A5E">
            <w:pPr>
              <w:rPr>
                <w:sz w:val="20"/>
                <w:szCs w:val="20"/>
              </w:rPr>
            </w:pPr>
          </w:p>
        </w:tc>
      </w:tr>
      <w:tr w:rsidR="003D2758" w:rsidRPr="005B2D34" w14:paraId="4DA65783" w14:textId="77777777" w:rsidTr="00AE5791">
        <w:tc>
          <w:tcPr>
            <w:tcW w:w="7758" w:type="dxa"/>
          </w:tcPr>
          <w:p w14:paraId="206A1E25" w14:textId="75AB633D" w:rsidR="003D2758" w:rsidRDefault="003D2758" w:rsidP="001252F0">
            <w:pPr>
              <w:pStyle w:val="ListParagraph"/>
              <w:numPr>
                <w:ilvl w:val="1"/>
                <w:numId w:val="6"/>
              </w:numPr>
              <w:rPr>
                <w:sz w:val="20"/>
                <w:szCs w:val="20"/>
              </w:rPr>
            </w:pPr>
            <w:r>
              <w:rPr>
                <w:sz w:val="20"/>
                <w:szCs w:val="20"/>
              </w:rPr>
              <w:t xml:space="preserve">Operation and maintenance revisions must be kept for 5 years.  </w:t>
            </w:r>
            <w:r w:rsidRPr="003D2758">
              <w:rPr>
                <w:i/>
                <w:iCs/>
                <w:sz w:val="20"/>
                <w:szCs w:val="20"/>
              </w:rPr>
              <w:t>40 CFR 63.342(f)(3)(iv)</w:t>
            </w:r>
          </w:p>
        </w:tc>
        <w:tc>
          <w:tcPr>
            <w:tcW w:w="1255" w:type="dxa"/>
            <w:gridSpan w:val="2"/>
          </w:tcPr>
          <w:p w14:paraId="22132585" w14:textId="77777777" w:rsidR="003D2758" w:rsidRPr="005B2D34" w:rsidRDefault="003D2758" w:rsidP="00634A5E">
            <w:pPr>
              <w:rPr>
                <w:sz w:val="20"/>
                <w:szCs w:val="20"/>
              </w:rPr>
            </w:pPr>
          </w:p>
        </w:tc>
        <w:tc>
          <w:tcPr>
            <w:tcW w:w="2003" w:type="dxa"/>
            <w:gridSpan w:val="3"/>
          </w:tcPr>
          <w:p w14:paraId="53931C02" w14:textId="77777777" w:rsidR="003D2758" w:rsidRPr="005B2D34" w:rsidRDefault="003D2758" w:rsidP="00634A5E">
            <w:pPr>
              <w:rPr>
                <w:sz w:val="20"/>
                <w:szCs w:val="20"/>
              </w:rPr>
            </w:pPr>
          </w:p>
        </w:tc>
      </w:tr>
      <w:tr w:rsidR="001252F0" w:rsidRPr="005B2D34" w14:paraId="475FEFC1" w14:textId="77777777" w:rsidTr="00AE5791">
        <w:tc>
          <w:tcPr>
            <w:tcW w:w="7758" w:type="dxa"/>
          </w:tcPr>
          <w:p w14:paraId="46F01D88" w14:textId="4B0B106C" w:rsidR="001252F0" w:rsidRDefault="001252F0" w:rsidP="001252F0">
            <w:pPr>
              <w:pStyle w:val="ListParagraph"/>
              <w:numPr>
                <w:ilvl w:val="1"/>
                <w:numId w:val="6"/>
              </w:numPr>
              <w:rPr>
                <w:sz w:val="20"/>
                <w:szCs w:val="20"/>
              </w:rPr>
            </w:pPr>
            <w:r>
              <w:rPr>
                <w:sz w:val="20"/>
                <w:szCs w:val="20"/>
              </w:rPr>
              <w:t>Initial compliance – Must conduct initial performance test (unless meeting certain criteria</w:t>
            </w:r>
            <w:r w:rsidR="003D2758">
              <w:rPr>
                <w:sz w:val="20"/>
                <w:szCs w:val="20"/>
              </w:rPr>
              <w:t>)</w:t>
            </w:r>
            <w:r>
              <w:rPr>
                <w:sz w:val="20"/>
                <w:szCs w:val="20"/>
              </w:rPr>
              <w:t xml:space="preserve">. </w:t>
            </w:r>
            <w:r w:rsidRPr="001252F0">
              <w:rPr>
                <w:i/>
                <w:iCs/>
                <w:sz w:val="20"/>
                <w:szCs w:val="20"/>
              </w:rPr>
              <w:t>40 CFR 63.343(b)(1)</w:t>
            </w:r>
          </w:p>
        </w:tc>
        <w:tc>
          <w:tcPr>
            <w:tcW w:w="1255" w:type="dxa"/>
            <w:gridSpan w:val="2"/>
          </w:tcPr>
          <w:p w14:paraId="04A9D5C8" w14:textId="77777777" w:rsidR="001252F0" w:rsidRPr="005B2D34" w:rsidRDefault="001252F0" w:rsidP="00634A5E">
            <w:pPr>
              <w:rPr>
                <w:sz w:val="20"/>
                <w:szCs w:val="20"/>
              </w:rPr>
            </w:pPr>
          </w:p>
        </w:tc>
        <w:tc>
          <w:tcPr>
            <w:tcW w:w="2003" w:type="dxa"/>
            <w:gridSpan w:val="3"/>
          </w:tcPr>
          <w:p w14:paraId="027B184D" w14:textId="77777777" w:rsidR="001252F0" w:rsidRPr="005B2D34" w:rsidRDefault="001252F0" w:rsidP="00634A5E">
            <w:pPr>
              <w:rPr>
                <w:sz w:val="20"/>
                <w:szCs w:val="20"/>
              </w:rPr>
            </w:pPr>
          </w:p>
        </w:tc>
      </w:tr>
      <w:tr w:rsidR="001252F0" w:rsidRPr="005B2D34" w14:paraId="56241755" w14:textId="77777777" w:rsidTr="00AE5791">
        <w:tc>
          <w:tcPr>
            <w:tcW w:w="7758" w:type="dxa"/>
          </w:tcPr>
          <w:p w14:paraId="32DBFCDE" w14:textId="520AC710" w:rsidR="001252F0" w:rsidRDefault="001252F0" w:rsidP="001252F0">
            <w:pPr>
              <w:pStyle w:val="ListParagraph"/>
              <w:numPr>
                <w:ilvl w:val="1"/>
                <w:numId w:val="6"/>
              </w:numPr>
              <w:rPr>
                <w:sz w:val="20"/>
                <w:szCs w:val="20"/>
              </w:rPr>
            </w:pPr>
            <w:r>
              <w:rPr>
                <w:sz w:val="20"/>
                <w:szCs w:val="20"/>
              </w:rPr>
              <w:t xml:space="preserve">Notification </w:t>
            </w:r>
            <w:r w:rsidR="00A62716">
              <w:rPr>
                <w:sz w:val="20"/>
                <w:szCs w:val="20"/>
              </w:rPr>
              <w:t>–</w:t>
            </w:r>
            <w:r>
              <w:rPr>
                <w:sz w:val="20"/>
                <w:szCs w:val="20"/>
              </w:rPr>
              <w:t xml:space="preserve"> </w:t>
            </w:r>
            <w:r w:rsidR="00A62716">
              <w:rPr>
                <w:sz w:val="20"/>
                <w:szCs w:val="20"/>
              </w:rPr>
              <w:t xml:space="preserve">Construction or reconstruction requires EPA notification for all sources.  </w:t>
            </w:r>
            <w:r w:rsidR="00A62716" w:rsidRPr="00A62716">
              <w:rPr>
                <w:i/>
                <w:iCs/>
                <w:sz w:val="20"/>
                <w:szCs w:val="20"/>
              </w:rPr>
              <w:t>40 CFR 63.345(b)(1)</w:t>
            </w:r>
          </w:p>
        </w:tc>
        <w:tc>
          <w:tcPr>
            <w:tcW w:w="1255" w:type="dxa"/>
            <w:gridSpan w:val="2"/>
          </w:tcPr>
          <w:p w14:paraId="3C809249" w14:textId="77777777" w:rsidR="001252F0" w:rsidRPr="005B2D34" w:rsidRDefault="001252F0" w:rsidP="00634A5E">
            <w:pPr>
              <w:rPr>
                <w:sz w:val="20"/>
                <w:szCs w:val="20"/>
              </w:rPr>
            </w:pPr>
          </w:p>
        </w:tc>
        <w:tc>
          <w:tcPr>
            <w:tcW w:w="2003" w:type="dxa"/>
            <w:gridSpan w:val="3"/>
          </w:tcPr>
          <w:p w14:paraId="2B78D8DB" w14:textId="77777777" w:rsidR="001252F0" w:rsidRPr="005B2D34" w:rsidRDefault="001252F0" w:rsidP="00634A5E">
            <w:pPr>
              <w:rPr>
                <w:sz w:val="20"/>
                <w:szCs w:val="20"/>
              </w:rPr>
            </w:pPr>
          </w:p>
        </w:tc>
      </w:tr>
      <w:tr w:rsidR="003D2758" w:rsidRPr="005B2D34" w14:paraId="11B9D88F" w14:textId="77777777" w:rsidTr="00AE5791">
        <w:tc>
          <w:tcPr>
            <w:tcW w:w="7758" w:type="dxa"/>
          </w:tcPr>
          <w:p w14:paraId="6A19A3F4" w14:textId="0A71FD28" w:rsidR="003D2758" w:rsidRDefault="003D2758" w:rsidP="001252F0">
            <w:pPr>
              <w:pStyle w:val="ListParagraph"/>
              <w:numPr>
                <w:ilvl w:val="1"/>
                <w:numId w:val="6"/>
              </w:numPr>
              <w:rPr>
                <w:sz w:val="20"/>
                <w:szCs w:val="20"/>
              </w:rPr>
            </w:pPr>
            <w:r>
              <w:rPr>
                <w:sz w:val="20"/>
                <w:szCs w:val="20"/>
              </w:rPr>
              <w:t xml:space="preserve">Records – Must retain records for 5 years including: </w:t>
            </w:r>
            <w:r w:rsidR="003F721E">
              <w:rPr>
                <w:sz w:val="20"/>
                <w:szCs w:val="20"/>
              </w:rPr>
              <w:t xml:space="preserve">inspections, maintenance, malfunctions, checklists, tests, monitoring, etc.  </w:t>
            </w:r>
            <w:r w:rsidR="003F721E" w:rsidRPr="003F721E">
              <w:rPr>
                <w:i/>
                <w:iCs/>
                <w:sz w:val="20"/>
                <w:szCs w:val="20"/>
              </w:rPr>
              <w:t>40 CFR 63.346(b)</w:t>
            </w:r>
          </w:p>
        </w:tc>
        <w:tc>
          <w:tcPr>
            <w:tcW w:w="1255" w:type="dxa"/>
            <w:gridSpan w:val="2"/>
          </w:tcPr>
          <w:p w14:paraId="74B3BD80" w14:textId="77777777" w:rsidR="003D2758" w:rsidRPr="005B2D34" w:rsidRDefault="003D2758" w:rsidP="00634A5E">
            <w:pPr>
              <w:rPr>
                <w:sz w:val="20"/>
                <w:szCs w:val="20"/>
              </w:rPr>
            </w:pPr>
          </w:p>
        </w:tc>
        <w:tc>
          <w:tcPr>
            <w:tcW w:w="2003" w:type="dxa"/>
            <w:gridSpan w:val="3"/>
          </w:tcPr>
          <w:p w14:paraId="2E79CCFD" w14:textId="77777777" w:rsidR="003D2758" w:rsidRPr="005B2D34" w:rsidRDefault="003D2758" w:rsidP="00634A5E">
            <w:pPr>
              <w:rPr>
                <w:sz w:val="20"/>
                <w:szCs w:val="20"/>
              </w:rPr>
            </w:pPr>
          </w:p>
        </w:tc>
      </w:tr>
      <w:tr w:rsidR="00EA32CF" w:rsidRPr="005B2D34" w14:paraId="72702985" w14:textId="77777777" w:rsidTr="00AE5791">
        <w:tc>
          <w:tcPr>
            <w:tcW w:w="7758" w:type="dxa"/>
          </w:tcPr>
          <w:p w14:paraId="5151788C" w14:textId="7B2BF796" w:rsidR="00EA32CF" w:rsidRDefault="00EA32CF" w:rsidP="001252F0">
            <w:pPr>
              <w:pStyle w:val="ListParagraph"/>
              <w:numPr>
                <w:ilvl w:val="1"/>
                <w:numId w:val="6"/>
              </w:numPr>
              <w:rPr>
                <w:sz w:val="20"/>
                <w:szCs w:val="20"/>
              </w:rPr>
            </w:pPr>
            <w:r>
              <w:rPr>
                <w:sz w:val="20"/>
                <w:szCs w:val="20"/>
              </w:rPr>
              <w:t xml:space="preserve">Initial notification – Must notify within 120 days after (all) source(s) is (are) subject.   </w:t>
            </w:r>
            <w:r w:rsidRPr="00EA32CF">
              <w:rPr>
                <w:i/>
                <w:iCs/>
                <w:sz w:val="20"/>
                <w:szCs w:val="20"/>
              </w:rPr>
              <w:t>40 CFR 63.347(c)</w:t>
            </w:r>
          </w:p>
        </w:tc>
        <w:tc>
          <w:tcPr>
            <w:tcW w:w="1255" w:type="dxa"/>
            <w:gridSpan w:val="2"/>
          </w:tcPr>
          <w:p w14:paraId="3D8A67D4" w14:textId="77777777" w:rsidR="00EA32CF" w:rsidRPr="005B2D34" w:rsidRDefault="00EA32CF" w:rsidP="00634A5E">
            <w:pPr>
              <w:rPr>
                <w:sz w:val="20"/>
                <w:szCs w:val="20"/>
              </w:rPr>
            </w:pPr>
          </w:p>
        </w:tc>
        <w:tc>
          <w:tcPr>
            <w:tcW w:w="2003" w:type="dxa"/>
            <w:gridSpan w:val="3"/>
          </w:tcPr>
          <w:p w14:paraId="01BE091C" w14:textId="77777777" w:rsidR="00EA32CF" w:rsidRPr="005B2D34" w:rsidRDefault="00EA32CF" w:rsidP="00634A5E">
            <w:pPr>
              <w:rPr>
                <w:sz w:val="20"/>
                <w:szCs w:val="20"/>
              </w:rPr>
            </w:pPr>
          </w:p>
        </w:tc>
      </w:tr>
      <w:tr w:rsidR="00EA32CF" w:rsidRPr="005B2D34" w14:paraId="4367BE34" w14:textId="77777777" w:rsidTr="00AE5791">
        <w:tc>
          <w:tcPr>
            <w:tcW w:w="7758" w:type="dxa"/>
          </w:tcPr>
          <w:p w14:paraId="058A332E" w14:textId="51DB2CA9" w:rsidR="00EA32CF" w:rsidRDefault="00EA32CF" w:rsidP="001252F0">
            <w:pPr>
              <w:pStyle w:val="ListParagraph"/>
              <w:numPr>
                <w:ilvl w:val="1"/>
                <w:numId w:val="6"/>
              </w:numPr>
              <w:rPr>
                <w:sz w:val="20"/>
                <w:szCs w:val="20"/>
              </w:rPr>
            </w:pPr>
            <w:r>
              <w:rPr>
                <w:sz w:val="20"/>
                <w:szCs w:val="20"/>
              </w:rPr>
              <w:t xml:space="preserve">Notification of performance test – Shall notify EPA at least 60 days before test to allow observer from EPA to be present.   </w:t>
            </w:r>
            <w:r w:rsidRPr="00EA32CF">
              <w:rPr>
                <w:i/>
                <w:iCs/>
                <w:sz w:val="20"/>
                <w:szCs w:val="20"/>
              </w:rPr>
              <w:t>40 CFR 63.347(d)</w:t>
            </w:r>
          </w:p>
        </w:tc>
        <w:tc>
          <w:tcPr>
            <w:tcW w:w="1255" w:type="dxa"/>
            <w:gridSpan w:val="2"/>
          </w:tcPr>
          <w:p w14:paraId="21DA22DC" w14:textId="77777777" w:rsidR="00EA32CF" w:rsidRPr="005B2D34" w:rsidRDefault="00EA32CF" w:rsidP="00634A5E">
            <w:pPr>
              <w:rPr>
                <w:sz w:val="20"/>
                <w:szCs w:val="20"/>
              </w:rPr>
            </w:pPr>
          </w:p>
        </w:tc>
        <w:tc>
          <w:tcPr>
            <w:tcW w:w="2003" w:type="dxa"/>
            <w:gridSpan w:val="3"/>
          </w:tcPr>
          <w:p w14:paraId="48781FC6" w14:textId="77777777" w:rsidR="00EA32CF" w:rsidRPr="005B2D34" w:rsidRDefault="00EA32CF" w:rsidP="00634A5E">
            <w:pPr>
              <w:rPr>
                <w:sz w:val="20"/>
                <w:szCs w:val="20"/>
              </w:rPr>
            </w:pPr>
          </w:p>
        </w:tc>
      </w:tr>
      <w:tr w:rsidR="00182A7F" w:rsidRPr="005B2D34" w14:paraId="61215B7F" w14:textId="77777777" w:rsidTr="00AE5791">
        <w:tc>
          <w:tcPr>
            <w:tcW w:w="7758" w:type="dxa"/>
          </w:tcPr>
          <w:p w14:paraId="0FABDA97" w14:textId="48CB5087" w:rsidR="00182A7F" w:rsidRDefault="00182A7F" w:rsidP="001252F0">
            <w:pPr>
              <w:pStyle w:val="ListParagraph"/>
              <w:numPr>
                <w:ilvl w:val="1"/>
                <w:numId w:val="6"/>
              </w:numPr>
              <w:rPr>
                <w:sz w:val="20"/>
                <w:szCs w:val="20"/>
              </w:rPr>
            </w:pPr>
            <w:r>
              <w:rPr>
                <w:sz w:val="20"/>
                <w:szCs w:val="20"/>
              </w:rPr>
              <w:t xml:space="preserve">Notification of compliance status – required each time site is subject.  </w:t>
            </w:r>
            <w:r>
              <w:rPr>
                <w:i/>
                <w:iCs/>
                <w:sz w:val="20"/>
                <w:szCs w:val="20"/>
              </w:rPr>
              <w:t>40 CFR 63.347(e).</w:t>
            </w:r>
          </w:p>
        </w:tc>
        <w:tc>
          <w:tcPr>
            <w:tcW w:w="1255" w:type="dxa"/>
            <w:gridSpan w:val="2"/>
          </w:tcPr>
          <w:p w14:paraId="4EED98EA" w14:textId="77777777" w:rsidR="00182A7F" w:rsidRPr="005B2D34" w:rsidRDefault="00182A7F" w:rsidP="00634A5E">
            <w:pPr>
              <w:rPr>
                <w:sz w:val="20"/>
                <w:szCs w:val="20"/>
              </w:rPr>
            </w:pPr>
          </w:p>
        </w:tc>
        <w:tc>
          <w:tcPr>
            <w:tcW w:w="2003" w:type="dxa"/>
            <w:gridSpan w:val="3"/>
          </w:tcPr>
          <w:p w14:paraId="0C101C7B" w14:textId="77777777" w:rsidR="00182A7F" w:rsidRPr="005B2D34" w:rsidRDefault="00182A7F" w:rsidP="00634A5E">
            <w:pPr>
              <w:rPr>
                <w:sz w:val="20"/>
                <w:szCs w:val="20"/>
              </w:rPr>
            </w:pPr>
          </w:p>
        </w:tc>
      </w:tr>
      <w:tr w:rsidR="00EA32CF" w:rsidRPr="005B2D34" w14:paraId="396A82BA" w14:textId="77777777" w:rsidTr="00AE5791">
        <w:tc>
          <w:tcPr>
            <w:tcW w:w="7758" w:type="dxa"/>
          </w:tcPr>
          <w:p w14:paraId="1C21A68C" w14:textId="1AA96F8A" w:rsidR="00EA32CF" w:rsidRDefault="00EA32CF" w:rsidP="001252F0">
            <w:pPr>
              <w:pStyle w:val="ListParagraph"/>
              <w:numPr>
                <w:ilvl w:val="1"/>
                <w:numId w:val="6"/>
              </w:numPr>
              <w:rPr>
                <w:sz w:val="20"/>
                <w:szCs w:val="20"/>
              </w:rPr>
            </w:pPr>
            <w:r>
              <w:rPr>
                <w:sz w:val="20"/>
                <w:szCs w:val="20"/>
              </w:rPr>
              <w:t xml:space="preserve">Reports of performance test – Must be submitted within 90 days following completion to EPA.   </w:t>
            </w:r>
            <w:r w:rsidRPr="00EA32CF">
              <w:rPr>
                <w:i/>
                <w:iCs/>
                <w:sz w:val="20"/>
                <w:szCs w:val="20"/>
              </w:rPr>
              <w:t>40 CFR 63.347(f)(2)</w:t>
            </w:r>
          </w:p>
        </w:tc>
        <w:tc>
          <w:tcPr>
            <w:tcW w:w="1255" w:type="dxa"/>
            <w:gridSpan w:val="2"/>
          </w:tcPr>
          <w:p w14:paraId="51FF1D01" w14:textId="77777777" w:rsidR="00EA32CF" w:rsidRPr="005B2D34" w:rsidRDefault="00EA32CF" w:rsidP="00634A5E">
            <w:pPr>
              <w:rPr>
                <w:sz w:val="20"/>
                <w:szCs w:val="20"/>
              </w:rPr>
            </w:pPr>
          </w:p>
        </w:tc>
        <w:tc>
          <w:tcPr>
            <w:tcW w:w="2003" w:type="dxa"/>
            <w:gridSpan w:val="3"/>
          </w:tcPr>
          <w:p w14:paraId="43088887" w14:textId="77777777" w:rsidR="00EA32CF" w:rsidRPr="005B2D34" w:rsidRDefault="00EA32CF" w:rsidP="00634A5E">
            <w:pPr>
              <w:rPr>
                <w:sz w:val="20"/>
                <w:szCs w:val="20"/>
              </w:rPr>
            </w:pPr>
          </w:p>
        </w:tc>
      </w:tr>
      <w:tr w:rsidR="00EA32CF" w:rsidRPr="005B2D34" w14:paraId="6A31A36F" w14:textId="77777777" w:rsidTr="00AE5791">
        <w:tc>
          <w:tcPr>
            <w:tcW w:w="7758" w:type="dxa"/>
          </w:tcPr>
          <w:p w14:paraId="6B90C779" w14:textId="113DE40A" w:rsidR="00EA32CF" w:rsidRDefault="00EA32CF" w:rsidP="001252F0">
            <w:pPr>
              <w:pStyle w:val="ListParagraph"/>
              <w:numPr>
                <w:ilvl w:val="1"/>
                <w:numId w:val="6"/>
              </w:numPr>
              <w:rPr>
                <w:sz w:val="20"/>
                <w:szCs w:val="20"/>
              </w:rPr>
            </w:pPr>
            <w:r>
              <w:rPr>
                <w:sz w:val="20"/>
                <w:szCs w:val="20"/>
              </w:rPr>
              <w:t>Major Source</w:t>
            </w:r>
            <w:r w:rsidR="000229E1">
              <w:rPr>
                <w:sz w:val="20"/>
                <w:szCs w:val="20"/>
              </w:rPr>
              <w:t>s</w:t>
            </w:r>
            <w:r>
              <w:rPr>
                <w:sz w:val="20"/>
                <w:szCs w:val="20"/>
              </w:rPr>
              <w:t xml:space="preserve"> – Compliance report frequency varies based on </w:t>
            </w:r>
            <w:r w:rsidR="00624D40">
              <w:rPr>
                <w:sz w:val="20"/>
                <w:szCs w:val="20"/>
              </w:rPr>
              <w:t xml:space="preserve">monitoring results, sent to EPA.  </w:t>
            </w:r>
            <w:r w:rsidR="00624D40" w:rsidRPr="00624D40">
              <w:rPr>
                <w:i/>
                <w:iCs/>
                <w:sz w:val="20"/>
                <w:szCs w:val="20"/>
              </w:rPr>
              <w:t>40 CFR 63.347(g)</w:t>
            </w:r>
          </w:p>
        </w:tc>
        <w:tc>
          <w:tcPr>
            <w:tcW w:w="1255" w:type="dxa"/>
            <w:gridSpan w:val="2"/>
          </w:tcPr>
          <w:p w14:paraId="2C416F8F" w14:textId="77777777" w:rsidR="00EA32CF" w:rsidRPr="005B2D34" w:rsidRDefault="00EA32CF" w:rsidP="00634A5E">
            <w:pPr>
              <w:rPr>
                <w:sz w:val="20"/>
                <w:szCs w:val="20"/>
              </w:rPr>
            </w:pPr>
          </w:p>
        </w:tc>
        <w:tc>
          <w:tcPr>
            <w:tcW w:w="2003" w:type="dxa"/>
            <w:gridSpan w:val="3"/>
          </w:tcPr>
          <w:p w14:paraId="65618B80" w14:textId="77777777" w:rsidR="00EA32CF" w:rsidRPr="005B2D34" w:rsidRDefault="00EA32CF" w:rsidP="00634A5E">
            <w:pPr>
              <w:rPr>
                <w:sz w:val="20"/>
                <w:szCs w:val="20"/>
              </w:rPr>
            </w:pPr>
          </w:p>
        </w:tc>
      </w:tr>
      <w:tr w:rsidR="001252F0" w:rsidRPr="005B2D34" w14:paraId="5A3268F7" w14:textId="77777777" w:rsidTr="00AE5791">
        <w:tc>
          <w:tcPr>
            <w:tcW w:w="7758" w:type="dxa"/>
          </w:tcPr>
          <w:p w14:paraId="2D182DE1" w14:textId="4B69FC3D" w:rsidR="001252F0" w:rsidRDefault="001252F0" w:rsidP="001252F0">
            <w:pPr>
              <w:pStyle w:val="ListParagraph"/>
              <w:numPr>
                <w:ilvl w:val="1"/>
                <w:numId w:val="6"/>
              </w:numPr>
              <w:rPr>
                <w:sz w:val="20"/>
                <w:szCs w:val="20"/>
              </w:rPr>
            </w:pPr>
            <w:r>
              <w:rPr>
                <w:sz w:val="20"/>
                <w:szCs w:val="20"/>
              </w:rPr>
              <w:t>Area Sources – Annual compliance report</w:t>
            </w:r>
            <w:r w:rsidR="00624D40">
              <w:rPr>
                <w:sz w:val="20"/>
                <w:szCs w:val="20"/>
              </w:rPr>
              <w:t xml:space="preserve"> retained onsite</w:t>
            </w:r>
            <w:r w:rsidR="00A62716">
              <w:rPr>
                <w:sz w:val="20"/>
                <w:szCs w:val="20"/>
              </w:rPr>
              <w:t xml:space="preserve">. </w:t>
            </w:r>
            <w:r>
              <w:rPr>
                <w:sz w:val="20"/>
                <w:szCs w:val="20"/>
              </w:rPr>
              <w:t xml:space="preserve"> </w:t>
            </w:r>
            <w:r w:rsidRPr="001252F0">
              <w:rPr>
                <w:i/>
                <w:iCs/>
                <w:sz w:val="20"/>
                <w:szCs w:val="20"/>
              </w:rPr>
              <w:t>40 CFR 63.347(h)(1)</w:t>
            </w:r>
          </w:p>
        </w:tc>
        <w:tc>
          <w:tcPr>
            <w:tcW w:w="1255" w:type="dxa"/>
            <w:gridSpan w:val="2"/>
          </w:tcPr>
          <w:p w14:paraId="13A4EAA8" w14:textId="77777777" w:rsidR="001252F0" w:rsidRPr="005B2D34" w:rsidRDefault="001252F0" w:rsidP="00634A5E">
            <w:pPr>
              <w:rPr>
                <w:sz w:val="20"/>
                <w:szCs w:val="20"/>
              </w:rPr>
            </w:pPr>
          </w:p>
        </w:tc>
        <w:tc>
          <w:tcPr>
            <w:tcW w:w="2003" w:type="dxa"/>
            <w:gridSpan w:val="3"/>
          </w:tcPr>
          <w:p w14:paraId="38CAE14F" w14:textId="77777777" w:rsidR="001252F0" w:rsidRPr="005B2D34" w:rsidRDefault="001252F0" w:rsidP="00634A5E">
            <w:pPr>
              <w:rPr>
                <w:sz w:val="20"/>
                <w:szCs w:val="20"/>
              </w:rPr>
            </w:pPr>
          </w:p>
        </w:tc>
      </w:tr>
      <w:tr w:rsidR="007D4A94" w:rsidRPr="005B2D34" w14:paraId="75E3B242" w14:textId="77777777" w:rsidTr="00AE5791">
        <w:tc>
          <w:tcPr>
            <w:tcW w:w="7758" w:type="dxa"/>
          </w:tcPr>
          <w:p w14:paraId="6ADFF6F4" w14:textId="77777777" w:rsidR="00324F80" w:rsidRPr="00324F80" w:rsidRDefault="007D4A94" w:rsidP="00324F80">
            <w:pPr>
              <w:pStyle w:val="ListParagraph"/>
              <w:numPr>
                <w:ilvl w:val="0"/>
                <w:numId w:val="6"/>
              </w:numPr>
              <w:rPr>
                <w:sz w:val="20"/>
                <w:szCs w:val="20"/>
              </w:rPr>
            </w:pPr>
            <w:r>
              <w:rPr>
                <w:sz w:val="20"/>
                <w:szCs w:val="20"/>
              </w:rPr>
              <w:t xml:space="preserve">4Z </w:t>
            </w:r>
            <w:r w:rsidR="00FB3096">
              <w:rPr>
                <w:sz w:val="20"/>
                <w:szCs w:val="20"/>
              </w:rPr>
              <w:t xml:space="preserve">NESHAP </w:t>
            </w:r>
            <w:r>
              <w:rPr>
                <w:sz w:val="20"/>
                <w:szCs w:val="20"/>
              </w:rPr>
              <w:t>Requirements (Emergency Generators)</w:t>
            </w:r>
            <w:r w:rsidR="003F7284">
              <w:rPr>
                <w:sz w:val="20"/>
                <w:szCs w:val="20"/>
              </w:rPr>
              <w:t xml:space="preserve">. Different requirements for (1) area and major sources, (2) emergency v. non-emergency, </w:t>
            </w:r>
            <w:proofErr w:type="gramStart"/>
            <w:r w:rsidR="003F7284">
              <w:rPr>
                <w:sz w:val="20"/>
                <w:szCs w:val="20"/>
              </w:rPr>
              <w:t>and also</w:t>
            </w:r>
            <w:proofErr w:type="gramEnd"/>
            <w:r w:rsidR="003F7284">
              <w:rPr>
                <w:sz w:val="20"/>
                <w:szCs w:val="20"/>
              </w:rPr>
              <w:t xml:space="preserve"> (3) size of engine based on horsepower.</w:t>
            </w:r>
            <w:r w:rsidR="00CE3D55">
              <w:rPr>
                <w:sz w:val="20"/>
                <w:szCs w:val="20"/>
              </w:rPr>
              <w:t xml:space="preserve">  Need to look up individually.  </w:t>
            </w:r>
            <w:r w:rsidR="00D64B10" w:rsidRPr="00334D07">
              <w:rPr>
                <w:i/>
                <w:sz w:val="20"/>
                <w:szCs w:val="20"/>
              </w:rPr>
              <w:t>40 CFR 63.6580-6675</w:t>
            </w:r>
          </w:p>
        </w:tc>
        <w:tc>
          <w:tcPr>
            <w:tcW w:w="1255" w:type="dxa"/>
            <w:gridSpan w:val="2"/>
          </w:tcPr>
          <w:p w14:paraId="2D11CF60" w14:textId="77777777" w:rsidR="007D4A94" w:rsidRPr="005B2D34" w:rsidRDefault="007D4A94" w:rsidP="00634A5E">
            <w:pPr>
              <w:rPr>
                <w:sz w:val="20"/>
                <w:szCs w:val="20"/>
              </w:rPr>
            </w:pPr>
          </w:p>
        </w:tc>
        <w:tc>
          <w:tcPr>
            <w:tcW w:w="2003" w:type="dxa"/>
            <w:gridSpan w:val="3"/>
          </w:tcPr>
          <w:p w14:paraId="1F4D5C89" w14:textId="77777777" w:rsidR="007D4A94" w:rsidRPr="005B2D34" w:rsidRDefault="007D4A94" w:rsidP="00634A5E">
            <w:pPr>
              <w:rPr>
                <w:sz w:val="20"/>
                <w:szCs w:val="20"/>
              </w:rPr>
            </w:pPr>
          </w:p>
        </w:tc>
      </w:tr>
      <w:tr w:rsidR="00324F80" w:rsidRPr="005B2D34" w14:paraId="237C4744" w14:textId="77777777" w:rsidTr="00AE5791">
        <w:tc>
          <w:tcPr>
            <w:tcW w:w="7758" w:type="dxa"/>
          </w:tcPr>
          <w:p w14:paraId="3B3A7A8C" w14:textId="77777777" w:rsidR="00324F80" w:rsidRPr="00324F80" w:rsidRDefault="00324F80" w:rsidP="00324F80">
            <w:pPr>
              <w:rPr>
                <w:sz w:val="20"/>
                <w:szCs w:val="20"/>
              </w:rPr>
            </w:pPr>
            <w:r>
              <w:rPr>
                <w:sz w:val="20"/>
                <w:szCs w:val="20"/>
              </w:rPr>
              <w:t>Combustion Ignition (CI) Requirements (diesel fuel)</w:t>
            </w:r>
          </w:p>
        </w:tc>
        <w:tc>
          <w:tcPr>
            <w:tcW w:w="1255" w:type="dxa"/>
            <w:gridSpan w:val="2"/>
          </w:tcPr>
          <w:p w14:paraId="4D7C2E57" w14:textId="77777777" w:rsidR="00324F80" w:rsidRPr="005B2D34" w:rsidRDefault="00324F80" w:rsidP="00634A5E">
            <w:pPr>
              <w:rPr>
                <w:sz w:val="20"/>
                <w:szCs w:val="20"/>
              </w:rPr>
            </w:pPr>
          </w:p>
        </w:tc>
        <w:tc>
          <w:tcPr>
            <w:tcW w:w="2003" w:type="dxa"/>
            <w:gridSpan w:val="3"/>
          </w:tcPr>
          <w:p w14:paraId="300AA582" w14:textId="77777777" w:rsidR="00324F80" w:rsidRPr="005B2D34" w:rsidRDefault="00324F80" w:rsidP="00634A5E">
            <w:pPr>
              <w:rPr>
                <w:sz w:val="20"/>
                <w:szCs w:val="20"/>
              </w:rPr>
            </w:pPr>
          </w:p>
        </w:tc>
      </w:tr>
      <w:tr w:rsidR="007D4A94" w:rsidRPr="005B2D34" w14:paraId="65AAAF6D" w14:textId="77777777" w:rsidTr="00AE5791">
        <w:tc>
          <w:tcPr>
            <w:tcW w:w="7758" w:type="dxa"/>
          </w:tcPr>
          <w:p w14:paraId="71C6C9C7" w14:textId="77777777" w:rsidR="007D4A94" w:rsidRDefault="007D4A94" w:rsidP="007D4A94">
            <w:pPr>
              <w:pStyle w:val="ListParagraph"/>
              <w:numPr>
                <w:ilvl w:val="1"/>
                <w:numId w:val="6"/>
              </w:numPr>
              <w:rPr>
                <w:sz w:val="20"/>
                <w:szCs w:val="20"/>
              </w:rPr>
            </w:pPr>
            <w:r>
              <w:rPr>
                <w:sz w:val="20"/>
                <w:szCs w:val="20"/>
              </w:rPr>
              <w:t>Changing oil and filter every 500 hours or annually?</w:t>
            </w:r>
          </w:p>
        </w:tc>
        <w:tc>
          <w:tcPr>
            <w:tcW w:w="1255" w:type="dxa"/>
            <w:gridSpan w:val="2"/>
          </w:tcPr>
          <w:p w14:paraId="7237BB78" w14:textId="77777777" w:rsidR="007D4A94" w:rsidRPr="005B2D34" w:rsidRDefault="007D4A94" w:rsidP="00634A5E">
            <w:pPr>
              <w:rPr>
                <w:sz w:val="20"/>
                <w:szCs w:val="20"/>
              </w:rPr>
            </w:pPr>
          </w:p>
        </w:tc>
        <w:tc>
          <w:tcPr>
            <w:tcW w:w="2003" w:type="dxa"/>
            <w:gridSpan w:val="3"/>
          </w:tcPr>
          <w:p w14:paraId="5F1FE540" w14:textId="77777777" w:rsidR="007D4A94" w:rsidRPr="005B2D34" w:rsidRDefault="007D4A94" w:rsidP="00634A5E">
            <w:pPr>
              <w:rPr>
                <w:sz w:val="20"/>
                <w:szCs w:val="20"/>
              </w:rPr>
            </w:pPr>
          </w:p>
        </w:tc>
      </w:tr>
      <w:tr w:rsidR="007D4A94" w:rsidRPr="005B2D34" w14:paraId="5A0FA428" w14:textId="77777777" w:rsidTr="00AE5791">
        <w:tc>
          <w:tcPr>
            <w:tcW w:w="7758" w:type="dxa"/>
          </w:tcPr>
          <w:p w14:paraId="6018C701" w14:textId="77777777" w:rsidR="003F7284" w:rsidRPr="003F7284" w:rsidRDefault="007D4A94" w:rsidP="003F7284">
            <w:pPr>
              <w:pStyle w:val="ListParagraph"/>
              <w:numPr>
                <w:ilvl w:val="1"/>
                <w:numId w:val="6"/>
              </w:numPr>
              <w:rPr>
                <w:sz w:val="20"/>
                <w:szCs w:val="20"/>
              </w:rPr>
            </w:pPr>
            <w:r>
              <w:rPr>
                <w:sz w:val="20"/>
                <w:szCs w:val="20"/>
              </w:rPr>
              <w:t>Inspect spark plugs every 1,000 hours or annually?</w:t>
            </w:r>
          </w:p>
        </w:tc>
        <w:tc>
          <w:tcPr>
            <w:tcW w:w="1255" w:type="dxa"/>
            <w:gridSpan w:val="2"/>
          </w:tcPr>
          <w:p w14:paraId="31976C79" w14:textId="77777777" w:rsidR="007D4A94" w:rsidRPr="005B2D34" w:rsidRDefault="007D4A94" w:rsidP="00634A5E">
            <w:pPr>
              <w:rPr>
                <w:sz w:val="20"/>
                <w:szCs w:val="20"/>
              </w:rPr>
            </w:pPr>
          </w:p>
        </w:tc>
        <w:tc>
          <w:tcPr>
            <w:tcW w:w="2003" w:type="dxa"/>
            <w:gridSpan w:val="3"/>
          </w:tcPr>
          <w:p w14:paraId="19292225" w14:textId="77777777" w:rsidR="007D4A94" w:rsidRPr="005B2D34" w:rsidRDefault="007D4A94" w:rsidP="00634A5E">
            <w:pPr>
              <w:rPr>
                <w:sz w:val="20"/>
                <w:szCs w:val="20"/>
              </w:rPr>
            </w:pPr>
          </w:p>
        </w:tc>
      </w:tr>
      <w:tr w:rsidR="007D4A94" w:rsidRPr="005B2D34" w14:paraId="6AB4E4E6" w14:textId="77777777" w:rsidTr="00AE5791">
        <w:tc>
          <w:tcPr>
            <w:tcW w:w="7758" w:type="dxa"/>
          </w:tcPr>
          <w:p w14:paraId="25196DA5" w14:textId="77777777" w:rsidR="007D4A94" w:rsidRDefault="007D4A94" w:rsidP="007D4A94">
            <w:pPr>
              <w:pStyle w:val="ListParagraph"/>
              <w:numPr>
                <w:ilvl w:val="1"/>
                <w:numId w:val="6"/>
              </w:numPr>
              <w:rPr>
                <w:sz w:val="20"/>
                <w:szCs w:val="20"/>
              </w:rPr>
            </w:pPr>
            <w:r>
              <w:rPr>
                <w:sz w:val="20"/>
                <w:szCs w:val="20"/>
              </w:rPr>
              <w:t>Inspect hoses and belts every 500 hours or annually?</w:t>
            </w:r>
          </w:p>
        </w:tc>
        <w:tc>
          <w:tcPr>
            <w:tcW w:w="1255" w:type="dxa"/>
            <w:gridSpan w:val="2"/>
          </w:tcPr>
          <w:p w14:paraId="5B9027FC" w14:textId="77777777" w:rsidR="007D4A94" w:rsidRPr="005B2D34" w:rsidRDefault="007D4A94" w:rsidP="00634A5E">
            <w:pPr>
              <w:rPr>
                <w:sz w:val="20"/>
                <w:szCs w:val="20"/>
              </w:rPr>
            </w:pPr>
          </w:p>
        </w:tc>
        <w:tc>
          <w:tcPr>
            <w:tcW w:w="2003" w:type="dxa"/>
            <w:gridSpan w:val="3"/>
          </w:tcPr>
          <w:p w14:paraId="445ACE9B" w14:textId="77777777" w:rsidR="007D4A94" w:rsidRPr="005B2D34" w:rsidRDefault="007D4A94" w:rsidP="00634A5E">
            <w:pPr>
              <w:rPr>
                <w:sz w:val="20"/>
                <w:szCs w:val="20"/>
              </w:rPr>
            </w:pPr>
          </w:p>
        </w:tc>
      </w:tr>
      <w:tr w:rsidR="003F7284" w:rsidRPr="005B2D34" w14:paraId="2001DE0B" w14:textId="77777777" w:rsidTr="00AE5791">
        <w:tc>
          <w:tcPr>
            <w:tcW w:w="7758" w:type="dxa"/>
          </w:tcPr>
          <w:p w14:paraId="38BE4E88" w14:textId="77777777" w:rsidR="003F7284" w:rsidRDefault="003F7284" w:rsidP="007D4A94">
            <w:pPr>
              <w:pStyle w:val="ListParagraph"/>
              <w:numPr>
                <w:ilvl w:val="1"/>
                <w:numId w:val="6"/>
              </w:numPr>
              <w:rPr>
                <w:sz w:val="20"/>
                <w:szCs w:val="20"/>
              </w:rPr>
            </w:pPr>
            <w:r>
              <w:rPr>
                <w:sz w:val="20"/>
                <w:szCs w:val="20"/>
              </w:rPr>
              <w:t xml:space="preserve">Maintenance checks and readiness checks allowed for 100 hours/year.  No time limit on use in emergency </w:t>
            </w:r>
            <w:proofErr w:type="gramStart"/>
            <w:r>
              <w:rPr>
                <w:sz w:val="20"/>
                <w:szCs w:val="20"/>
              </w:rPr>
              <w:t>situations, but</w:t>
            </w:r>
            <w:proofErr w:type="gramEnd"/>
            <w:r>
              <w:rPr>
                <w:sz w:val="20"/>
                <w:szCs w:val="20"/>
              </w:rPr>
              <w:t xml:space="preserve"> need to maintain records on length of operation and the reason. </w:t>
            </w:r>
          </w:p>
        </w:tc>
        <w:tc>
          <w:tcPr>
            <w:tcW w:w="1255" w:type="dxa"/>
            <w:gridSpan w:val="2"/>
          </w:tcPr>
          <w:p w14:paraId="77D77E5C" w14:textId="77777777" w:rsidR="003F7284" w:rsidRPr="005B2D34" w:rsidRDefault="003F7284" w:rsidP="00634A5E">
            <w:pPr>
              <w:rPr>
                <w:sz w:val="20"/>
                <w:szCs w:val="20"/>
              </w:rPr>
            </w:pPr>
          </w:p>
        </w:tc>
        <w:tc>
          <w:tcPr>
            <w:tcW w:w="2003" w:type="dxa"/>
            <w:gridSpan w:val="3"/>
          </w:tcPr>
          <w:p w14:paraId="21179027" w14:textId="77777777" w:rsidR="003F7284" w:rsidRPr="005B2D34" w:rsidRDefault="003F7284" w:rsidP="00634A5E">
            <w:pPr>
              <w:rPr>
                <w:sz w:val="20"/>
                <w:szCs w:val="20"/>
              </w:rPr>
            </w:pPr>
          </w:p>
        </w:tc>
      </w:tr>
      <w:tr w:rsidR="00E44CC1" w:rsidRPr="005B2D34" w14:paraId="14730638" w14:textId="77777777" w:rsidTr="00AE5791">
        <w:tc>
          <w:tcPr>
            <w:tcW w:w="7758" w:type="dxa"/>
          </w:tcPr>
          <w:p w14:paraId="02B0167B" w14:textId="77777777" w:rsidR="00E44CC1" w:rsidRDefault="00E44CC1" w:rsidP="00E44CC1">
            <w:pPr>
              <w:pStyle w:val="ListParagraph"/>
              <w:numPr>
                <w:ilvl w:val="1"/>
                <w:numId w:val="6"/>
              </w:numPr>
              <w:rPr>
                <w:sz w:val="20"/>
                <w:szCs w:val="20"/>
              </w:rPr>
            </w:pPr>
            <w:r>
              <w:rPr>
                <w:sz w:val="20"/>
                <w:szCs w:val="20"/>
              </w:rPr>
              <w:t>Initial notification? (</w:t>
            </w:r>
            <w:proofErr w:type="gramStart"/>
            <w:r>
              <w:rPr>
                <w:sz w:val="20"/>
                <w:szCs w:val="20"/>
              </w:rPr>
              <w:t>only</w:t>
            </w:r>
            <w:proofErr w:type="gramEnd"/>
            <w:r>
              <w:rPr>
                <w:sz w:val="20"/>
                <w:szCs w:val="20"/>
              </w:rPr>
              <w:t xml:space="preserve"> certain parameters)</w:t>
            </w:r>
          </w:p>
        </w:tc>
        <w:tc>
          <w:tcPr>
            <w:tcW w:w="1255" w:type="dxa"/>
            <w:gridSpan w:val="2"/>
          </w:tcPr>
          <w:p w14:paraId="385B0EED" w14:textId="77777777" w:rsidR="00E44CC1" w:rsidRPr="005B2D34" w:rsidRDefault="00E44CC1" w:rsidP="00634A5E">
            <w:pPr>
              <w:rPr>
                <w:sz w:val="20"/>
                <w:szCs w:val="20"/>
              </w:rPr>
            </w:pPr>
          </w:p>
        </w:tc>
        <w:tc>
          <w:tcPr>
            <w:tcW w:w="2003" w:type="dxa"/>
            <w:gridSpan w:val="3"/>
          </w:tcPr>
          <w:p w14:paraId="18587451" w14:textId="77777777" w:rsidR="00E44CC1" w:rsidRPr="005B2D34" w:rsidRDefault="00E44CC1" w:rsidP="00634A5E">
            <w:pPr>
              <w:rPr>
                <w:sz w:val="20"/>
                <w:szCs w:val="20"/>
              </w:rPr>
            </w:pPr>
          </w:p>
        </w:tc>
      </w:tr>
      <w:tr w:rsidR="00324F80" w:rsidRPr="005B2D34" w14:paraId="76651F01" w14:textId="77777777" w:rsidTr="00AE5791">
        <w:tc>
          <w:tcPr>
            <w:tcW w:w="7758" w:type="dxa"/>
          </w:tcPr>
          <w:p w14:paraId="1BC24E10" w14:textId="77777777" w:rsidR="00324F80" w:rsidRPr="00324F80" w:rsidRDefault="00324F80" w:rsidP="00324F80">
            <w:pPr>
              <w:rPr>
                <w:sz w:val="20"/>
                <w:szCs w:val="20"/>
              </w:rPr>
            </w:pPr>
            <w:r>
              <w:rPr>
                <w:sz w:val="20"/>
                <w:szCs w:val="20"/>
              </w:rPr>
              <w:t xml:space="preserve">Spark Ignition (SI) – gaseous fuels </w:t>
            </w:r>
            <w:proofErr w:type="gramStart"/>
            <w:r>
              <w:rPr>
                <w:sz w:val="20"/>
                <w:szCs w:val="20"/>
              </w:rPr>
              <w:t>e.g.</w:t>
            </w:r>
            <w:proofErr w:type="gramEnd"/>
            <w:r>
              <w:rPr>
                <w:sz w:val="20"/>
                <w:szCs w:val="20"/>
              </w:rPr>
              <w:t xml:space="preserve"> natural gas, propane, and gasoline</w:t>
            </w:r>
          </w:p>
        </w:tc>
        <w:tc>
          <w:tcPr>
            <w:tcW w:w="1255" w:type="dxa"/>
            <w:gridSpan w:val="2"/>
          </w:tcPr>
          <w:p w14:paraId="08398CBD" w14:textId="77777777" w:rsidR="00324F80" w:rsidRPr="005B2D34" w:rsidRDefault="00324F80" w:rsidP="00634A5E">
            <w:pPr>
              <w:rPr>
                <w:sz w:val="20"/>
                <w:szCs w:val="20"/>
              </w:rPr>
            </w:pPr>
          </w:p>
        </w:tc>
        <w:tc>
          <w:tcPr>
            <w:tcW w:w="2003" w:type="dxa"/>
            <w:gridSpan w:val="3"/>
          </w:tcPr>
          <w:p w14:paraId="22D8E8BB" w14:textId="77777777" w:rsidR="00324F80" w:rsidRPr="005B2D34" w:rsidRDefault="00324F80" w:rsidP="00634A5E">
            <w:pPr>
              <w:rPr>
                <w:sz w:val="20"/>
                <w:szCs w:val="20"/>
              </w:rPr>
            </w:pPr>
          </w:p>
        </w:tc>
      </w:tr>
      <w:tr w:rsidR="00634A5E" w:rsidRPr="005B2D34" w14:paraId="4E6E6D10" w14:textId="77777777" w:rsidTr="00AE5791">
        <w:tc>
          <w:tcPr>
            <w:tcW w:w="7758" w:type="dxa"/>
          </w:tcPr>
          <w:p w14:paraId="206357BC" w14:textId="77777777" w:rsidR="00634A5E" w:rsidRDefault="00634A5E" w:rsidP="00355855">
            <w:pPr>
              <w:pStyle w:val="ListParagraph"/>
              <w:numPr>
                <w:ilvl w:val="0"/>
                <w:numId w:val="6"/>
              </w:numPr>
              <w:rPr>
                <w:sz w:val="20"/>
                <w:szCs w:val="20"/>
              </w:rPr>
            </w:pPr>
            <w:r>
              <w:rPr>
                <w:sz w:val="20"/>
                <w:szCs w:val="20"/>
              </w:rPr>
              <w:t xml:space="preserve">6H </w:t>
            </w:r>
            <w:r w:rsidR="00FB3096">
              <w:rPr>
                <w:sz w:val="20"/>
                <w:szCs w:val="20"/>
              </w:rPr>
              <w:t xml:space="preserve">NESHAP </w:t>
            </w:r>
            <w:r>
              <w:rPr>
                <w:sz w:val="20"/>
                <w:szCs w:val="20"/>
              </w:rPr>
              <w:t>Requirements</w:t>
            </w:r>
          </w:p>
        </w:tc>
        <w:tc>
          <w:tcPr>
            <w:tcW w:w="1255" w:type="dxa"/>
            <w:gridSpan w:val="2"/>
          </w:tcPr>
          <w:p w14:paraId="1E299034" w14:textId="77777777" w:rsidR="00634A5E" w:rsidRPr="005B2D34" w:rsidRDefault="00634A5E" w:rsidP="00634A5E">
            <w:pPr>
              <w:rPr>
                <w:sz w:val="20"/>
                <w:szCs w:val="20"/>
              </w:rPr>
            </w:pPr>
          </w:p>
        </w:tc>
        <w:tc>
          <w:tcPr>
            <w:tcW w:w="2003" w:type="dxa"/>
            <w:gridSpan w:val="3"/>
          </w:tcPr>
          <w:p w14:paraId="3B8DEA9D" w14:textId="77777777" w:rsidR="00634A5E" w:rsidRPr="005B2D34" w:rsidRDefault="00634A5E" w:rsidP="00634A5E">
            <w:pPr>
              <w:rPr>
                <w:sz w:val="20"/>
                <w:szCs w:val="20"/>
              </w:rPr>
            </w:pPr>
          </w:p>
        </w:tc>
      </w:tr>
      <w:tr w:rsidR="00634A5E" w:rsidRPr="005B2D34" w14:paraId="63B071A0" w14:textId="77777777" w:rsidTr="00AE5791">
        <w:tc>
          <w:tcPr>
            <w:tcW w:w="7758" w:type="dxa"/>
          </w:tcPr>
          <w:p w14:paraId="7D5AEB75" w14:textId="77777777" w:rsidR="00634A5E" w:rsidRPr="003F7284" w:rsidRDefault="002C4208" w:rsidP="006D52AE">
            <w:pPr>
              <w:pStyle w:val="ListParagraph"/>
              <w:numPr>
                <w:ilvl w:val="1"/>
                <w:numId w:val="6"/>
              </w:numPr>
              <w:rPr>
                <w:sz w:val="20"/>
                <w:szCs w:val="20"/>
              </w:rPr>
            </w:pPr>
            <w:r>
              <w:rPr>
                <w:sz w:val="20"/>
                <w:szCs w:val="20"/>
              </w:rPr>
              <w:t>Initial notification of applicability and notification of compliance to EPA and/or State (possible for regional EPA to waive dual requirement)</w:t>
            </w:r>
            <w:r w:rsidR="006D52AE">
              <w:rPr>
                <w:sz w:val="20"/>
                <w:szCs w:val="20"/>
              </w:rPr>
              <w:t xml:space="preserve"> </w:t>
            </w:r>
            <w:r w:rsidR="006D52AE" w:rsidRPr="006D52AE">
              <w:rPr>
                <w:i/>
                <w:sz w:val="20"/>
                <w:szCs w:val="20"/>
              </w:rPr>
              <w:t>40 CFR 63.11175(a)</w:t>
            </w:r>
          </w:p>
        </w:tc>
        <w:tc>
          <w:tcPr>
            <w:tcW w:w="1255" w:type="dxa"/>
            <w:gridSpan w:val="2"/>
          </w:tcPr>
          <w:p w14:paraId="2407CFE2" w14:textId="77777777" w:rsidR="00634A5E" w:rsidRPr="005B2D34" w:rsidRDefault="00634A5E" w:rsidP="00634A5E">
            <w:pPr>
              <w:rPr>
                <w:sz w:val="20"/>
                <w:szCs w:val="20"/>
              </w:rPr>
            </w:pPr>
          </w:p>
        </w:tc>
        <w:tc>
          <w:tcPr>
            <w:tcW w:w="2003" w:type="dxa"/>
            <w:gridSpan w:val="3"/>
          </w:tcPr>
          <w:p w14:paraId="5ABEC5A0" w14:textId="77777777" w:rsidR="00634A5E" w:rsidRPr="005B2D34" w:rsidRDefault="00634A5E" w:rsidP="00634A5E">
            <w:pPr>
              <w:rPr>
                <w:sz w:val="20"/>
                <w:szCs w:val="20"/>
              </w:rPr>
            </w:pPr>
          </w:p>
        </w:tc>
      </w:tr>
      <w:tr w:rsidR="003F7284" w:rsidRPr="005B2D34" w14:paraId="1E8461B7" w14:textId="77777777" w:rsidTr="00AE5791">
        <w:tc>
          <w:tcPr>
            <w:tcW w:w="7758" w:type="dxa"/>
          </w:tcPr>
          <w:p w14:paraId="0303F38D" w14:textId="77777777" w:rsidR="003F7284" w:rsidRDefault="003F7284" w:rsidP="006D52AE">
            <w:pPr>
              <w:pStyle w:val="ListParagraph"/>
              <w:numPr>
                <w:ilvl w:val="1"/>
                <w:numId w:val="6"/>
              </w:numPr>
              <w:rPr>
                <w:sz w:val="20"/>
                <w:szCs w:val="20"/>
              </w:rPr>
            </w:pPr>
            <w:r>
              <w:rPr>
                <w:sz w:val="20"/>
                <w:szCs w:val="20"/>
              </w:rPr>
              <w:t xml:space="preserve">Initial (within 180 days) and </w:t>
            </w:r>
            <w:proofErr w:type="gramStart"/>
            <w:r>
              <w:rPr>
                <w:sz w:val="20"/>
                <w:szCs w:val="20"/>
              </w:rPr>
              <w:t>5 year</w:t>
            </w:r>
            <w:proofErr w:type="gramEnd"/>
            <w:r>
              <w:rPr>
                <w:sz w:val="20"/>
                <w:szCs w:val="20"/>
              </w:rPr>
              <w:t xml:space="preserve"> refresher training on spray gun equipment, spray techniques, maintenance, and environmental compliance.</w:t>
            </w:r>
            <w:r w:rsidR="006D52AE">
              <w:rPr>
                <w:sz w:val="20"/>
                <w:szCs w:val="20"/>
              </w:rPr>
              <w:t xml:space="preserve"> </w:t>
            </w:r>
            <w:r w:rsidR="006D52AE" w:rsidRPr="006D52AE">
              <w:rPr>
                <w:i/>
                <w:sz w:val="20"/>
                <w:szCs w:val="20"/>
              </w:rPr>
              <w:t>40 CFR 63.11173</w:t>
            </w:r>
            <w:r w:rsidR="005B029B">
              <w:rPr>
                <w:i/>
                <w:sz w:val="20"/>
                <w:szCs w:val="20"/>
              </w:rPr>
              <w:t>(e)</w:t>
            </w:r>
            <w:r w:rsidR="006D52AE" w:rsidRPr="006D52AE">
              <w:rPr>
                <w:i/>
                <w:sz w:val="20"/>
                <w:szCs w:val="20"/>
              </w:rPr>
              <w:t>(1)</w:t>
            </w:r>
          </w:p>
        </w:tc>
        <w:tc>
          <w:tcPr>
            <w:tcW w:w="1255" w:type="dxa"/>
            <w:gridSpan w:val="2"/>
          </w:tcPr>
          <w:p w14:paraId="49A31554" w14:textId="77777777" w:rsidR="003F7284" w:rsidRPr="005B2D34" w:rsidRDefault="003F7284" w:rsidP="00634A5E">
            <w:pPr>
              <w:rPr>
                <w:sz w:val="20"/>
                <w:szCs w:val="20"/>
              </w:rPr>
            </w:pPr>
          </w:p>
        </w:tc>
        <w:tc>
          <w:tcPr>
            <w:tcW w:w="2003" w:type="dxa"/>
            <w:gridSpan w:val="3"/>
          </w:tcPr>
          <w:p w14:paraId="10761EB3" w14:textId="77777777" w:rsidR="003F7284" w:rsidRPr="005B2D34" w:rsidRDefault="003F7284" w:rsidP="00634A5E">
            <w:pPr>
              <w:rPr>
                <w:sz w:val="20"/>
                <w:szCs w:val="20"/>
              </w:rPr>
            </w:pPr>
          </w:p>
        </w:tc>
      </w:tr>
      <w:tr w:rsidR="00634A5E" w:rsidRPr="005B2D34" w14:paraId="003FA5E2" w14:textId="77777777" w:rsidTr="00AE5791">
        <w:tc>
          <w:tcPr>
            <w:tcW w:w="7758" w:type="dxa"/>
          </w:tcPr>
          <w:p w14:paraId="57A57528" w14:textId="77777777" w:rsidR="00634A5E" w:rsidRDefault="00634A5E" w:rsidP="006D52AE">
            <w:pPr>
              <w:pStyle w:val="ListParagraph"/>
              <w:numPr>
                <w:ilvl w:val="1"/>
                <w:numId w:val="6"/>
              </w:numPr>
              <w:rPr>
                <w:sz w:val="20"/>
                <w:szCs w:val="20"/>
              </w:rPr>
            </w:pPr>
            <w:r>
              <w:rPr>
                <w:sz w:val="20"/>
                <w:szCs w:val="20"/>
              </w:rPr>
              <w:t>Install/operate filter technology with at least 98% capture efficiency.</w:t>
            </w:r>
            <w:r w:rsidR="006D52AE">
              <w:rPr>
                <w:sz w:val="20"/>
                <w:szCs w:val="20"/>
              </w:rPr>
              <w:t xml:space="preserve">  </w:t>
            </w:r>
            <w:r w:rsidR="00E639F7">
              <w:rPr>
                <w:i/>
                <w:sz w:val="20"/>
                <w:szCs w:val="20"/>
              </w:rPr>
              <w:t>40 CFR 63.11173</w:t>
            </w:r>
            <w:r w:rsidR="005B029B">
              <w:rPr>
                <w:i/>
                <w:sz w:val="20"/>
                <w:szCs w:val="20"/>
              </w:rPr>
              <w:t>(e)</w:t>
            </w:r>
            <w:r w:rsidR="00E639F7">
              <w:rPr>
                <w:i/>
                <w:sz w:val="20"/>
                <w:szCs w:val="20"/>
              </w:rPr>
              <w:t>(2)</w:t>
            </w:r>
          </w:p>
        </w:tc>
        <w:tc>
          <w:tcPr>
            <w:tcW w:w="1255" w:type="dxa"/>
            <w:gridSpan w:val="2"/>
          </w:tcPr>
          <w:p w14:paraId="018C6AE8" w14:textId="77777777" w:rsidR="00634A5E" w:rsidRPr="005B2D34" w:rsidRDefault="00634A5E" w:rsidP="00634A5E">
            <w:pPr>
              <w:rPr>
                <w:sz w:val="20"/>
                <w:szCs w:val="20"/>
              </w:rPr>
            </w:pPr>
          </w:p>
        </w:tc>
        <w:tc>
          <w:tcPr>
            <w:tcW w:w="2003" w:type="dxa"/>
            <w:gridSpan w:val="3"/>
          </w:tcPr>
          <w:p w14:paraId="02EE04ED" w14:textId="77777777" w:rsidR="00634A5E" w:rsidRPr="005B2D34" w:rsidRDefault="00634A5E" w:rsidP="00634A5E">
            <w:pPr>
              <w:rPr>
                <w:sz w:val="20"/>
                <w:szCs w:val="20"/>
              </w:rPr>
            </w:pPr>
          </w:p>
        </w:tc>
      </w:tr>
      <w:tr w:rsidR="00634A5E" w:rsidRPr="005B2D34" w14:paraId="06C6917C" w14:textId="77777777" w:rsidTr="00AE5791">
        <w:tc>
          <w:tcPr>
            <w:tcW w:w="7758" w:type="dxa"/>
          </w:tcPr>
          <w:p w14:paraId="24CB8D67" w14:textId="77777777" w:rsidR="00634A5E" w:rsidRDefault="00634A5E" w:rsidP="006D52AE">
            <w:pPr>
              <w:pStyle w:val="ListParagraph"/>
              <w:numPr>
                <w:ilvl w:val="1"/>
                <w:numId w:val="6"/>
              </w:numPr>
              <w:rPr>
                <w:sz w:val="20"/>
                <w:szCs w:val="20"/>
              </w:rPr>
            </w:pPr>
            <w:r>
              <w:rPr>
                <w:sz w:val="20"/>
                <w:szCs w:val="20"/>
              </w:rPr>
              <w:t>Spray-applied coatings must be applied with a high volume, low pressure (HVLP) spray gun or equivalent technology (&gt;60%)</w:t>
            </w:r>
            <w:r w:rsidR="006D52AE">
              <w:rPr>
                <w:sz w:val="20"/>
                <w:szCs w:val="20"/>
              </w:rPr>
              <w:t xml:space="preserve"> </w:t>
            </w:r>
            <w:r w:rsidR="006D52AE" w:rsidRPr="006D52AE">
              <w:rPr>
                <w:i/>
                <w:sz w:val="20"/>
                <w:szCs w:val="20"/>
              </w:rPr>
              <w:t>40 CFR 63.11173</w:t>
            </w:r>
            <w:r w:rsidR="005B029B">
              <w:rPr>
                <w:i/>
                <w:sz w:val="20"/>
                <w:szCs w:val="20"/>
              </w:rPr>
              <w:t>(e)</w:t>
            </w:r>
            <w:r w:rsidR="006D52AE" w:rsidRPr="006D52AE">
              <w:rPr>
                <w:i/>
                <w:sz w:val="20"/>
                <w:szCs w:val="20"/>
              </w:rPr>
              <w:t>(3)</w:t>
            </w:r>
          </w:p>
        </w:tc>
        <w:tc>
          <w:tcPr>
            <w:tcW w:w="1255" w:type="dxa"/>
            <w:gridSpan w:val="2"/>
          </w:tcPr>
          <w:p w14:paraId="2FFC7FC2" w14:textId="77777777" w:rsidR="00634A5E" w:rsidRPr="005B2D34" w:rsidRDefault="00634A5E" w:rsidP="00634A5E">
            <w:pPr>
              <w:rPr>
                <w:sz w:val="20"/>
                <w:szCs w:val="20"/>
              </w:rPr>
            </w:pPr>
          </w:p>
        </w:tc>
        <w:tc>
          <w:tcPr>
            <w:tcW w:w="2003" w:type="dxa"/>
            <w:gridSpan w:val="3"/>
          </w:tcPr>
          <w:p w14:paraId="04BDF758" w14:textId="77777777" w:rsidR="00634A5E" w:rsidRPr="005B2D34" w:rsidRDefault="00634A5E" w:rsidP="00634A5E">
            <w:pPr>
              <w:rPr>
                <w:sz w:val="20"/>
                <w:szCs w:val="20"/>
              </w:rPr>
            </w:pPr>
          </w:p>
        </w:tc>
      </w:tr>
      <w:tr w:rsidR="00634A5E" w:rsidRPr="005B2D34" w14:paraId="4EC9FCEE" w14:textId="77777777" w:rsidTr="00AE5791">
        <w:tc>
          <w:tcPr>
            <w:tcW w:w="7758" w:type="dxa"/>
          </w:tcPr>
          <w:p w14:paraId="0AC80376" w14:textId="77777777" w:rsidR="00634A5E" w:rsidRDefault="00634A5E" w:rsidP="006D52AE">
            <w:pPr>
              <w:pStyle w:val="ListParagraph"/>
              <w:numPr>
                <w:ilvl w:val="1"/>
                <w:numId w:val="6"/>
              </w:numPr>
              <w:rPr>
                <w:sz w:val="20"/>
                <w:szCs w:val="20"/>
              </w:rPr>
            </w:pPr>
            <w:r>
              <w:rPr>
                <w:sz w:val="20"/>
                <w:szCs w:val="20"/>
              </w:rPr>
              <w:t>Paint spray gun cleaning must be done so that an atomized mist or spray of the solvent isn’t created outside a container.</w:t>
            </w:r>
            <w:r w:rsidR="006D52AE">
              <w:rPr>
                <w:sz w:val="20"/>
                <w:szCs w:val="20"/>
              </w:rPr>
              <w:t xml:space="preserve"> </w:t>
            </w:r>
            <w:r w:rsidR="006D52AE" w:rsidRPr="006D52AE">
              <w:rPr>
                <w:i/>
                <w:sz w:val="20"/>
                <w:szCs w:val="20"/>
              </w:rPr>
              <w:t>40 CFR 63.11173</w:t>
            </w:r>
            <w:r w:rsidR="005B029B">
              <w:rPr>
                <w:i/>
                <w:sz w:val="20"/>
                <w:szCs w:val="20"/>
              </w:rPr>
              <w:t>(e)</w:t>
            </w:r>
            <w:r w:rsidR="006D52AE" w:rsidRPr="006D52AE">
              <w:rPr>
                <w:i/>
                <w:sz w:val="20"/>
                <w:szCs w:val="20"/>
              </w:rPr>
              <w:t>(4)</w:t>
            </w:r>
          </w:p>
        </w:tc>
        <w:tc>
          <w:tcPr>
            <w:tcW w:w="1255" w:type="dxa"/>
            <w:gridSpan w:val="2"/>
          </w:tcPr>
          <w:p w14:paraId="36398F4C" w14:textId="77777777" w:rsidR="00634A5E" w:rsidRPr="005B2D34" w:rsidRDefault="00634A5E" w:rsidP="00634A5E">
            <w:pPr>
              <w:rPr>
                <w:sz w:val="20"/>
                <w:szCs w:val="20"/>
              </w:rPr>
            </w:pPr>
          </w:p>
        </w:tc>
        <w:tc>
          <w:tcPr>
            <w:tcW w:w="2003" w:type="dxa"/>
            <w:gridSpan w:val="3"/>
          </w:tcPr>
          <w:p w14:paraId="593B30BF" w14:textId="77777777" w:rsidR="00634A5E" w:rsidRPr="005B2D34" w:rsidRDefault="00634A5E" w:rsidP="00634A5E">
            <w:pPr>
              <w:rPr>
                <w:sz w:val="20"/>
                <w:szCs w:val="20"/>
              </w:rPr>
            </w:pPr>
          </w:p>
        </w:tc>
      </w:tr>
      <w:tr w:rsidR="00B41678" w:rsidRPr="005B2D34" w14:paraId="337F4F19" w14:textId="77777777" w:rsidTr="00AE5791">
        <w:tc>
          <w:tcPr>
            <w:tcW w:w="7758" w:type="dxa"/>
          </w:tcPr>
          <w:p w14:paraId="35F925BB" w14:textId="77777777" w:rsidR="00B41678" w:rsidRPr="00B41678" w:rsidRDefault="00B41678" w:rsidP="00B41678">
            <w:pPr>
              <w:pStyle w:val="ListParagraph"/>
              <w:numPr>
                <w:ilvl w:val="0"/>
                <w:numId w:val="6"/>
              </w:numPr>
              <w:rPr>
                <w:sz w:val="20"/>
                <w:szCs w:val="20"/>
              </w:rPr>
            </w:pPr>
            <w:r>
              <w:rPr>
                <w:sz w:val="20"/>
                <w:szCs w:val="20"/>
              </w:rPr>
              <w:t>6W NESHAP requirements</w:t>
            </w:r>
          </w:p>
        </w:tc>
        <w:tc>
          <w:tcPr>
            <w:tcW w:w="1255" w:type="dxa"/>
            <w:gridSpan w:val="2"/>
          </w:tcPr>
          <w:p w14:paraId="322946A9" w14:textId="77777777" w:rsidR="00B41678" w:rsidRPr="005B2D34" w:rsidRDefault="00B41678" w:rsidP="00634A5E">
            <w:pPr>
              <w:rPr>
                <w:sz w:val="20"/>
                <w:szCs w:val="20"/>
              </w:rPr>
            </w:pPr>
          </w:p>
        </w:tc>
        <w:tc>
          <w:tcPr>
            <w:tcW w:w="2003" w:type="dxa"/>
            <w:gridSpan w:val="3"/>
          </w:tcPr>
          <w:p w14:paraId="74887F0F" w14:textId="77777777" w:rsidR="00B41678" w:rsidRPr="005B2D34" w:rsidRDefault="00B41678" w:rsidP="00634A5E">
            <w:pPr>
              <w:rPr>
                <w:sz w:val="20"/>
                <w:szCs w:val="20"/>
              </w:rPr>
            </w:pPr>
          </w:p>
        </w:tc>
      </w:tr>
      <w:tr w:rsidR="005B029B" w:rsidRPr="005B2D34" w14:paraId="01021724" w14:textId="77777777" w:rsidTr="00AE5791">
        <w:tc>
          <w:tcPr>
            <w:tcW w:w="7758" w:type="dxa"/>
          </w:tcPr>
          <w:p w14:paraId="360A343F" w14:textId="77777777" w:rsidR="005B029B" w:rsidRPr="00B41678" w:rsidRDefault="005B029B" w:rsidP="00B41678">
            <w:pPr>
              <w:pStyle w:val="ListParagraph"/>
              <w:numPr>
                <w:ilvl w:val="1"/>
                <w:numId w:val="6"/>
              </w:numPr>
              <w:rPr>
                <w:sz w:val="20"/>
                <w:szCs w:val="20"/>
              </w:rPr>
            </w:pPr>
            <w:r>
              <w:rPr>
                <w:sz w:val="20"/>
                <w:szCs w:val="20"/>
              </w:rPr>
              <w:t xml:space="preserve">Initial notification of applicability and notification of compliance to EPA and/or State (possible for regional EPA to waive dual requirement) </w:t>
            </w:r>
            <w:r w:rsidRPr="005B029B">
              <w:rPr>
                <w:i/>
                <w:sz w:val="20"/>
                <w:szCs w:val="20"/>
              </w:rPr>
              <w:t>40 CFR 63.11509</w:t>
            </w:r>
          </w:p>
        </w:tc>
        <w:tc>
          <w:tcPr>
            <w:tcW w:w="1255" w:type="dxa"/>
            <w:gridSpan w:val="2"/>
          </w:tcPr>
          <w:p w14:paraId="40831746" w14:textId="77777777" w:rsidR="005B029B" w:rsidRPr="005B2D34" w:rsidRDefault="005B029B" w:rsidP="00634A5E">
            <w:pPr>
              <w:rPr>
                <w:sz w:val="20"/>
                <w:szCs w:val="20"/>
              </w:rPr>
            </w:pPr>
          </w:p>
        </w:tc>
        <w:tc>
          <w:tcPr>
            <w:tcW w:w="2003" w:type="dxa"/>
            <w:gridSpan w:val="3"/>
          </w:tcPr>
          <w:p w14:paraId="0020AFBA" w14:textId="77777777" w:rsidR="005B029B" w:rsidRPr="005B2D34" w:rsidRDefault="005B029B" w:rsidP="00634A5E">
            <w:pPr>
              <w:rPr>
                <w:sz w:val="20"/>
                <w:szCs w:val="20"/>
              </w:rPr>
            </w:pPr>
          </w:p>
        </w:tc>
      </w:tr>
      <w:tr w:rsidR="00B41678" w:rsidRPr="005B2D34" w14:paraId="32B80D60" w14:textId="77777777" w:rsidTr="00AE5791">
        <w:tc>
          <w:tcPr>
            <w:tcW w:w="7758" w:type="dxa"/>
          </w:tcPr>
          <w:p w14:paraId="483E65C5" w14:textId="77777777" w:rsidR="00B41678" w:rsidRDefault="00B41678" w:rsidP="00B41678">
            <w:pPr>
              <w:pStyle w:val="ListParagraph"/>
              <w:numPr>
                <w:ilvl w:val="1"/>
                <w:numId w:val="6"/>
              </w:numPr>
              <w:rPr>
                <w:sz w:val="20"/>
                <w:szCs w:val="20"/>
              </w:rPr>
            </w:pPr>
            <w:r w:rsidRPr="00B41678">
              <w:rPr>
                <w:sz w:val="20"/>
                <w:szCs w:val="20"/>
              </w:rPr>
              <w:t xml:space="preserve">Prepare an annual certification of compliance report according to 40 CFR </w:t>
            </w:r>
            <w:r w:rsidRPr="00B41678">
              <w:rPr>
                <w:sz w:val="20"/>
                <w:szCs w:val="20"/>
              </w:rPr>
              <w:lastRenderedPageBreak/>
              <w:t>63.11509(c)(1) through (7). These reports do not need to be submitted unless a deviation from the requirements of this subpart has occurred during the reporting year, in which case, the annual compliance report must be submitted along with the deviat</w:t>
            </w:r>
            <w:r>
              <w:rPr>
                <w:sz w:val="20"/>
                <w:szCs w:val="20"/>
              </w:rPr>
              <w:t xml:space="preserve">ion report </w:t>
            </w:r>
            <w:r w:rsidRPr="00B41678">
              <w:rPr>
                <w:i/>
                <w:sz w:val="20"/>
                <w:szCs w:val="20"/>
              </w:rPr>
              <w:t>40 CFR 63.11509(c)</w:t>
            </w:r>
          </w:p>
        </w:tc>
        <w:tc>
          <w:tcPr>
            <w:tcW w:w="1255" w:type="dxa"/>
            <w:gridSpan w:val="2"/>
          </w:tcPr>
          <w:p w14:paraId="1CD3066E" w14:textId="77777777" w:rsidR="00B41678" w:rsidRPr="005B2D34" w:rsidRDefault="00B41678" w:rsidP="00634A5E">
            <w:pPr>
              <w:rPr>
                <w:sz w:val="20"/>
                <w:szCs w:val="20"/>
              </w:rPr>
            </w:pPr>
          </w:p>
        </w:tc>
        <w:tc>
          <w:tcPr>
            <w:tcW w:w="2003" w:type="dxa"/>
            <w:gridSpan w:val="3"/>
          </w:tcPr>
          <w:p w14:paraId="66AA6A2C" w14:textId="77777777" w:rsidR="00B41678" w:rsidRPr="005B2D34" w:rsidRDefault="00B41678" w:rsidP="00634A5E">
            <w:pPr>
              <w:rPr>
                <w:sz w:val="20"/>
                <w:szCs w:val="20"/>
              </w:rPr>
            </w:pPr>
          </w:p>
        </w:tc>
      </w:tr>
      <w:tr w:rsidR="00B41678" w:rsidRPr="005B2D34" w14:paraId="0BBB23CA" w14:textId="77777777" w:rsidTr="00AE5791">
        <w:tc>
          <w:tcPr>
            <w:tcW w:w="7758" w:type="dxa"/>
          </w:tcPr>
          <w:p w14:paraId="59E5EB39" w14:textId="77777777" w:rsidR="00B41678" w:rsidRPr="00B41678" w:rsidRDefault="00B41678" w:rsidP="00B41678">
            <w:pPr>
              <w:pStyle w:val="ListParagraph"/>
              <w:numPr>
                <w:ilvl w:val="1"/>
                <w:numId w:val="6"/>
              </w:numPr>
              <w:rPr>
                <w:sz w:val="20"/>
                <w:szCs w:val="20"/>
              </w:rPr>
            </w:pPr>
            <w:r>
              <w:rPr>
                <w:sz w:val="20"/>
                <w:szCs w:val="20"/>
              </w:rPr>
              <w:t>A</w:t>
            </w:r>
            <w:r w:rsidRPr="00B41678">
              <w:rPr>
                <w:sz w:val="20"/>
                <w:szCs w:val="20"/>
              </w:rPr>
              <w:t>ny deviations from the compliance requirements specified in this subpart occurred during the year, you must report the deviations, along with the corrective action taken, and submit this report to the delegated aut</w:t>
            </w:r>
            <w:r>
              <w:rPr>
                <w:sz w:val="20"/>
                <w:szCs w:val="20"/>
              </w:rPr>
              <w:t xml:space="preserve">hority </w:t>
            </w:r>
            <w:r w:rsidRPr="00B41678">
              <w:rPr>
                <w:i/>
                <w:sz w:val="20"/>
                <w:szCs w:val="20"/>
              </w:rPr>
              <w:t>40 CFR 63.11509(d)</w:t>
            </w:r>
          </w:p>
        </w:tc>
        <w:tc>
          <w:tcPr>
            <w:tcW w:w="1255" w:type="dxa"/>
            <w:gridSpan w:val="2"/>
          </w:tcPr>
          <w:p w14:paraId="647DD142" w14:textId="77777777" w:rsidR="00B41678" w:rsidRPr="005B2D34" w:rsidRDefault="00B41678" w:rsidP="00634A5E">
            <w:pPr>
              <w:rPr>
                <w:sz w:val="20"/>
                <w:szCs w:val="20"/>
              </w:rPr>
            </w:pPr>
          </w:p>
        </w:tc>
        <w:tc>
          <w:tcPr>
            <w:tcW w:w="2003" w:type="dxa"/>
            <w:gridSpan w:val="3"/>
          </w:tcPr>
          <w:p w14:paraId="49D1ABDD" w14:textId="77777777" w:rsidR="00B41678" w:rsidRPr="005B2D34" w:rsidRDefault="00B41678" w:rsidP="00634A5E">
            <w:pPr>
              <w:rPr>
                <w:sz w:val="20"/>
                <w:szCs w:val="20"/>
              </w:rPr>
            </w:pPr>
          </w:p>
        </w:tc>
      </w:tr>
      <w:tr w:rsidR="000A48F3" w:rsidRPr="005B2D34" w14:paraId="4E8E3D2F" w14:textId="77777777" w:rsidTr="00FC489C">
        <w:tc>
          <w:tcPr>
            <w:tcW w:w="11016" w:type="dxa"/>
            <w:gridSpan w:val="6"/>
          </w:tcPr>
          <w:p w14:paraId="2558C271" w14:textId="77777777" w:rsidR="000A48F3" w:rsidRDefault="000A48F3" w:rsidP="00355855">
            <w:pPr>
              <w:pStyle w:val="ListParagraph"/>
              <w:numPr>
                <w:ilvl w:val="0"/>
                <w:numId w:val="6"/>
              </w:numPr>
              <w:rPr>
                <w:sz w:val="20"/>
                <w:szCs w:val="20"/>
              </w:rPr>
            </w:pPr>
            <w:r>
              <w:rPr>
                <w:sz w:val="20"/>
                <w:szCs w:val="20"/>
              </w:rPr>
              <w:t>Risk Management Planning (RMP) (40 CFR 68)</w:t>
            </w:r>
          </w:p>
          <w:p w14:paraId="59283C85" w14:textId="77777777" w:rsidR="000A48F3" w:rsidRDefault="000A48F3" w:rsidP="00355855">
            <w:pPr>
              <w:pStyle w:val="ListParagraph"/>
              <w:numPr>
                <w:ilvl w:val="0"/>
                <w:numId w:val="21"/>
              </w:numPr>
              <w:rPr>
                <w:sz w:val="20"/>
                <w:szCs w:val="20"/>
              </w:rPr>
            </w:pPr>
            <w:r>
              <w:rPr>
                <w:sz w:val="20"/>
                <w:szCs w:val="20"/>
              </w:rPr>
              <w:t>For stationary sources that use beyond the threshold quantity on 77 toxic chemicals or 63 flammable chemicals.</w:t>
            </w:r>
          </w:p>
          <w:p w14:paraId="77A6A17D" w14:textId="77777777" w:rsidR="000A48F3" w:rsidRPr="000A48F3" w:rsidRDefault="000A48F3" w:rsidP="000A48F3">
            <w:pPr>
              <w:pStyle w:val="ListParagraph"/>
              <w:numPr>
                <w:ilvl w:val="0"/>
                <w:numId w:val="21"/>
              </w:numPr>
              <w:rPr>
                <w:sz w:val="20"/>
                <w:szCs w:val="20"/>
              </w:rPr>
            </w:pPr>
            <w:r w:rsidRPr="000A48F3">
              <w:rPr>
                <w:sz w:val="20"/>
                <w:szCs w:val="20"/>
              </w:rPr>
              <w:t>Three levels of RMP programs based on OSHA’s Process Safety Management (PSM) regulation 29 CFR 1910.119.</w:t>
            </w:r>
          </w:p>
        </w:tc>
      </w:tr>
      <w:tr w:rsidR="00634A5E" w:rsidRPr="005B2D34" w14:paraId="29AB0362" w14:textId="77777777" w:rsidTr="00AE5791">
        <w:tc>
          <w:tcPr>
            <w:tcW w:w="7758" w:type="dxa"/>
          </w:tcPr>
          <w:p w14:paraId="41CE08D1" w14:textId="77777777" w:rsidR="00634A5E" w:rsidRDefault="00634A5E" w:rsidP="00355855">
            <w:pPr>
              <w:pStyle w:val="ListParagraph"/>
              <w:numPr>
                <w:ilvl w:val="1"/>
                <w:numId w:val="6"/>
              </w:numPr>
              <w:rPr>
                <w:sz w:val="20"/>
                <w:szCs w:val="20"/>
              </w:rPr>
            </w:pPr>
            <w:r>
              <w:rPr>
                <w:sz w:val="20"/>
                <w:szCs w:val="20"/>
              </w:rPr>
              <w:t xml:space="preserve">Registered via submission of </w:t>
            </w:r>
            <w:proofErr w:type="spellStart"/>
            <w:r>
              <w:rPr>
                <w:sz w:val="20"/>
                <w:szCs w:val="20"/>
              </w:rPr>
              <w:t>RMPlan</w:t>
            </w:r>
            <w:proofErr w:type="spellEnd"/>
            <w:r>
              <w:rPr>
                <w:sz w:val="20"/>
                <w:szCs w:val="20"/>
              </w:rPr>
              <w:t xml:space="preserve"> every 5 years?</w:t>
            </w:r>
          </w:p>
        </w:tc>
        <w:tc>
          <w:tcPr>
            <w:tcW w:w="1255" w:type="dxa"/>
            <w:gridSpan w:val="2"/>
          </w:tcPr>
          <w:p w14:paraId="1835247A" w14:textId="77777777" w:rsidR="00634A5E" w:rsidRPr="005B2D34" w:rsidRDefault="00634A5E" w:rsidP="00634A5E">
            <w:pPr>
              <w:rPr>
                <w:sz w:val="20"/>
                <w:szCs w:val="20"/>
              </w:rPr>
            </w:pPr>
          </w:p>
        </w:tc>
        <w:tc>
          <w:tcPr>
            <w:tcW w:w="2003" w:type="dxa"/>
            <w:gridSpan w:val="3"/>
          </w:tcPr>
          <w:p w14:paraId="49C51B09" w14:textId="77777777" w:rsidR="00634A5E" w:rsidRPr="005B2D34" w:rsidRDefault="00634A5E" w:rsidP="00634A5E">
            <w:pPr>
              <w:rPr>
                <w:sz w:val="20"/>
                <w:szCs w:val="20"/>
              </w:rPr>
            </w:pPr>
          </w:p>
        </w:tc>
      </w:tr>
      <w:tr w:rsidR="00634A5E" w:rsidRPr="005B2D34" w14:paraId="54F898D4" w14:textId="77777777" w:rsidTr="00AE5791">
        <w:tc>
          <w:tcPr>
            <w:tcW w:w="7758" w:type="dxa"/>
          </w:tcPr>
          <w:p w14:paraId="20AD9BA6" w14:textId="77777777" w:rsidR="00634A5E" w:rsidRDefault="00634A5E" w:rsidP="00355855">
            <w:pPr>
              <w:pStyle w:val="ListParagraph"/>
              <w:numPr>
                <w:ilvl w:val="1"/>
                <w:numId w:val="6"/>
              </w:numPr>
              <w:rPr>
                <w:sz w:val="20"/>
                <w:szCs w:val="20"/>
              </w:rPr>
            </w:pPr>
            <w:r>
              <w:rPr>
                <w:sz w:val="20"/>
                <w:szCs w:val="20"/>
              </w:rPr>
              <w:t>Compile and submit 5-year accident history?</w:t>
            </w:r>
          </w:p>
        </w:tc>
        <w:tc>
          <w:tcPr>
            <w:tcW w:w="1255" w:type="dxa"/>
            <w:gridSpan w:val="2"/>
          </w:tcPr>
          <w:p w14:paraId="3F38E900" w14:textId="77777777" w:rsidR="00634A5E" w:rsidRPr="005B2D34" w:rsidRDefault="00634A5E" w:rsidP="00634A5E">
            <w:pPr>
              <w:rPr>
                <w:sz w:val="20"/>
                <w:szCs w:val="20"/>
              </w:rPr>
            </w:pPr>
          </w:p>
        </w:tc>
        <w:tc>
          <w:tcPr>
            <w:tcW w:w="2003" w:type="dxa"/>
            <w:gridSpan w:val="3"/>
          </w:tcPr>
          <w:p w14:paraId="054F7999" w14:textId="77777777" w:rsidR="00634A5E" w:rsidRPr="005B2D34" w:rsidRDefault="00634A5E" w:rsidP="00634A5E">
            <w:pPr>
              <w:rPr>
                <w:sz w:val="20"/>
                <w:szCs w:val="20"/>
              </w:rPr>
            </w:pPr>
          </w:p>
        </w:tc>
      </w:tr>
      <w:tr w:rsidR="00634A5E" w:rsidRPr="005B2D34" w14:paraId="2A45FA99" w14:textId="77777777" w:rsidTr="00AE5791">
        <w:tc>
          <w:tcPr>
            <w:tcW w:w="7758" w:type="dxa"/>
          </w:tcPr>
          <w:p w14:paraId="600BEA56" w14:textId="77777777" w:rsidR="00634A5E" w:rsidRDefault="00634A5E" w:rsidP="00355855">
            <w:pPr>
              <w:pStyle w:val="ListParagraph"/>
              <w:numPr>
                <w:ilvl w:val="1"/>
                <w:numId w:val="6"/>
              </w:numPr>
              <w:rPr>
                <w:sz w:val="20"/>
                <w:szCs w:val="20"/>
              </w:rPr>
            </w:pPr>
            <w:r>
              <w:rPr>
                <w:sz w:val="20"/>
                <w:szCs w:val="20"/>
              </w:rPr>
              <w:t>Determine worst-case scenario and document results?</w:t>
            </w:r>
          </w:p>
        </w:tc>
        <w:tc>
          <w:tcPr>
            <w:tcW w:w="1255" w:type="dxa"/>
            <w:gridSpan w:val="2"/>
          </w:tcPr>
          <w:p w14:paraId="4429BF9B" w14:textId="77777777" w:rsidR="00634A5E" w:rsidRPr="005B2D34" w:rsidRDefault="00634A5E" w:rsidP="00634A5E">
            <w:pPr>
              <w:rPr>
                <w:sz w:val="20"/>
                <w:szCs w:val="20"/>
              </w:rPr>
            </w:pPr>
          </w:p>
        </w:tc>
        <w:tc>
          <w:tcPr>
            <w:tcW w:w="2003" w:type="dxa"/>
            <w:gridSpan w:val="3"/>
          </w:tcPr>
          <w:p w14:paraId="10A87966" w14:textId="77777777" w:rsidR="00634A5E" w:rsidRPr="005B2D34" w:rsidRDefault="00634A5E" w:rsidP="00634A5E">
            <w:pPr>
              <w:rPr>
                <w:sz w:val="20"/>
                <w:szCs w:val="20"/>
              </w:rPr>
            </w:pPr>
          </w:p>
        </w:tc>
      </w:tr>
      <w:tr w:rsidR="00634A5E" w:rsidRPr="005B2D34" w14:paraId="1EA20261" w14:textId="77777777" w:rsidTr="00AE5791">
        <w:tc>
          <w:tcPr>
            <w:tcW w:w="7758" w:type="dxa"/>
          </w:tcPr>
          <w:p w14:paraId="59AB906E" w14:textId="77777777" w:rsidR="00634A5E" w:rsidRDefault="00634A5E" w:rsidP="00355855">
            <w:pPr>
              <w:pStyle w:val="ListParagraph"/>
              <w:numPr>
                <w:ilvl w:val="1"/>
                <w:numId w:val="6"/>
              </w:numPr>
              <w:rPr>
                <w:sz w:val="20"/>
                <w:szCs w:val="20"/>
              </w:rPr>
            </w:pPr>
            <w:r>
              <w:rPr>
                <w:sz w:val="20"/>
                <w:szCs w:val="20"/>
              </w:rPr>
              <w:t>Response actions coordinated with local emergency response?</w:t>
            </w:r>
          </w:p>
        </w:tc>
        <w:tc>
          <w:tcPr>
            <w:tcW w:w="1255" w:type="dxa"/>
            <w:gridSpan w:val="2"/>
          </w:tcPr>
          <w:p w14:paraId="25D0A56D" w14:textId="77777777" w:rsidR="00634A5E" w:rsidRPr="005B2D34" w:rsidRDefault="00634A5E" w:rsidP="00634A5E">
            <w:pPr>
              <w:rPr>
                <w:sz w:val="20"/>
                <w:szCs w:val="20"/>
              </w:rPr>
            </w:pPr>
          </w:p>
        </w:tc>
        <w:tc>
          <w:tcPr>
            <w:tcW w:w="2003" w:type="dxa"/>
            <w:gridSpan w:val="3"/>
          </w:tcPr>
          <w:p w14:paraId="50671BCA" w14:textId="77777777" w:rsidR="00634A5E" w:rsidRPr="005B2D34" w:rsidRDefault="00634A5E" w:rsidP="00634A5E">
            <w:pPr>
              <w:rPr>
                <w:sz w:val="20"/>
                <w:szCs w:val="20"/>
              </w:rPr>
            </w:pPr>
          </w:p>
        </w:tc>
      </w:tr>
      <w:tr w:rsidR="004C1175" w:rsidRPr="005B2D34" w14:paraId="7C03087D" w14:textId="77777777" w:rsidTr="00AE5791">
        <w:tc>
          <w:tcPr>
            <w:tcW w:w="10459" w:type="dxa"/>
            <w:gridSpan w:val="4"/>
          </w:tcPr>
          <w:p w14:paraId="48420F97" w14:textId="77777777" w:rsidR="004C1175" w:rsidRDefault="004C1175" w:rsidP="004C1175">
            <w:pPr>
              <w:pStyle w:val="ListParagraph"/>
              <w:numPr>
                <w:ilvl w:val="0"/>
                <w:numId w:val="6"/>
              </w:numPr>
              <w:rPr>
                <w:sz w:val="20"/>
                <w:szCs w:val="20"/>
              </w:rPr>
            </w:pPr>
            <w:r>
              <w:rPr>
                <w:sz w:val="20"/>
                <w:szCs w:val="20"/>
              </w:rPr>
              <w:t>Ozone Depleting Substances (ODS) (40 CFR 82)</w:t>
            </w:r>
            <w:r w:rsidR="00EB5254">
              <w:rPr>
                <w:sz w:val="20"/>
                <w:szCs w:val="20"/>
              </w:rPr>
              <w:t xml:space="preserve"> – certain synthetic chemicals including chlorofluorocarbons (CFC’s), halons, and hydrochlorofluorocarbons (HCFC’s)</w:t>
            </w:r>
            <w:r w:rsidR="00261353">
              <w:rPr>
                <w:sz w:val="20"/>
                <w:szCs w:val="20"/>
              </w:rPr>
              <w:t xml:space="preserve"> used as refrigerants, solvents, and insulating foams. </w:t>
            </w:r>
          </w:p>
        </w:tc>
        <w:tc>
          <w:tcPr>
            <w:tcW w:w="270" w:type="dxa"/>
          </w:tcPr>
          <w:p w14:paraId="295CF138" w14:textId="77777777" w:rsidR="004C1175" w:rsidRPr="005B2D34" w:rsidRDefault="004C1175" w:rsidP="00634A5E">
            <w:pPr>
              <w:rPr>
                <w:sz w:val="20"/>
                <w:szCs w:val="20"/>
              </w:rPr>
            </w:pPr>
          </w:p>
        </w:tc>
        <w:tc>
          <w:tcPr>
            <w:tcW w:w="287" w:type="dxa"/>
          </w:tcPr>
          <w:p w14:paraId="6D9EB141" w14:textId="77777777" w:rsidR="004C1175" w:rsidRPr="005B2D34" w:rsidRDefault="004C1175" w:rsidP="00634A5E">
            <w:pPr>
              <w:rPr>
                <w:sz w:val="20"/>
                <w:szCs w:val="20"/>
              </w:rPr>
            </w:pPr>
          </w:p>
        </w:tc>
      </w:tr>
      <w:tr w:rsidR="004C1175" w:rsidRPr="005B2D34" w14:paraId="13968FC8" w14:textId="77777777" w:rsidTr="00AE5791">
        <w:tc>
          <w:tcPr>
            <w:tcW w:w="7758" w:type="dxa"/>
          </w:tcPr>
          <w:p w14:paraId="1B69A99C" w14:textId="77777777" w:rsidR="004C1175" w:rsidRDefault="004C1175" w:rsidP="004C1175">
            <w:pPr>
              <w:pStyle w:val="ListParagraph"/>
              <w:numPr>
                <w:ilvl w:val="1"/>
                <w:numId w:val="6"/>
              </w:numPr>
              <w:rPr>
                <w:sz w:val="20"/>
                <w:szCs w:val="20"/>
              </w:rPr>
            </w:pPr>
            <w:r>
              <w:rPr>
                <w:sz w:val="20"/>
                <w:szCs w:val="20"/>
              </w:rPr>
              <w:t xml:space="preserve">Technicians servicing AC and refrigeration equipment must pass an EPA-approved examination. </w:t>
            </w:r>
          </w:p>
        </w:tc>
        <w:tc>
          <w:tcPr>
            <w:tcW w:w="1255" w:type="dxa"/>
            <w:gridSpan w:val="2"/>
          </w:tcPr>
          <w:p w14:paraId="3F9C8570" w14:textId="77777777" w:rsidR="004C1175" w:rsidRPr="005B2D34" w:rsidRDefault="004C1175" w:rsidP="00634A5E">
            <w:pPr>
              <w:rPr>
                <w:sz w:val="20"/>
                <w:szCs w:val="20"/>
              </w:rPr>
            </w:pPr>
          </w:p>
        </w:tc>
        <w:tc>
          <w:tcPr>
            <w:tcW w:w="2003" w:type="dxa"/>
            <w:gridSpan w:val="3"/>
          </w:tcPr>
          <w:p w14:paraId="72B7E344" w14:textId="77777777" w:rsidR="004C1175" w:rsidRPr="005B2D34" w:rsidRDefault="004C1175" w:rsidP="00634A5E">
            <w:pPr>
              <w:rPr>
                <w:sz w:val="20"/>
                <w:szCs w:val="20"/>
              </w:rPr>
            </w:pPr>
          </w:p>
        </w:tc>
      </w:tr>
      <w:tr w:rsidR="000938BA" w:rsidRPr="005B2D34" w14:paraId="11D03ED1" w14:textId="77777777" w:rsidTr="00BB4566">
        <w:tc>
          <w:tcPr>
            <w:tcW w:w="11016" w:type="dxa"/>
            <w:gridSpan w:val="6"/>
          </w:tcPr>
          <w:p w14:paraId="1216AAAD" w14:textId="77777777" w:rsidR="000938BA" w:rsidRDefault="000938BA" w:rsidP="00BB4566">
            <w:pPr>
              <w:ind w:left="1080"/>
              <w:rPr>
                <w:sz w:val="20"/>
                <w:szCs w:val="20"/>
              </w:rPr>
            </w:pPr>
            <w:r>
              <w:rPr>
                <w:sz w:val="20"/>
                <w:szCs w:val="20"/>
              </w:rPr>
              <w:t>4 levels of certification and it does not expire.</w:t>
            </w:r>
          </w:p>
          <w:p w14:paraId="0A9E591C" w14:textId="77777777" w:rsidR="000938BA" w:rsidRDefault="000938BA" w:rsidP="00BB4566">
            <w:pPr>
              <w:pStyle w:val="ListParagraph"/>
              <w:numPr>
                <w:ilvl w:val="0"/>
                <w:numId w:val="25"/>
              </w:numPr>
              <w:ind w:left="1800"/>
              <w:rPr>
                <w:sz w:val="20"/>
                <w:szCs w:val="20"/>
              </w:rPr>
            </w:pPr>
            <w:r>
              <w:rPr>
                <w:sz w:val="20"/>
                <w:szCs w:val="20"/>
              </w:rPr>
              <w:t>Servicing small appliances (Type I)</w:t>
            </w:r>
          </w:p>
          <w:p w14:paraId="77CD4BBA" w14:textId="77777777" w:rsidR="000938BA" w:rsidRDefault="000938BA" w:rsidP="00BB4566">
            <w:pPr>
              <w:pStyle w:val="ListParagraph"/>
              <w:numPr>
                <w:ilvl w:val="0"/>
                <w:numId w:val="25"/>
              </w:numPr>
              <w:ind w:left="1800"/>
              <w:rPr>
                <w:sz w:val="20"/>
                <w:szCs w:val="20"/>
              </w:rPr>
            </w:pPr>
            <w:r>
              <w:rPr>
                <w:sz w:val="20"/>
                <w:szCs w:val="20"/>
              </w:rPr>
              <w:t xml:space="preserve">Servicing and disposing of high or very high-pressure appliances, except small appliances and </w:t>
            </w:r>
            <w:r w:rsidR="000A70E0">
              <w:rPr>
                <w:sz w:val="20"/>
                <w:szCs w:val="20"/>
              </w:rPr>
              <w:t>motor vehicle air conditioner</w:t>
            </w:r>
            <w:r>
              <w:rPr>
                <w:sz w:val="20"/>
                <w:szCs w:val="20"/>
              </w:rPr>
              <w:t xml:space="preserve"> (Type II)</w:t>
            </w:r>
          </w:p>
          <w:p w14:paraId="19DF267E" w14:textId="77777777" w:rsidR="000938BA" w:rsidRDefault="000938BA" w:rsidP="00BB4566">
            <w:pPr>
              <w:pStyle w:val="ListParagraph"/>
              <w:numPr>
                <w:ilvl w:val="0"/>
                <w:numId w:val="25"/>
              </w:numPr>
              <w:ind w:left="1800"/>
              <w:rPr>
                <w:sz w:val="20"/>
                <w:szCs w:val="20"/>
              </w:rPr>
            </w:pPr>
            <w:r>
              <w:rPr>
                <w:sz w:val="20"/>
                <w:szCs w:val="20"/>
              </w:rPr>
              <w:t>Servicing and disposing of low-pressure appliance (Type III)</w:t>
            </w:r>
          </w:p>
          <w:p w14:paraId="20D4766F" w14:textId="77777777" w:rsidR="000938BA" w:rsidRPr="000938BA" w:rsidRDefault="000938BA" w:rsidP="00BB4566">
            <w:pPr>
              <w:pStyle w:val="ListParagraph"/>
              <w:numPr>
                <w:ilvl w:val="0"/>
                <w:numId w:val="25"/>
              </w:numPr>
              <w:ind w:left="1800"/>
              <w:rPr>
                <w:sz w:val="20"/>
                <w:szCs w:val="20"/>
              </w:rPr>
            </w:pPr>
            <w:r>
              <w:rPr>
                <w:sz w:val="20"/>
                <w:szCs w:val="20"/>
              </w:rPr>
              <w:t>Servicing all types of equipment (Universal)</w:t>
            </w:r>
          </w:p>
        </w:tc>
      </w:tr>
      <w:tr w:rsidR="004C1175" w:rsidRPr="005B2D34" w14:paraId="56A1BF4E" w14:textId="77777777" w:rsidTr="00AE5791">
        <w:tc>
          <w:tcPr>
            <w:tcW w:w="7758" w:type="dxa"/>
          </w:tcPr>
          <w:p w14:paraId="7D069E21" w14:textId="77777777" w:rsidR="004C1175" w:rsidRDefault="004C1175" w:rsidP="004C1175">
            <w:pPr>
              <w:pStyle w:val="ListParagraph"/>
              <w:numPr>
                <w:ilvl w:val="1"/>
                <w:numId w:val="6"/>
              </w:numPr>
              <w:rPr>
                <w:sz w:val="20"/>
                <w:szCs w:val="20"/>
              </w:rPr>
            </w:pPr>
            <w:r>
              <w:rPr>
                <w:sz w:val="20"/>
                <w:szCs w:val="20"/>
              </w:rPr>
              <w:t xml:space="preserve">AC and refrigeration equipment with more than 50 </w:t>
            </w:r>
            <w:proofErr w:type="spellStart"/>
            <w:r>
              <w:rPr>
                <w:sz w:val="20"/>
                <w:szCs w:val="20"/>
              </w:rPr>
              <w:t>lbs</w:t>
            </w:r>
            <w:proofErr w:type="spellEnd"/>
            <w:r>
              <w:rPr>
                <w:sz w:val="20"/>
                <w:szCs w:val="20"/>
              </w:rPr>
              <w:t xml:space="preserve"> or more of ODS subject to requirements for leak repair. </w:t>
            </w:r>
          </w:p>
        </w:tc>
        <w:tc>
          <w:tcPr>
            <w:tcW w:w="1255" w:type="dxa"/>
            <w:gridSpan w:val="2"/>
          </w:tcPr>
          <w:p w14:paraId="01ED5FC3" w14:textId="77777777" w:rsidR="004C1175" w:rsidRPr="005B2D34" w:rsidRDefault="004C1175" w:rsidP="00634A5E">
            <w:pPr>
              <w:rPr>
                <w:sz w:val="20"/>
                <w:szCs w:val="20"/>
              </w:rPr>
            </w:pPr>
          </w:p>
        </w:tc>
        <w:tc>
          <w:tcPr>
            <w:tcW w:w="2003" w:type="dxa"/>
            <w:gridSpan w:val="3"/>
          </w:tcPr>
          <w:p w14:paraId="0A7F746A" w14:textId="77777777" w:rsidR="004C1175" w:rsidRPr="005B2D34" w:rsidRDefault="004C1175" w:rsidP="00634A5E">
            <w:pPr>
              <w:rPr>
                <w:sz w:val="20"/>
                <w:szCs w:val="20"/>
              </w:rPr>
            </w:pPr>
          </w:p>
        </w:tc>
      </w:tr>
      <w:tr w:rsidR="000938BA" w:rsidRPr="005B2D34" w14:paraId="1B0D8126" w14:textId="77777777" w:rsidTr="00BB4566">
        <w:tc>
          <w:tcPr>
            <w:tcW w:w="11016" w:type="dxa"/>
            <w:gridSpan w:val="6"/>
          </w:tcPr>
          <w:p w14:paraId="1634F808" w14:textId="77777777" w:rsidR="000938BA" w:rsidRDefault="000938BA" w:rsidP="00BB4566">
            <w:pPr>
              <w:ind w:left="720"/>
              <w:rPr>
                <w:sz w:val="20"/>
                <w:szCs w:val="20"/>
              </w:rPr>
            </w:pPr>
            <w:r>
              <w:rPr>
                <w:sz w:val="20"/>
                <w:szCs w:val="20"/>
              </w:rPr>
              <w:t>Trigger rates for 12-month period: Industrial process refrigeration 30%, Commercial refrigeration 20%, Comfort Cooling 10%, and all other appliances 10%. If exceeding rate must either:</w:t>
            </w:r>
          </w:p>
          <w:p w14:paraId="091C1A42" w14:textId="77777777" w:rsidR="000938BA" w:rsidRDefault="000938BA" w:rsidP="00BB4566">
            <w:pPr>
              <w:pStyle w:val="ListParagraph"/>
              <w:numPr>
                <w:ilvl w:val="0"/>
                <w:numId w:val="24"/>
              </w:numPr>
              <w:ind w:left="1440"/>
              <w:rPr>
                <w:sz w:val="20"/>
                <w:szCs w:val="20"/>
              </w:rPr>
            </w:pPr>
            <w:r>
              <w:rPr>
                <w:sz w:val="20"/>
                <w:szCs w:val="20"/>
              </w:rPr>
              <w:t xml:space="preserve">Repair leaks within 30 days or </w:t>
            </w:r>
          </w:p>
          <w:p w14:paraId="1628172B" w14:textId="77777777" w:rsidR="000938BA" w:rsidRPr="000938BA" w:rsidRDefault="000938BA" w:rsidP="00BB4566">
            <w:pPr>
              <w:pStyle w:val="ListParagraph"/>
              <w:numPr>
                <w:ilvl w:val="0"/>
                <w:numId w:val="24"/>
              </w:numPr>
              <w:ind w:left="1440"/>
              <w:rPr>
                <w:sz w:val="20"/>
                <w:szCs w:val="20"/>
              </w:rPr>
            </w:pPr>
            <w:r>
              <w:rPr>
                <w:sz w:val="20"/>
                <w:szCs w:val="20"/>
              </w:rPr>
              <w:t>Develop, within 30 days, a plan to retrofit or retire the appliance and complete actions within 1 year</w:t>
            </w:r>
          </w:p>
        </w:tc>
      </w:tr>
      <w:tr w:rsidR="00634A5E" w:rsidRPr="005B2D34" w14:paraId="11C464DE" w14:textId="77777777" w:rsidTr="00BB4566">
        <w:tc>
          <w:tcPr>
            <w:tcW w:w="11016" w:type="dxa"/>
            <w:gridSpan w:val="6"/>
          </w:tcPr>
          <w:p w14:paraId="70204EF1" w14:textId="77777777" w:rsidR="00634A5E" w:rsidRDefault="00634A5E" w:rsidP="00355855">
            <w:pPr>
              <w:pStyle w:val="ListParagraph"/>
              <w:numPr>
                <w:ilvl w:val="0"/>
                <w:numId w:val="6"/>
              </w:numPr>
              <w:rPr>
                <w:sz w:val="20"/>
                <w:szCs w:val="20"/>
              </w:rPr>
            </w:pPr>
            <w:r>
              <w:rPr>
                <w:sz w:val="20"/>
                <w:szCs w:val="20"/>
              </w:rPr>
              <w:t>Green House Gas Reporting Program (GHGRP) Applicability (40 CFR 98)</w:t>
            </w:r>
          </w:p>
          <w:p w14:paraId="22815FF9" w14:textId="77777777" w:rsidR="00634A5E" w:rsidRDefault="00634A5E" w:rsidP="00355855">
            <w:pPr>
              <w:pStyle w:val="ListParagraph"/>
              <w:numPr>
                <w:ilvl w:val="0"/>
                <w:numId w:val="19"/>
              </w:numPr>
              <w:rPr>
                <w:sz w:val="20"/>
                <w:szCs w:val="20"/>
              </w:rPr>
            </w:pPr>
            <w:r w:rsidRPr="00900DB8">
              <w:rPr>
                <w:sz w:val="20"/>
                <w:szCs w:val="20"/>
              </w:rPr>
              <w:t>In response to the FY2008 Consolidated Appropriations Act (H.R. 2764; Public Law 110-161), EPA issued the Greenhouse Gas Reporting Rule (74 FR 56260) which requires reporting of greenhouse gas (GHG) data and other relevant information from large sources and suppliers in the United States.</w:t>
            </w:r>
          </w:p>
          <w:p w14:paraId="584BA700" w14:textId="77777777" w:rsidR="00634A5E" w:rsidRPr="00900DB8" w:rsidRDefault="00634A5E" w:rsidP="00355855">
            <w:pPr>
              <w:pStyle w:val="ListParagraph"/>
              <w:numPr>
                <w:ilvl w:val="0"/>
                <w:numId w:val="19"/>
              </w:numPr>
              <w:rPr>
                <w:sz w:val="20"/>
                <w:szCs w:val="20"/>
              </w:rPr>
            </w:pPr>
            <w:r w:rsidRPr="00900DB8">
              <w:rPr>
                <w:sz w:val="20"/>
                <w:szCs w:val="20"/>
              </w:rPr>
              <w:t>A total of 41 categories of reporters are covered by the GHGRP. Facilities determine whether they are required to report based on the types of industrial operations located at the facility, their emission levels, or other factors. Facilities are generally required to submit annual reports under Part 98 if:</w:t>
            </w:r>
          </w:p>
          <w:p w14:paraId="69529924" w14:textId="77777777" w:rsidR="00634A5E" w:rsidRPr="00900DB8" w:rsidRDefault="00634A5E" w:rsidP="00355855">
            <w:pPr>
              <w:pStyle w:val="ListParagraph"/>
              <w:numPr>
                <w:ilvl w:val="1"/>
                <w:numId w:val="19"/>
              </w:numPr>
              <w:rPr>
                <w:sz w:val="20"/>
                <w:szCs w:val="20"/>
              </w:rPr>
            </w:pPr>
            <w:r w:rsidRPr="00900DB8">
              <w:rPr>
                <w:sz w:val="20"/>
                <w:szCs w:val="20"/>
              </w:rPr>
              <w:t>GHG emissions from covered sources exceed 25,000 metric tons CO2e per year.</w:t>
            </w:r>
          </w:p>
          <w:p w14:paraId="20C9FABB" w14:textId="77777777" w:rsidR="00634A5E" w:rsidRPr="00900DB8" w:rsidRDefault="00634A5E" w:rsidP="00355855">
            <w:pPr>
              <w:pStyle w:val="ListParagraph"/>
              <w:numPr>
                <w:ilvl w:val="1"/>
                <w:numId w:val="19"/>
              </w:numPr>
              <w:rPr>
                <w:sz w:val="20"/>
                <w:szCs w:val="20"/>
              </w:rPr>
            </w:pPr>
            <w:r w:rsidRPr="00900DB8">
              <w:rPr>
                <w:sz w:val="20"/>
                <w:szCs w:val="20"/>
              </w:rPr>
              <w:t>Supply of certain products would result in over 25,000 metric tons CO2e of GHG emissions if those products were released, combusted, or oxidized.</w:t>
            </w:r>
          </w:p>
          <w:p w14:paraId="7FA4AD0C" w14:textId="77777777" w:rsidR="00634A5E" w:rsidRDefault="00634A5E" w:rsidP="00355855">
            <w:pPr>
              <w:pStyle w:val="ListParagraph"/>
              <w:numPr>
                <w:ilvl w:val="1"/>
                <w:numId w:val="19"/>
              </w:numPr>
              <w:rPr>
                <w:sz w:val="20"/>
                <w:szCs w:val="20"/>
              </w:rPr>
            </w:pPr>
            <w:r w:rsidRPr="00900DB8">
              <w:rPr>
                <w:sz w:val="20"/>
                <w:szCs w:val="20"/>
              </w:rPr>
              <w:t>The facility receives 25,000 metric tons or more of CO2 for underground injection.</w:t>
            </w:r>
          </w:p>
          <w:p w14:paraId="6B8FB2BF" w14:textId="77777777" w:rsidR="00634A5E" w:rsidRDefault="00634A5E" w:rsidP="00355855">
            <w:pPr>
              <w:pStyle w:val="ListParagraph"/>
              <w:numPr>
                <w:ilvl w:val="0"/>
                <w:numId w:val="19"/>
              </w:numPr>
              <w:rPr>
                <w:sz w:val="20"/>
                <w:szCs w:val="20"/>
              </w:rPr>
            </w:pPr>
            <w:r>
              <w:rPr>
                <w:sz w:val="20"/>
                <w:szCs w:val="20"/>
              </w:rPr>
              <w:t xml:space="preserve">Assumed to be below threshold if the maximum-rated heat-input capacity for all stationary fuel combustion equipment combined is less than 30 million British thermal units (MMBtu) per hour. </w:t>
            </w:r>
          </w:p>
          <w:p w14:paraId="02C9404D" w14:textId="77777777" w:rsidR="00634A5E" w:rsidRDefault="00634A5E" w:rsidP="00355855">
            <w:pPr>
              <w:pStyle w:val="ListParagraph"/>
              <w:numPr>
                <w:ilvl w:val="0"/>
                <w:numId w:val="19"/>
              </w:numPr>
              <w:rPr>
                <w:sz w:val="20"/>
                <w:szCs w:val="20"/>
              </w:rPr>
            </w:pPr>
            <w:r w:rsidRPr="00900DB8">
              <w:rPr>
                <w:sz w:val="20"/>
                <w:szCs w:val="20"/>
              </w:rPr>
              <w:t>Approximately 7,600 facilities are required to report their emissions annually. Total reported emissions from these facilities are about 3 billion metric tons CO2e, which is about 50 percent of total U.S. GHG emissions. Additional GHGs are accounted for by approximately 1,000 suppliers. In total, data covering 85-90 percent of U.S. GHG emissions are reported</w:t>
            </w:r>
            <w:r>
              <w:rPr>
                <w:sz w:val="20"/>
                <w:szCs w:val="20"/>
              </w:rPr>
              <w:t>.</w:t>
            </w:r>
          </w:p>
          <w:p w14:paraId="7DB487A3" w14:textId="77777777" w:rsidR="00634A5E" w:rsidRPr="005B2D34" w:rsidRDefault="002565D7" w:rsidP="002565D7">
            <w:pPr>
              <w:pStyle w:val="ListParagraph"/>
              <w:numPr>
                <w:ilvl w:val="0"/>
                <w:numId w:val="19"/>
              </w:numPr>
              <w:rPr>
                <w:sz w:val="20"/>
                <w:szCs w:val="20"/>
              </w:rPr>
            </w:pPr>
            <w:r>
              <w:rPr>
                <w:sz w:val="20"/>
                <w:szCs w:val="20"/>
              </w:rPr>
              <w:t>Reports due March 31</w:t>
            </w:r>
            <w:r w:rsidRPr="002565D7">
              <w:rPr>
                <w:sz w:val="20"/>
                <w:szCs w:val="20"/>
                <w:vertAlign w:val="superscript"/>
              </w:rPr>
              <w:t>st</w:t>
            </w:r>
            <w:r>
              <w:rPr>
                <w:sz w:val="20"/>
                <w:szCs w:val="20"/>
              </w:rPr>
              <w:t xml:space="preserve"> each year</w:t>
            </w:r>
          </w:p>
        </w:tc>
      </w:tr>
    </w:tbl>
    <w:p w14:paraId="365E4B60" w14:textId="77777777" w:rsidR="00100535" w:rsidRDefault="00100535">
      <w:r>
        <w:br w:type="page"/>
      </w:r>
    </w:p>
    <w:tbl>
      <w:tblPr>
        <w:tblStyle w:val="TableGrid"/>
        <w:tblW w:w="0" w:type="auto"/>
        <w:tblLayout w:type="fixed"/>
        <w:tblLook w:val="04A0" w:firstRow="1" w:lastRow="0" w:firstColumn="1" w:lastColumn="0" w:noHBand="0" w:noVBand="1"/>
      </w:tblPr>
      <w:tblGrid>
        <w:gridCol w:w="613"/>
        <w:gridCol w:w="556"/>
        <w:gridCol w:w="555"/>
        <w:gridCol w:w="548"/>
        <w:gridCol w:w="550"/>
        <w:gridCol w:w="552"/>
        <w:gridCol w:w="550"/>
        <w:gridCol w:w="570"/>
        <w:gridCol w:w="571"/>
        <w:gridCol w:w="570"/>
        <w:gridCol w:w="768"/>
        <w:gridCol w:w="580"/>
        <w:gridCol w:w="589"/>
        <w:gridCol w:w="612"/>
        <w:gridCol w:w="960"/>
        <w:gridCol w:w="705"/>
        <w:gridCol w:w="1040"/>
      </w:tblGrid>
      <w:tr w:rsidR="000557E3" w:rsidRPr="005B2D34" w14:paraId="1307F810" w14:textId="77777777" w:rsidTr="00141379">
        <w:tc>
          <w:tcPr>
            <w:tcW w:w="613" w:type="dxa"/>
            <w:tcBorders>
              <w:top w:val="single" w:sz="4" w:space="0" w:color="auto"/>
              <w:left w:val="nil"/>
              <w:bottom w:val="single" w:sz="4" w:space="0" w:color="auto"/>
              <w:right w:val="nil"/>
            </w:tcBorders>
          </w:tcPr>
          <w:p w14:paraId="5A7E7A97" w14:textId="77777777" w:rsidR="000557E3" w:rsidRPr="005B2D34" w:rsidRDefault="000557E3" w:rsidP="00944D7B">
            <w:pPr>
              <w:jc w:val="center"/>
              <w:rPr>
                <w:sz w:val="20"/>
                <w:szCs w:val="20"/>
              </w:rPr>
            </w:pPr>
          </w:p>
        </w:tc>
        <w:tc>
          <w:tcPr>
            <w:tcW w:w="556" w:type="dxa"/>
            <w:tcBorders>
              <w:top w:val="single" w:sz="4" w:space="0" w:color="auto"/>
              <w:left w:val="nil"/>
              <w:bottom w:val="single" w:sz="4" w:space="0" w:color="auto"/>
              <w:right w:val="nil"/>
            </w:tcBorders>
          </w:tcPr>
          <w:p w14:paraId="4131CF18" w14:textId="77777777" w:rsidR="000557E3" w:rsidRPr="005B2D34" w:rsidRDefault="000557E3" w:rsidP="00944D7B">
            <w:pPr>
              <w:jc w:val="center"/>
              <w:rPr>
                <w:sz w:val="20"/>
                <w:szCs w:val="20"/>
              </w:rPr>
            </w:pPr>
          </w:p>
        </w:tc>
        <w:tc>
          <w:tcPr>
            <w:tcW w:w="555" w:type="dxa"/>
            <w:tcBorders>
              <w:top w:val="single" w:sz="4" w:space="0" w:color="auto"/>
              <w:left w:val="nil"/>
              <w:bottom w:val="single" w:sz="4" w:space="0" w:color="auto"/>
              <w:right w:val="nil"/>
            </w:tcBorders>
          </w:tcPr>
          <w:p w14:paraId="2EE29633" w14:textId="77777777" w:rsidR="000557E3" w:rsidRPr="005B2D34" w:rsidRDefault="000557E3" w:rsidP="00944D7B">
            <w:pPr>
              <w:jc w:val="center"/>
              <w:rPr>
                <w:sz w:val="20"/>
                <w:szCs w:val="20"/>
              </w:rPr>
            </w:pPr>
          </w:p>
        </w:tc>
        <w:tc>
          <w:tcPr>
            <w:tcW w:w="548" w:type="dxa"/>
            <w:tcBorders>
              <w:top w:val="single" w:sz="4" w:space="0" w:color="auto"/>
              <w:left w:val="nil"/>
              <w:bottom w:val="single" w:sz="4" w:space="0" w:color="auto"/>
              <w:right w:val="nil"/>
            </w:tcBorders>
          </w:tcPr>
          <w:p w14:paraId="45A8EB22" w14:textId="77777777" w:rsidR="000557E3" w:rsidRPr="005B2D34" w:rsidRDefault="000557E3" w:rsidP="00944D7B">
            <w:pPr>
              <w:jc w:val="center"/>
              <w:rPr>
                <w:sz w:val="20"/>
                <w:szCs w:val="20"/>
              </w:rPr>
            </w:pPr>
          </w:p>
        </w:tc>
        <w:tc>
          <w:tcPr>
            <w:tcW w:w="550" w:type="dxa"/>
            <w:tcBorders>
              <w:top w:val="single" w:sz="4" w:space="0" w:color="auto"/>
              <w:left w:val="nil"/>
              <w:bottom w:val="single" w:sz="4" w:space="0" w:color="auto"/>
              <w:right w:val="nil"/>
            </w:tcBorders>
          </w:tcPr>
          <w:p w14:paraId="7C515190" w14:textId="77777777" w:rsidR="000557E3" w:rsidRPr="005B2D34" w:rsidRDefault="000557E3" w:rsidP="00944D7B">
            <w:pPr>
              <w:jc w:val="center"/>
              <w:rPr>
                <w:sz w:val="20"/>
                <w:szCs w:val="20"/>
              </w:rPr>
            </w:pPr>
          </w:p>
        </w:tc>
        <w:tc>
          <w:tcPr>
            <w:tcW w:w="552" w:type="dxa"/>
            <w:tcBorders>
              <w:top w:val="single" w:sz="4" w:space="0" w:color="auto"/>
              <w:left w:val="nil"/>
              <w:bottom w:val="single" w:sz="4" w:space="0" w:color="auto"/>
              <w:right w:val="nil"/>
            </w:tcBorders>
          </w:tcPr>
          <w:p w14:paraId="56B2F5D3" w14:textId="77777777" w:rsidR="000557E3" w:rsidRPr="005B2D34" w:rsidRDefault="000557E3" w:rsidP="00944D7B">
            <w:pPr>
              <w:jc w:val="center"/>
              <w:rPr>
                <w:sz w:val="20"/>
                <w:szCs w:val="20"/>
              </w:rPr>
            </w:pPr>
          </w:p>
        </w:tc>
        <w:tc>
          <w:tcPr>
            <w:tcW w:w="550" w:type="dxa"/>
            <w:tcBorders>
              <w:top w:val="single" w:sz="4" w:space="0" w:color="auto"/>
              <w:left w:val="nil"/>
              <w:bottom w:val="single" w:sz="4" w:space="0" w:color="auto"/>
              <w:right w:val="nil"/>
            </w:tcBorders>
          </w:tcPr>
          <w:p w14:paraId="2A8D8AE0" w14:textId="77777777" w:rsidR="000557E3" w:rsidRPr="005B2D34" w:rsidRDefault="000557E3" w:rsidP="00944D7B">
            <w:pPr>
              <w:jc w:val="center"/>
              <w:rPr>
                <w:sz w:val="20"/>
                <w:szCs w:val="20"/>
              </w:rPr>
            </w:pPr>
          </w:p>
        </w:tc>
        <w:tc>
          <w:tcPr>
            <w:tcW w:w="570" w:type="dxa"/>
            <w:tcBorders>
              <w:top w:val="single" w:sz="4" w:space="0" w:color="auto"/>
              <w:left w:val="nil"/>
              <w:bottom w:val="single" w:sz="4" w:space="0" w:color="auto"/>
              <w:right w:val="nil"/>
            </w:tcBorders>
          </w:tcPr>
          <w:p w14:paraId="13158A72" w14:textId="77777777" w:rsidR="000557E3" w:rsidRPr="005B2D34" w:rsidRDefault="000557E3" w:rsidP="00944D7B">
            <w:pPr>
              <w:jc w:val="center"/>
              <w:rPr>
                <w:sz w:val="20"/>
                <w:szCs w:val="20"/>
              </w:rPr>
            </w:pPr>
          </w:p>
        </w:tc>
        <w:tc>
          <w:tcPr>
            <w:tcW w:w="571" w:type="dxa"/>
            <w:tcBorders>
              <w:top w:val="single" w:sz="4" w:space="0" w:color="auto"/>
              <w:left w:val="nil"/>
              <w:bottom w:val="single" w:sz="4" w:space="0" w:color="auto"/>
              <w:right w:val="nil"/>
            </w:tcBorders>
          </w:tcPr>
          <w:p w14:paraId="3C6CED70" w14:textId="77777777" w:rsidR="000557E3" w:rsidRPr="005B2D34" w:rsidRDefault="000557E3" w:rsidP="00944D7B">
            <w:pPr>
              <w:jc w:val="center"/>
              <w:rPr>
                <w:sz w:val="20"/>
                <w:szCs w:val="20"/>
              </w:rPr>
            </w:pPr>
          </w:p>
        </w:tc>
        <w:tc>
          <w:tcPr>
            <w:tcW w:w="570" w:type="dxa"/>
            <w:tcBorders>
              <w:top w:val="single" w:sz="4" w:space="0" w:color="auto"/>
              <w:left w:val="nil"/>
              <w:bottom w:val="single" w:sz="4" w:space="0" w:color="auto"/>
              <w:right w:val="nil"/>
            </w:tcBorders>
          </w:tcPr>
          <w:p w14:paraId="39DDBA1B" w14:textId="77777777" w:rsidR="000557E3" w:rsidRPr="005B2D34" w:rsidRDefault="000557E3" w:rsidP="00944D7B">
            <w:pPr>
              <w:jc w:val="center"/>
              <w:rPr>
                <w:sz w:val="20"/>
                <w:szCs w:val="20"/>
              </w:rPr>
            </w:pPr>
          </w:p>
        </w:tc>
        <w:tc>
          <w:tcPr>
            <w:tcW w:w="768" w:type="dxa"/>
            <w:tcBorders>
              <w:top w:val="single" w:sz="4" w:space="0" w:color="auto"/>
              <w:left w:val="nil"/>
              <w:bottom w:val="single" w:sz="4" w:space="0" w:color="auto"/>
              <w:right w:val="nil"/>
            </w:tcBorders>
          </w:tcPr>
          <w:p w14:paraId="0A395E2D" w14:textId="77777777" w:rsidR="000557E3" w:rsidRPr="005B2D34" w:rsidRDefault="000557E3" w:rsidP="00944D7B">
            <w:pPr>
              <w:jc w:val="center"/>
              <w:rPr>
                <w:sz w:val="20"/>
                <w:szCs w:val="20"/>
              </w:rPr>
            </w:pPr>
          </w:p>
        </w:tc>
        <w:tc>
          <w:tcPr>
            <w:tcW w:w="580" w:type="dxa"/>
            <w:tcBorders>
              <w:top w:val="single" w:sz="4" w:space="0" w:color="auto"/>
              <w:left w:val="nil"/>
              <w:bottom w:val="single" w:sz="4" w:space="0" w:color="auto"/>
              <w:right w:val="nil"/>
            </w:tcBorders>
          </w:tcPr>
          <w:p w14:paraId="55DE98F2" w14:textId="77777777" w:rsidR="000557E3" w:rsidRPr="005B2D34" w:rsidRDefault="000557E3" w:rsidP="00944D7B">
            <w:pPr>
              <w:jc w:val="center"/>
              <w:rPr>
                <w:sz w:val="20"/>
                <w:szCs w:val="20"/>
              </w:rPr>
            </w:pPr>
          </w:p>
        </w:tc>
        <w:tc>
          <w:tcPr>
            <w:tcW w:w="589" w:type="dxa"/>
            <w:tcBorders>
              <w:top w:val="single" w:sz="4" w:space="0" w:color="auto"/>
              <w:left w:val="nil"/>
              <w:bottom w:val="single" w:sz="4" w:space="0" w:color="auto"/>
              <w:right w:val="nil"/>
            </w:tcBorders>
          </w:tcPr>
          <w:p w14:paraId="579E6962" w14:textId="77777777" w:rsidR="000557E3" w:rsidRPr="005B2D34" w:rsidRDefault="000557E3" w:rsidP="00944D7B">
            <w:pPr>
              <w:jc w:val="center"/>
              <w:rPr>
                <w:sz w:val="20"/>
                <w:szCs w:val="20"/>
              </w:rPr>
            </w:pPr>
          </w:p>
        </w:tc>
        <w:tc>
          <w:tcPr>
            <w:tcW w:w="612" w:type="dxa"/>
            <w:tcBorders>
              <w:top w:val="single" w:sz="4" w:space="0" w:color="auto"/>
              <w:left w:val="nil"/>
              <w:bottom w:val="single" w:sz="4" w:space="0" w:color="auto"/>
              <w:right w:val="nil"/>
            </w:tcBorders>
          </w:tcPr>
          <w:p w14:paraId="733DBCE6" w14:textId="77777777" w:rsidR="000557E3" w:rsidRPr="005B2D34" w:rsidRDefault="000557E3" w:rsidP="00944D7B">
            <w:pPr>
              <w:jc w:val="center"/>
              <w:rPr>
                <w:sz w:val="20"/>
                <w:szCs w:val="20"/>
              </w:rPr>
            </w:pPr>
          </w:p>
        </w:tc>
        <w:tc>
          <w:tcPr>
            <w:tcW w:w="960" w:type="dxa"/>
            <w:tcBorders>
              <w:top w:val="single" w:sz="4" w:space="0" w:color="auto"/>
              <w:left w:val="nil"/>
              <w:bottom w:val="single" w:sz="4" w:space="0" w:color="auto"/>
              <w:right w:val="nil"/>
            </w:tcBorders>
          </w:tcPr>
          <w:p w14:paraId="2284BDC4" w14:textId="77777777" w:rsidR="000557E3" w:rsidRPr="005B2D34" w:rsidRDefault="000557E3" w:rsidP="00944D7B">
            <w:pPr>
              <w:jc w:val="center"/>
              <w:rPr>
                <w:sz w:val="20"/>
                <w:szCs w:val="20"/>
              </w:rPr>
            </w:pPr>
          </w:p>
        </w:tc>
        <w:tc>
          <w:tcPr>
            <w:tcW w:w="705" w:type="dxa"/>
            <w:tcBorders>
              <w:top w:val="single" w:sz="4" w:space="0" w:color="auto"/>
              <w:left w:val="nil"/>
              <w:bottom w:val="single" w:sz="4" w:space="0" w:color="auto"/>
              <w:right w:val="nil"/>
            </w:tcBorders>
          </w:tcPr>
          <w:p w14:paraId="5970C591" w14:textId="77777777" w:rsidR="000557E3" w:rsidRPr="005B2D34" w:rsidRDefault="000557E3" w:rsidP="00944D7B">
            <w:pPr>
              <w:jc w:val="center"/>
              <w:rPr>
                <w:sz w:val="20"/>
                <w:szCs w:val="20"/>
              </w:rPr>
            </w:pPr>
          </w:p>
        </w:tc>
        <w:tc>
          <w:tcPr>
            <w:tcW w:w="1040" w:type="dxa"/>
            <w:tcBorders>
              <w:top w:val="single" w:sz="4" w:space="0" w:color="auto"/>
              <w:left w:val="nil"/>
              <w:bottom w:val="single" w:sz="4" w:space="0" w:color="auto"/>
              <w:right w:val="nil"/>
            </w:tcBorders>
          </w:tcPr>
          <w:p w14:paraId="565842D0" w14:textId="77777777" w:rsidR="000557E3" w:rsidRPr="005B2D34" w:rsidRDefault="000557E3" w:rsidP="00944D7B">
            <w:pPr>
              <w:jc w:val="center"/>
              <w:rPr>
                <w:sz w:val="20"/>
                <w:szCs w:val="20"/>
              </w:rPr>
            </w:pPr>
          </w:p>
        </w:tc>
      </w:tr>
      <w:tr w:rsidR="00E41908" w:rsidRPr="005B2D34" w14:paraId="206BD0A1" w14:textId="77777777" w:rsidTr="00141379">
        <w:tc>
          <w:tcPr>
            <w:tcW w:w="6403" w:type="dxa"/>
            <w:gridSpan w:val="11"/>
            <w:tcBorders>
              <w:top w:val="single" w:sz="4" w:space="0" w:color="auto"/>
              <w:left w:val="single" w:sz="4" w:space="0" w:color="auto"/>
              <w:bottom w:val="single" w:sz="4" w:space="0" w:color="auto"/>
              <w:right w:val="nil"/>
            </w:tcBorders>
            <w:shd w:val="pct15" w:color="auto" w:fill="auto"/>
          </w:tcPr>
          <w:p w14:paraId="33C430C4" w14:textId="77777777" w:rsidR="00E41908" w:rsidRPr="000557E3" w:rsidRDefault="00860DC2" w:rsidP="00E41908">
            <w:pPr>
              <w:spacing w:before="20" w:after="20"/>
              <w:rPr>
                <w:sz w:val="20"/>
                <w:szCs w:val="20"/>
              </w:rPr>
            </w:pPr>
            <w:r>
              <w:rPr>
                <w:rFonts w:eastAsia="Times New Roman" w:cs="Arial"/>
                <w:b/>
                <w:sz w:val="20"/>
                <w:szCs w:val="20"/>
              </w:rPr>
              <w:t>Wastew</w:t>
            </w:r>
            <w:r w:rsidR="00265CD9">
              <w:rPr>
                <w:rFonts w:eastAsia="Times New Roman" w:cs="Arial"/>
                <w:b/>
                <w:sz w:val="20"/>
                <w:szCs w:val="20"/>
              </w:rPr>
              <w:t>ater</w:t>
            </w:r>
            <w:r w:rsidR="00BC1CD5">
              <w:rPr>
                <w:rFonts w:eastAsia="Times New Roman" w:cs="Arial"/>
                <w:b/>
                <w:sz w:val="20"/>
                <w:szCs w:val="20"/>
              </w:rPr>
              <w:t xml:space="preserve"> – 40 CFR 400-471</w:t>
            </w:r>
          </w:p>
        </w:tc>
        <w:tc>
          <w:tcPr>
            <w:tcW w:w="1169" w:type="dxa"/>
            <w:gridSpan w:val="2"/>
            <w:tcBorders>
              <w:top w:val="single" w:sz="4" w:space="0" w:color="auto"/>
              <w:left w:val="nil"/>
              <w:bottom w:val="single" w:sz="4" w:space="0" w:color="auto"/>
              <w:right w:val="nil"/>
            </w:tcBorders>
            <w:shd w:val="pct15" w:color="auto" w:fill="auto"/>
          </w:tcPr>
          <w:p w14:paraId="088F9677" w14:textId="77777777" w:rsidR="00E41908" w:rsidRPr="00E41908" w:rsidRDefault="00E41908" w:rsidP="009544C7">
            <w:pPr>
              <w:spacing w:before="20" w:after="20"/>
              <w:jc w:val="center"/>
              <w:rPr>
                <w:rFonts w:eastAsia="Times New Roman" w:cs="Arial"/>
                <w:b/>
                <w:sz w:val="18"/>
                <w:szCs w:val="20"/>
              </w:rPr>
            </w:pPr>
            <w:r w:rsidRPr="00E41908">
              <w:rPr>
                <w:rFonts w:eastAsia="Times New Roman" w:cs="Arial"/>
                <w:b/>
                <w:sz w:val="18"/>
                <w:szCs w:val="20"/>
              </w:rPr>
              <w:t>Yes/No/NA</w:t>
            </w:r>
          </w:p>
        </w:tc>
        <w:tc>
          <w:tcPr>
            <w:tcW w:w="3317" w:type="dxa"/>
            <w:gridSpan w:val="4"/>
            <w:tcBorders>
              <w:top w:val="single" w:sz="4" w:space="0" w:color="auto"/>
              <w:left w:val="nil"/>
              <w:bottom w:val="single" w:sz="4" w:space="0" w:color="auto"/>
              <w:right w:val="single" w:sz="4" w:space="0" w:color="auto"/>
            </w:tcBorders>
            <w:shd w:val="pct15" w:color="auto" w:fill="auto"/>
          </w:tcPr>
          <w:p w14:paraId="078BFCBF" w14:textId="77777777" w:rsidR="00E41908" w:rsidRPr="000557E3" w:rsidRDefault="00E41908" w:rsidP="009544C7">
            <w:pPr>
              <w:spacing w:before="20" w:after="20"/>
              <w:jc w:val="center"/>
              <w:rPr>
                <w:b/>
                <w:sz w:val="20"/>
                <w:szCs w:val="20"/>
              </w:rPr>
            </w:pPr>
            <w:r w:rsidRPr="000557E3">
              <w:rPr>
                <w:rFonts w:eastAsia="Times New Roman" w:cs="Arial"/>
                <w:b/>
                <w:sz w:val="20"/>
                <w:szCs w:val="20"/>
              </w:rPr>
              <w:t>Comments</w:t>
            </w:r>
          </w:p>
        </w:tc>
      </w:tr>
      <w:tr w:rsidR="00330CAB" w:rsidRPr="005B2D34" w14:paraId="3A5AC25B" w14:textId="77777777" w:rsidTr="00141379">
        <w:tc>
          <w:tcPr>
            <w:tcW w:w="10889" w:type="dxa"/>
            <w:gridSpan w:val="17"/>
            <w:tcBorders>
              <w:top w:val="single" w:sz="4" w:space="0" w:color="auto"/>
              <w:left w:val="single" w:sz="4" w:space="0" w:color="auto"/>
              <w:bottom w:val="single" w:sz="4" w:space="0" w:color="auto"/>
              <w:right w:val="single" w:sz="4" w:space="0" w:color="auto"/>
            </w:tcBorders>
          </w:tcPr>
          <w:tbl>
            <w:tblPr>
              <w:tblStyle w:val="TableGrid"/>
              <w:tblW w:w="0" w:type="auto"/>
              <w:tblLayout w:type="fixed"/>
              <w:tblLook w:val="04A0" w:firstRow="1" w:lastRow="0" w:firstColumn="1" w:lastColumn="0" w:noHBand="0" w:noVBand="1"/>
            </w:tblPr>
            <w:tblGrid>
              <w:gridCol w:w="1807"/>
              <w:gridCol w:w="540"/>
              <w:gridCol w:w="630"/>
              <w:gridCol w:w="559"/>
              <w:gridCol w:w="1691"/>
              <w:gridCol w:w="540"/>
              <w:gridCol w:w="666"/>
              <w:gridCol w:w="594"/>
              <w:gridCol w:w="2027"/>
              <w:gridCol w:w="465"/>
              <w:gridCol w:w="603"/>
              <w:gridCol w:w="541"/>
            </w:tblGrid>
            <w:tr w:rsidR="00FF08DE" w14:paraId="4621E918" w14:textId="77777777" w:rsidTr="00141379">
              <w:tc>
                <w:tcPr>
                  <w:tcW w:w="1807" w:type="dxa"/>
                </w:tcPr>
                <w:p w14:paraId="632F6E87" w14:textId="77777777" w:rsidR="00FF08DE" w:rsidRPr="00FF08DE" w:rsidRDefault="00FF08DE" w:rsidP="00FF08DE">
                  <w:pPr>
                    <w:rPr>
                      <w:b/>
                      <w:sz w:val="16"/>
                      <w:szCs w:val="20"/>
                    </w:rPr>
                  </w:pPr>
                  <w:r w:rsidRPr="00FF08DE">
                    <w:rPr>
                      <w:b/>
                      <w:sz w:val="16"/>
                      <w:szCs w:val="20"/>
                    </w:rPr>
                    <w:t>Category</w:t>
                  </w:r>
                </w:p>
              </w:tc>
              <w:tc>
                <w:tcPr>
                  <w:tcW w:w="540" w:type="dxa"/>
                </w:tcPr>
                <w:p w14:paraId="2DB01A2B" w14:textId="77777777" w:rsidR="00FF08DE" w:rsidRPr="00FF08DE" w:rsidRDefault="00FF08DE" w:rsidP="00FF08DE">
                  <w:pPr>
                    <w:jc w:val="center"/>
                    <w:rPr>
                      <w:b/>
                      <w:sz w:val="16"/>
                      <w:szCs w:val="20"/>
                    </w:rPr>
                  </w:pPr>
                  <w:r w:rsidRPr="00FF08DE">
                    <w:rPr>
                      <w:b/>
                      <w:sz w:val="16"/>
                      <w:szCs w:val="20"/>
                    </w:rPr>
                    <w:t>40 CFR</w:t>
                  </w:r>
                </w:p>
              </w:tc>
              <w:tc>
                <w:tcPr>
                  <w:tcW w:w="630" w:type="dxa"/>
                </w:tcPr>
                <w:p w14:paraId="57E8B764" w14:textId="77777777" w:rsidR="00FF08DE" w:rsidRPr="00FF08DE" w:rsidRDefault="00FF08DE" w:rsidP="00FF08DE">
                  <w:pPr>
                    <w:jc w:val="center"/>
                    <w:rPr>
                      <w:b/>
                      <w:sz w:val="16"/>
                      <w:szCs w:val="20"/>
                    </w:rPr>
                  </w:pPr>
                  <w:r w:rsidRPr="00FF08DE">
                    <w:rPr>
                      <w:b/>
                      <w:sz w:val="16"/>
                      <w:szCs w:val="20"/>
                    </w:rPr>
                    <w:t>Initial</w:t>
                  </w:r>
                </w:p>
              </w:tc>
              <w:tc>
                <w:tcPr>
                  <w:tcW w:w="559" w:type="dxa"/>
                </w:tcPr>
                <w:p w14:paraId="15D05404" w14:textId="77777777" w:rsidR="00FF08DE" w:rsidRPr="00FF08DE" w:rsidRDefault="00FF08DE" w:rsidP="00FF08DE">
                  <w:pPr>
                    <w:jc w:val="center"/>
                    <w:rPr>
                      <w:b/>
                      <w:sz w:val="16"/>
                      <w:szCs w:val="20"/>
                    </w:rPr>
                  </w:pPr>
                  <w:r w:rsidRPr="00FF08DE">
                    <w:rPr>
                      <w:b/>
                      <w:sz w:val="16"/>
                      <w:szCs w:val="20"/>
                    </w:rPr>
                    <w:t>Last</w:t>
                  </w:r>
                </w:p>
              </w:tc>
              <w:tc>
                <w:tcPr>
                  <w:tcW w:w="1691" w:type="dxa"/>
                </w:tcPr>
                <w:p w14:paraId="7433EB60" w14:textId="77777777" w:rsidR="00FF08DE" w:rsidRPr="00FF08DE" w:rsidRDefault="00FF08DE" w:rsidP="00FF08DE">
                  <w:pPr>
                    <w:rPr>
                      <w:b/>
                      <w:sz w:val="16"/>
                      <w:szCs w:val="20"/>
                    </w:rPr>
                  </w:pPr>
                  <w:r w:rsidRPr="00FF08DE">
                    <w:rPr>
                      <w:b/>
                      <w:sz w:val="16"/>
                      <w:szCs w:val="20"/>
                    </w:rPr>
                    <w:t>Category</w:t>
                  </w:r>
                </w:p>
              </w:tc>
              <w:tc>
                <w:tcPr>
                  <w:tcW w:w="540" w:type="dxa"/>
                </w:tcPr>
                <w:p w14:paraId="06D9BE7C" w14:textId="77777777" w:rsidR="00FF08DE" w:rsidRPr="00FF08DE" w:rsidRDefault="00FF08DE" w:rsidP="00FF08DE">
                  <w:pPr>
                    <w:jc w:val="center"/>
                    <w:rPr>
                      <w:b/>
                      <w:sz w:val="16"/>
                      <w:szCs w:val="20"/>
                    </w:rPr>
                  </w:pPr>
                  <w:r w:rsidRPr="00FF08DE">
                    <w:rPr>
                      <w:b/>
                      <w:sz w:val="16"/>
                      <w:szCs w:val="20"/>
                    </w:rPr>
                    <w:t>40 CFR</w:t>
                  </w:r>
                </w:p>
              </w:tc>
              <w:tc>
                <w:tcPr>
                  <w:tcW w:w="666" w:type="dxa"/>
                </w:tcPr>
                <w:p w14:paraId="6A6D5138" w14:textId="77777777" w:rsidR="00FF08DE" w:rsidRPr="00FF08DE" w:rsidRDefault="00FF08DE" w:rsidP="00FF08DE">
                  <w:pPr>
                    <w:jc w:val="center"/>
                    <w:rPr>
                      <w:b/>
                      <w:sz w:val="16"/>
                      <w:szCs w:val="20"/>
                    </w:rPr>
                  </w:pPr>
                  <w:r w:rsidRPr="00FF08DE">
                    <w:rPr>
                      <w:b/>
                      <w:sz w:val="16"/>
                      <w:szCs w:val="20"/>
                    </w:rPr>
                    <w:t>Initial</w:t>
                  </w:r>
                </w:p>
              </w:tc>
              <w:tc>
                <w:tcPr>
                  <w:tcW w:w="594" w:type="dxa"/>
                </w:tcPr>
                <w:p w14:paraId="7ED1B7B1" w14:textId="77777777" w:rsidR="00FF08DE" w:rsidRPr="00FF08DE" w:rsidRDefault="00FF08DE" w:rsidP="00FF08DE">
                  <w:pPr>
                    <w:jc w:val="center"/>
                    <w:rPr>
                      <w:b/>
                      <w:sz w:val="16"/>
                      <w:szCs w:val="20"/>
                    </w:rPr>
                  </w:pPr>
                  <w:r w:rsidRPr="00FF08DE">
                    <w:rPr>
                      <w:b/>
                      <w:sz w:val="16"/>
                      <w:szCs w:val="20"/>
                    </w:rPr>
                    <w:t>Last</w:t>
                  </w:r>
                </w:p>
              </w:tc>
              <w:tc>
                <w:tcPr>
                  <w:tcW w:w="2027" w:type="dxa"/>
                </w:tcPr>
                <w:p w14:paraId="4E810626" w14:textId="77777777" w:rsidR="00FF08DE" w:rsidRPr="00FF08DE" w:rsidRDefault="00FF08DE" w:rsidP="00FF08DE">
                  <w:pPr>
                    <w:jc w:val="center"/>
                    <w:rPr>
                      <w:b/>
                      <w:sz w:val="16"/>
                      <w:szCs w:val="20"/>
                    </w:rPr>
                  </w:pPr>
                  <w:r w:rsidRPr="00FF08DE">
                    <w:rPr>
                      <w:b/>
                      <w:sz w:val="16"/>
                      <w:szCs w:val="20"/>
                    </w:rPr>
                    <w:t>Category</w:t>
                  </w:r>
                </w:p>
              </w:tc>
              <w:tc>
                <w:tcPr>
                  <w:tcW w:w="465" w:type="dxa"/>
                </w:tcPr>
                <w:p w14:paraId="46D5BB97" w14:textId="77777777" w:rsidR="00FF08DE" w:rsidRPr="00FF08DE" w:rsidRDefault="00FF08DE" w:rsidP="00FF08DE">
                  <w:pPr>
                    <w:jc w:val="center"/>
                    <w:rPr>
                      <w:b/>
                      <w:sz w:val="16"/>
                      <w:szCs w:val="20"/>
                    </w:rPr>
                  </w:pPr>
                  <w:r w:rsidRPr="00FF08DE">
                    <w:rPr>
                      <w:b/>
                      <w:sz w:val="16"/>
                      <w:szCs w:val="20"/>
                    </w:rPr>
                    <w:t>40 CFR</w:t>
                  </w:r>
                </w:p>
              </w:tc>
              <w:tc>
                <w:tcPr>
                  <w:tcW w:w="603" w:type="dxa"/>
                </w:tcPr>
                <w:p w14:paraId="108A7D41" w14:textId="77777777" w:rsidR="00FF08DE" w:rsidRPr="00FF08DE" w:rsidRDefault="00FF08DE" w:rsidP="00FF08DE">
                  <w:pPr>
                    <w:jc w:val="center"/>
                    <w:rPr>
                      <w:b/>
                      <w:sz w:val="16"/>
                      <w:szCs w:val="20"/>
                    </w:rPr>
                  </w:pPr>
                  <w:r w:rsidRPr="00FF08DE">
                    <w:rPr>
                      <w:b/>
                      <w:sz w:val="16"/>
                      <w:szCs w:val="20"/>
                    </w:rPr>
                    <w:t>Initial</w:t>
                  </w:r>
                </w:p>
              </w:tc>
              <w:tc>
                <w:tcPr>
                  <w:tcW w:w="541" w:type="dxa"/>
                </w:tcPr>
                <w:p w14:paraId="2BF3E195" w14:textId="77777777" w:rsidR="00FF08DE" w:rsidRPr="00FF08DE" w:rsidRDefault="00FF08DE" w:rsidP="00FF08DE">
                  <w:pPr>
                    <w:jc w:val="center"/>
                    <w:rPr>
                      <w:b/>
                      <w:sz w:val="16"/>
                      <w:szCs w:val="20"/>
                    </w:rPr>
                  </w:pPr>
                  <w:r>
                    <w:rPr>
                      <w:b/>
                      <w:sz w:val="16"/>
                      <w:szCs w:val="20"/>
                    </w:rPr>
                    <w:t>Last</w:t>
                  </w:r>
                </w:p>
              </w:tc>
            </w:tr>
            <w:tr w:rsidR="00FF08DE" w14:paraId="123D6DF0" w14:textId="77777777" w:rsidTr="00141379">
              <w:tc>
                <w:tcPr>
                  <w:tcW w:w="1807" w:type="dxa"/>
                </w:tcPr>
                <w:p w14:paraId="1DF82100" w14:textId="77777777" w:rsidR="00FF08DE" w:rsidRPr="00FF08DE" w:rsidRDefault="00FF08DE" w:rsidP="00FF08DE">
                  <w:pPr>
                    <w:rPr>
                      <w:sz w:val="16"/>
                      <w:szCs w:val="20"/>
                    </w:rPr>
                  </w:pPr>
                  <w:r w:rsidRPr="00FF08DE">
                    <w:rPr>
                      <w:sz w:val="16"/>
                      <w:szCs w:val="20"/>
                    </w:rPr>
                    <w:t>Airport Deicing</w:t>
                  </w:r>
                </w:p>
              </w:tc>
              <w:tc>
                <w:tcPr>
                  <w:tcW w:w="540" w:type="dxa"/>
                </w:tcPr>
                <w:p w14:paraId="5316CA53" w14:textId="77777777" w:rsidR="00FF08DE" w:rsidRPr="00FF08DE" w:rsidRDefault="00FF08DE" w:rsidP="00FF08DE">
                  <w:pPr>
                    <w:jc w:val="center"/>
                    <w:rPr>
                      <w:sz w:val="16"/>
                      <w:szCs w:val="20"/>
                    </w:rPr>
                  </w:pPr>
                  <w:r w:rsidRPr="00FF08DE">
                    <w:rPr>
                      <w:sz w:val="16"/>
                      <w:szCs w:val="20"/>
                    </w:rPr>
                    <w:t>449</w:t>
                  </w:r>
                </w:p>
              </w:tc>
              <w:tc>
                <w:tcPr>
                  <w:tcW w:w="630" w:type="dxa"/>
                </w:tcPr>
                <w:p w14:paraId="2C5CBD60" w14:textId="77777777" w:rsidR="00FF08DE" w:rsidRPr="00FF08DE" w:rsidRDefault="00FF08DE" w:rsidP="00FF08DE">
                  <w:pPr>
                    <w:jc w:val="center"/>
                    <w:rPr>
                      <w:sz w:val="16"/>
                      <w:szCs w:val="20"/>
                    </w:rPr>
                  </w:pPr>
                  <w:r w:rsidRPr="00FF08DE">
                    <w:rPr>
                      <w:sz w:val="16"/>
                      <w:szCs w:val="20"/>
                    </w:rPr>
                    <w:t>2012</w:t>
                  </w:r>
                </w:p>
              </w:tc>
              <w:tc>
                <w:tcPr>
                  <w:tcW w:w="559" w:type="dxa"/>
                </w:tcPr>
                <w:p w14:paraId="7CD9E2F0" w14:textId="77777777" w:rsidR="00FF08DE" w:rsidRPr="00FF08DE" w:rsidRDefault="00FF08DE" w:rsidP="00FF08DE">
                  <w:pPr>
                    <w:jc w:val="center"/>
                    <w:rPr>
                      <w:sz w:val="16"/>
                      <w:szCs w:val="20"/>
                    </w:rPr>
                  </w:pPr>
                  <w:r w:rsidRPr="00FF08DE">
                    <w:rPr>
                      <w:sz w:val="16"/>
                      <w:szCs w:val="20"/>
                    </w:rPr>
                    <w:t>2012</w:t>
                  </w:r>
                </w:p>
              </w:tc>
              <w:tc>
                <w:tcPr>
                  <w:tcW w:w="1691" w:type="dxa"/>
                </w:tcPr>
                <w:p w14:paraId="4DE413F0" w14:textId="77777777" w:rsidR="00FF08DE" w:rsidRPr="00FF08DE" w:rsidRDefault="009248A4" w:rsidP="00FF08DE">
                  <w:pPr>
                    <w:rPr>
                      <w:sz w:val="16"/>
                      <w:szCs w:val="20"/>
                    </w:rPr>
                  </w:pPr>
                  <w:r>
                    <w:rPr>
                      <w:sz w:val="16"/>
                      <w:szCs w:val="20"/>
                    </w:rPr>
                    <w:t>Ferroalloy Manufacturing</w:t>
                  </w:r>
                </w:p>
              </w:tc>
              <w:tc>
                <w:tcPr>
                  <w:tcW w:w="540" w:type="dxa"/>
                </w:tcPr>
                <w:p w14:paraId="41DDB6AE" w14:textId="77777777" w:rsidR="00FF08DE" w:rsidRPr="00FF08DE" w:rsidRDefault="009248A4" w:rsidP="00FF08DE">
                  <w:pPr>
                    <w:rPr>
                      <w:sz w:val="16"/>
                      <w:szCs w:val="20"/>
                    </w:rPr>
                  </w:pPr>
                  <w:r>
                    <w:rPr>
                      <w:sz w:val="16"/>
                      <w:szCs w:val="20"/>
                    </w:rPr>
                    <w:t>424</w:t>
                  </w:r>
                </w:p>
              </w:tc>
              <w:tc>
                <w:tcPr>
                  <w:tcW w:w="666" w:type="dxa"/>
                </w:tcPr>
                <w:p w14:paraId="71B5F88A" w14:textId="77777777" w:rsidR="00FF08DE" w:rsidRPr="00FF08DE" w:rsidRDefault="009248A4" w:rsidP="00FF08DE">
                  <w:pPr>
                    <w:rPr>
                      <w:sz w:val="16"/>
                      <w:szCs w:val="20"/>
                    </w:rPr>
                  </w:pPr>
                  <w:r>
                    <w:rPr>
                      <w:sz w:val="16"/>
                      <w:szCs w:val="20"/>
                    </w:rPr>
                    <w:t>1974</w:t>
                  </w:r>
                </w:p>
              </w:tc>
              <w:tc>
                <w:tcPr>
                  <w:tcW w:w="594" w:type="dxa"/>
                </w:tcPr>
                <w:p w14:paraId="6D0CC356" w14:textId="77777777" w:rsidR="00FF08DE" w:rsidRPr="00FF08DE" w:rsidRDefault="009248A4" w:rsidP="00FF08DE">
                  <w:pPr>
                    <w:rPr>
                      <w:sz w:val="16"/>
                      <w:szCs w:val="20"/>
                    </w:rPr>
                  </w:pPr>
                  <w:r>
                    <w:rPr>
                      <w:sz w:val="16"/>
                      <w:szCs w:val="20"/>
                    </w:rPr>
                    <w:t>1974</w:t>
                  </w:r>
                </w:p>
              </w:tc>
              <w:tc>
                <w:tcPr>
                  <w:tcW w:w="2027" w:type="dxa"/>
                </w:tcPr>
                <w:p w14:paraId="1DAEA82A" w14:textId="77777777" w:rsidR="00FF08DE" w:rsidRPr="00FF08DE" w:rsidRDefault="009248A4" w:rsidP="00FF08DE">
                  <w:pPr>
                    <w:rPr>
                      <w:sz w:val="16"/>
                      <w:szCs w:val="20"/>
                    </w:rPr>
                  </w:pPr>
                  <w:r>
                    <w:rPr>
                      <w:sz w:val="16"/>
                      <w:szCs w:val="20"/>
                    </w:rPr>
                    <w:t>Organic Chemicals, Plastics, and Synthetic Fibers</w:t>
                  </w:r>
                </w:p>
              </w:tc>
              <w:tc>
                <w:tcPr>
                  <w:tcW w:w="465" w:type="dxa"/>
                </w:tcPr>
                <w:p w14:paraId="507618B7" w14:textId="77777777" w:rsidR="00FF08DE" w:rsidRPr="00FF08DE" w:rsidRDefault="009248A4" w:rsidP="00FF08DE">
                  <w:pPr>
                    <w:rPr>
                      <w:sz w:val="16"/>
                      <w:szCs w:val="20"/>
                    </w:rPr>
                  </w:pPr>
                  <w:r>
                    <w:rPr>
                      <w:sz w:val="16"/>
                      <w:szCs w:val="20"/>
                    </w:rPr>
                    <w:t>414</w:t>
                  </w:r>
                </w:p>
              </w:tc>
              <w:tc>
                <w:tcPr>
                  <w:tcW w:w="603" w:type="dxa"/>
                </w:tcPr>
                <w:p w14:paraId="5D9F0CEE" w14:textId="77777777" w:rsidR="00FF08DE" w:rsidRPr="00FF08DE" w:rsidRDefault="009248A4" w:rsidP="00FF08DE">
                  <w:pPr>
                    <w:rPr>
                      <w:sz w:val="16"/>
                      <w:szCs w:val="20"/>
                    </w:rPr>
                  </w:pPr>
                  <w:r>
                    <w:rPr>
                      <w:sz w:val="16"/>
                      <w:szCs w:val="20"/>
                    </w:rPr>
                    <w:t>1987</w:t>
                  </w:r>
                </w:p>
              </w:tc>
              <w:tc>
                <w:tcPr>
                  <w:tcW w:w="541" w:type="dxa"/>
                </w:tcPr>
                <w:p w14:paraId="39BFE83E" w14:textId="77777777" w:rsidR="00FF08DE" w:rsidRPr="00FF08DE" w:rsidRDefault="009248A4" w:rsidP="00FF08DE">
                  <w:pPr>
                    <w:rPr>
                      <w:sz w:val="16"/>
                      <w:szCs w:val="20"/>
                    </w:rPr>
                  </w:pPr>
                  <w:r>
                    <w:rPr>
                      <w:sz w:val="16"/>
                      <w:szCs w:val="20"/>
                    </w:rPr>
                    <w:t>1993</w:t>
                  </w:r>
                </w:p>
              </w:tc>
            </w:tr>
            <w:tr w:rsidR="00FF08DE" w14:paraId="62DE59D3" w14:textId="77777777" w:rsidTr="00141379">
              <w:tc>
                <w:tcPr>
                  <w:tcW w:w="1807" w:type="dxa"/>
                </w:tcPr>
                <w:p w14:paraId="59AF5ABD" w14:textId="77777777" w:rsidR="00FF08DE" w:rsidRPr="00FF08DE" w:rsidRDefault="00FF08DE" w:rsidP="00FF08DE">
                  <w:pPr>
                    <w:rPr>
                      <w:sz w:val="16"/>
                      <w:szCs w:val="20"/>
                    </w:rPr>
                  </w:pPr>
                  <w:r w:rsidRPr="00FF08DE">
                    <w:rPr>
                      <w:sz w:val="16"/>
                      <w:szCs w:val="20"/>
                    </w:rPr>
                    <w:t>Aluminum Forming</w:t>
                  </w:r>
                </w:p>
              </w:tc>
              <w:tc>
                <w:tcPr>
                  <w:tcW w:w="540" w:type="dxa"/>
                </w:tcPr>
                <w:p w14:paraId="3738FA99" w14:textId="77777777" w:rsidR="00FF08DE" w:rsidRPr="00FF08DE" w:rsidRDefault="00FF08DE" w:rsidP="00FF08DE">
                  <w:pPr>
                    <w:jc w:val="center"/>
                    <w:rPr>
                      <w:sz w:val="16"/>
                      <w:szCs w:val="20"/>
                    </w:rPr>
                  </w:pPr>
                  <w:r w:rsidRPr="00FF08DE">
                    <w:rPr>
                      <w:sz w:val="16"/>
                      <w:szCs w:val="20"/>
                    </w:rPr>
                    <w:t>467</w:t>
                  </w:r>
                </w:p>
              </w:tc>
              <w:tc>
                <w:tcPr>
                  <w:tcW w:w="630" w:type="dxa"/>
                </w:tcPr>
                <w:p w14:paraId="1FF295AD" w14:textId="77777777" w:rsidR="00FF08DE" w:rsidRPr="00FF08DE" w:rsidRDefault="00FF08DE" w:rsidP="00FF08DE">
                  <w:pPr>
                    <w:jc w:val="center"/>
                    <w:rPr>
                      <w:sz w:val="16"/>
                      <w:szCs w:val="20"/>
                    </w:rPr>
                  </w:pPr>
                  <w:r w:rsidRPr="00FF08DE">
                    <w:rPr>
                      <w:sz w:val="16"/>
                      <w:szCs w:val="20"/>
                    </w:rPr>
                    <w:t>1983</w:t>
                  </w:r>
                </w:p>
              </w:tc>
              <w:tc>
                <w:tcPr>
                  <w:tcW w:w="559" w:type="dxa"/>
                </w:tcPr>
                <w:p w14:paraId="3864DC60" w14:textId="77777777" w:rsidR="00FF08DE" w:rsidRPr="00FF08DE" w:rsidRDefault="00FF08DE" w:rsidP="00FF08DE">
                  <w:pPr>
                    <w:jc w:val="center"/>
                    <w:rPr>
                      <w:sz w:val="16"/>
                      <w:szCs w:val="20"/>
                    </w:rPr>
                  </w:pPr>
                  <w:r w:rsidRPr="00FF08DE">
                    <w:rPr>
                      <w:sz w:val="16"/>
                      <w:szCs w:val="20"/>
                    </w:rPr>
                    <w:t>1988</w:t>
                  </w:r>
                </w:p>
              </w:tc>
              <w:tc>
                <w:tcPr>
                  <w:tcW w:w="1691" w:type="dxa"/>
                </w:tcPr>
                <w:p w14:paraId="10671024" w14:textId="77777777" w:rsidR="00FF08DE" w:rsidRPr="00FF08DE" w:rsidRDefault="009248A4" w:rsidP="00FF08DE">
                  <w:pPr>
                    <w:rPr>
                      <w:sz w:val="16"/>
                      <w:szCs w:val="20"/>
                    </w:rPr>
                  </w:pPr>
                  <w:r>
                    <w:rPr>
                      <w:sz w:val="16"/>
                      <w:szCs w:val="20"/>
                    </w:rPr>
                    <w:t>Fertilizer Manufacturing</w:t>
                  </w:r>
                </w:p>
              </w:tc>
              <w:tc>
                <w:tcPr>
                  <w:tcW w:w="540" w:type="dxa"/>
                </w:tcPr>
                <w:p w14:paraId="5CE2F092" w14:textId="77777777" w:rsidR="00FF08DE" w:rsidRPr="00FF08DE" w:rsidRDefault="009248A4" w:rsidP="00FF08DE">
                  <w:pPr>
                    <w:rPr>
                      <w:sz w:val="16"/>
                      <w:szCs w:val="20"/>
                    </w:rPr>
                  </w:pPr>
                  <w:r>
                    <w:rPr>
                      <w:sz w:val="16"/>
                      <w:szCs w:val="20"/>
                    </w:rPr>
                    <w:t>418</w:t>
                  </w:r>
                </w:p>
              </w:tc>
              <w:tc>
                <w:tcPr>
                  <w:tcW w:w="666" w:type="dxa"/>
                </w:tcPr>
                <w:p w14:paraId="0933F36C" w14:textId="77777777" w:rsidR="00FF08DE" w:rsidRPr="00FF08DE" w:rsidRDefault="009248A4" w:rsidP="00FF08DE">
                  <w:pPr>
                    <w:rPr>
                      <w:sz w:val="16"/>
                      <w:szCs w:val="20"/>
                    </w:rPr>
                  </w:pPr>
                  <w:r>
                    <w:rPr>
                      <w:sz w:val="16"/>
                      <w:szCs w:val="20"/>
                    </w:rPr>
                    <w:t>1974</w:t>
                  </w:r>
                </w:p>
              </w:tc>
              <w:tc>
                <w:tcPr>
                  <w:tcW w:w="594" w:type="dxa"/>
                </w:tcPr>
                <w:p w14:paraId="290E3CAB" w14:textId="77777777" w:rsidR="00FF08DE" w:rsidRPr="00FF08DE" w:rsidRDefault="009248A4" w:rsidP="00FF08DE">
                  <w:pPr>
                    <w:rPr>
                      <w:sz w:val="16"/>
                      <w:szCs w:val="20"/>
                    </w:rPr>
                  </w:pPr>
                  <w:r>
                    <w:rPr>
                      <w:sz w:val="16"/>
                      <w:szCs w:val="20"/>
                    </w:rPr>
                    <w:t>1975</w:t>
                  </w:r>
                </w:p>
              </w:tc>
              <w:tc>
                <w:tcPr>
                  <w:tcW w:w="2027" w:type="dxa"/>
                </w:tcPr>
                <w:p w14:paraId="223A3C12" w14:textId="77777777" w:rsidR="00FF08DE" w:rsidRPr="00FF08DE" w:rsidRDefault="009248A4" w:rsidP="00FF08DE">
                  <w:pPr>
                    <w:rPr>
                      <w:sz w:val="16"/>
                      <w:szCs w:val="20"/>
                    </w:rPr>
                  </w:pPr>
                  <w:r>
                    <w:rPr>
                      <w:sz w:val="16"/>
                      <w:szCs w:val="20"/>
                    </w:rPr>
                    <w:t>Paint Formulating</w:t>
                  </w:r>
                </w:p>
              </w:tc>
              <w:tc>
                <w:tcPr>
                  <w:tcW w:w="465" w:type="dxa"/>
                </w:tcPr>
                <w:p w14:paraId="2F1F511D" w14:textId="77777777" w:rsidR="00FF08DE" w:rsidRPr="00FF08DE" w:rsidRDefault="009248A4" w:rsidP="00FF08DE">
                  <w:pPr>
                    <w:rPr>
                      <w:sz w:val="16"/>
                      <w:szCs w:val="20"/>
                    </w:rPr>
                  </w:pPr>
                  <w:r>
                    <w:rPr>
                      <w:sz w:val="16"/>
                      <w:szCs w:val="20"/>
                    </w:rPr>
                    <w:t>446</w:t>
                  </w:r>
                </w:p>
              </w:tc>
              <w:tc>
                <w:tcPr>
                  <w:tcW w:w="603" w:type="dxa"/>
                </w:tcPr>
                <w:p w14:paraId="5F777F74" w14:textId="77777777" w:rsidR="00FF08DE" w:rsidRPr="00FF08DE" w:rsidRDefault="009248A4" w:rsidP="00FF08DE">
                  <w:pPr>
                    <w:rPr>
                      <w:sz w:val="16"/>
                      <w:szCs w:val="20"/>
                    </w:rPr>
                  </w:pPr>
                  <w:r>
                    <w:rPr>
                      <w:sz w:val="16"/>
                      <w:szCs w:val="20"/>
                    </w:rPr>
                    <w:t>1975</w:t>
                  </w:r>
                </w:p>
              </w:tc>
              <w:tc>
                <w:tcPr>
                  <w:tcW w:w="541" w:type="dxa"/>
                </w:tcPr>
                <w:p w14:paraId="06616EA5" w14:textId="77777777" w:rsidR="00FF08DE" w:rsidRPr="00FF08DE" w:rsidRDefault="009248A4" w:rsidP="00FF08DE">
                  <w:pPr>
                    <w:rPr>
                      <w:sz w:val="16"/>
                      <w:szCs w:val="20"/>
                    </w:rPr>
                  </w:pPr>
                  <w:r>
                    <w:rPr>
                      <w:sz w:val="16"/>
                      <w:szCs w:val="20"/>
                    </w:rPr>
                    <w:t>1975</w:t>
                  </w:r>
                </w:p>
              </w:tc>
            </w:tr>
            <w:tr w:rsidR="00FF08DE" w14:paraId="66D962F2" w14:textId="77777777" w:rsidTr="00141379">
              <w:tc>
                <w:tcPr>
                  <w:tcW w:w="1807" w:type="dxa"/>
                </w:tcPr>
                <w:p w14:paraId="0728E21A" w14:textId="77777777" w:rsidR="00FF08DE" w:rsidRPr="00FF08DE" w:rsidRDefault="00FF08DE" w:rsidP="00FF08DE">
                  <w:pPr>
                    <w:rPr>
                      <w:sz w:val="16"/>
                      <w:szCs w:val="20"/>
                    </w:rPr>
                  </w:pPr>
                  <w:r w:rsidRPr="00FF08DE">
                    <w:rPr>
                      <w:sz w:val="16"/>
                      <w:szCs w:val="20"/>
                    </w:rPr>
                    <w:t>Asbestos Manufacturing</w:t>
                  </w:r>
                </w:p>
              </w:tc>
              <w:tc>
                <w:tcPr>
                  <w:tcW w:w="540" w:type="dxa"/>
                </w:tcPr>
                <w:p w14:paraId="4676A8E1" w14:textId="77777777" w:rsidR="00FF08DE" w:rsidRPr="00FF08DE" w:rsidRDefault="00FF08DE" w:rsidP="00FF08DE">
                  <w:pPr>
                    <w:jc w:val="center"/>
                    <w:rPr>
                      <w:sz w:val="16"/>
                      <w:szCs w:val="20"/>
                    </w:rPr>
                  </w:pPr>
                  <w:r w:rsidRPr="00FF08DE">
                    <w:rPr>
                      <w:sz w:val="16"/>
                      <w:szCs w:val="20"/>
                    </w:rPr>
                    <w:t>427</w:t>
                  </w:r>
                </w:p>
              </w:tc>
              <w:tc>
                <w:tcPr>
                  <w:tcW w:w="630" w:type="dxa"/>
                </w:tcPr>
                <w:p w14:paraId="5139AABC" w14:textId="77777777" w:rsidR="00FF08DE" w:rsidRPr="00FF08DE" w:rsidRDefault="00FF08DE" w:rsidP="00FF08DE">
                  <w:pPr>
                    <w:jc w:val="center"/>
                    <w:rPr>
                      <w:sz w:val="16"/>
                      <w:szCs w:val="20"/>
                    </w:rPr>
                  </w:pPr>
                  <w:r w:rsidRPr="00FF08DE">
                    <w:rPr>
                      <w:sz w:val="16"/>
                      <w:szCs w:val="20"/>
                    </w:rPr>
                    <w:t>1974</w:t>
                  </w:r>
                </w:p>
              </w:tc>
              <w:tc>
                <w:tcPr>
                  <w:tcW w:w="559" w:type="dxa"/>
                </w:tcPr>
                <w:p w14:paraId="2C57D6D3" w14:textId="77777777" w:rsidR="00FF08DE" w:rsidRPr="00FF08DE" w:rsidRDefault="00FF08DE" w:rsidP="00FF08DE">
                  <w:pPr>
                    <w:jc w:val="center"/>
                    <w:rPr>
                      <w:sz w:val="16"/>
                      <w:szCs w:val="20"/>
                    </w:rPr>
                  </w:pPr>
                  <w:r w:rsidRPr="00FF08DE">
                    <w:rPr>
                      <w:sz w:val="16"/>
                      <w:szCs w:val="20"/>
                    </w:rPr>
                    <w:t>1975</w:t>
                  </w:r>
                </w:p>
              </w:tc>
              <w:tc>
                <w:tcPr>
                  <w:tcW w:w="1691" w:type="dxa"/>
                </w:tcPr>
                <w:p w14:paraId="40D91F0A" w14:textId="77777777" w:rsidR="00FF08DE" w:rsidRPr="00FF08DE" w:rsidRDefault="009248A4" w:rsidP="00FF08DE">
                  <w:pPr>
                    <w:rPr>
                      <w:sz w:val="16"/>
                      <w:szCs w:val="20"/>
                    </w:rPr>
                  </w:pPr>
                  <w:r>
                    <w:rPr>
                      <w:sz w:val="16"/>
                      <w:szCs w:val="20"/>
                    </w:rPr>
                    <w:t>Glass Manufacturing</w:t>
                  </w:r>
                </w:p>
              </w:tc>
              <w:tc>
                <w:tcPr>
                  <w:tcW w:w="540" w:type="dxa"/>
                </w:tcPr>
                <w:p w14:paraId="648899EC" w14:textId="77777777" w:rsidR="00FF08DE" w:rsidRPr="00FF08DE" w:rsidRDefault="009248A4" w:rsidP="00FF08DE">
                  <w:pPr>
                    <w:rPr>
                      <w:sz w:val="16"/>
                      <w:szCs w:val="20"/>
                    </w:rPr>
                  </w:pPr>
                  <w:r>
                    <w:rPr>
                      <w:sz w:val="16"/>
                      <w:szCs w:val="20"/>
                    </w:rPr>
                    <w:t>426</w:t>
                  </w:r>
                </w:p>
              </w:tc>
              <w:tc>
                <w:tcPr>
                  <w:tcW w:w="666" w:type="dxa"/>
                </w:tcPr>
                <w:p w14:paraId="6785E406" w14:textId="77777777" w:rsidR="00FF08DE" w:rsidRPr="00FF08DE" w:rsidRDefault="009248A4" w:rsidP="00FF08DE">
                  <w:pPr>
                    <w:rPr>
                      <w:sz w:val="16"/>
                      <w:szCs w:val="20"/>
                    </w:rPr>
                  </w:pPr>
                  <w:r>
                    <w:rPr>
                      <w:sz w:val="16"/>
                      <w:szCs w:val="20"/>
                    </w:rPr>
                    <w:t>1974</w:t>
                  </w:r>
                </w:p>
              </w:tc>
              <w:tc>
                <w:tcPr>
                  <w:tcW w:w="594" w:type="dxa"/>
                </w:tcPr>
                <w:p w14:paraId="1689AC99" w14:textId="77777777" w:rsidR="00FF08DE" w:rsidRPr="00FF08DE" w:rsidRDefault="009248A4" w:rsidP="00FF08DE">
                  <w:pPr>
                    <w:rPr>
                      <w:sz w:val="16"/>
                      <w:szCs w:val="20"/>
                    </w:rPr>
                  </w:pPr>
                  <w:r>
                    <w:rPr>
                      <w:sz w:val="16"/>
                      <w:szCs w:val="20"/>
                    </w:rPr>
                    <w:t>1975</w:t>
                  </w:r>
                </w:p>
              </w:tc>
              <w:tc>
                <w:tcPr>
                  <w:tcW w:w="2027" w:type="dxa"/>
                </w:tcPr>
                <w:p w14:paraId="3AAF2B12" w14:textId="77777777" w:rsidR="00FF08DE" w:rsidRPr="00FF08DE" w:rsidRDefault="009248A4" w:rsidP="00FF08DE">
                  <w:pPr>
                    <w:rPr>
                      <w:sz w:val="16"/>
                      <w:szCs w:val="20"/>
                    </w:rPr>
                  </w:pPr>
                  <w:r>
                    <w:rPr>
                      <w:sz w:val="16"/>
                      <w:szCs w:val="20"/>
                    </w:rPr>
                    <w:t>Paving and Roofing Materials</w:t>
                  </w:r>
                </w:p>
              </w:tc>
              <w:tc>
                <w:tcPr>
                  <w:tcW w:w="465" w:type="dxa"/>
                </w:tcPr>
                <w:p w14:paraId="6D1421EF" w14:textId="77777777" w:rsidR="00FF08DE" w:rsidRPr="00FF08DE" w:rsidRDefault="009248A4" w:rsidP="00FF08DE">
                  <w:pPr>
                    <w:rPr>
                      <w:sz w:val="16"/>
                      <w:szCs w:val="20"/>
                    </w:rPr>
                  </w:pPr>
                  <w:r>
                    <w:rPr>
                      <w:sz w:val="16"/>
                      <w:szCs w:val="20"/>
                    </w:rPr>
                    <w:t>443</w:t>
                  </w:r>
                </w:p>
              </w:tc>
              <w:tc>
                <w:tcPr>
                  <w:tcW w:w="603" w:type="dxa"/>
                </w:tcPr>
                <w:p w14:paraId="3866CA35" w14:textId="77777777" w:rsidR="00FF08DE" w:rsidRPr="00FF08DE" w:rsidRDefault="009248A4" w:rsidP="00FF08DE">
                  <w:pPr>
                    <w:rPr>
                      <w:sz w:val="16"/>
                      <w:szCs w:val="20"/>
                    </w:rPr>
                  </w:pPr>
                  <w:r>
                    <w:rPr>
                      <w:sz w:val="16"/>
                      <w:szCs w:val="20"/>
                    </w:rPr>
                    <w:t>1975</w:t>
                  </w:r>
                </w:p>
              </w:tc>
              <w:tc>
                <w:tcPr>
                  <w:tcW w:w="541" w:type="dxa"/>
                </w:tcPr>
                <w:p w14:paraId="5A681ACF" w14:textId="77777777" w:rsidR="00FF08DE" w:rsidRPr="00FF08DE" w:rsidRDefault="009248A4" w:rsidP="00FF08DE">
                  <w:pPr>
                    <w:rPr>
                      <w:sz w:val="16"/>
                      <w:szCs w:val="20"/>
                    </w:rPr>
                  </w:pPr>
                  <w:r>
                    <w:rPr>
                      <w:sz w:val="16"/>
                      <w:szCs w:val="20"/>
                    </w:rPr>
                    <w:t>1975</w:t>
                  </w:r>
                </w:p>
              </w:tc>
            </w:tr>
            <w:tr w:rsidR="00FF08DE" w14:paraId="26C23D77" w14:textId="77777777" w:rsidTr="00141379">
              <w:tc>
                <w:tcPr>
                  <w:tcW w:w="1807" w:type="dxa"/>
                </w:tcPr>
                <w:p w14:paraId="3CB5BF65" w14:textId="77777777" w:rsidR="00FF08DE" w:rsidRPr="00FF08DE" w:rsidRDefault="00FF08DE" w:rsidP="00FF08DE">
                  <w:pPr>
                    <w:rPr>
                      <w:sz w:val="16"/>
                      <w:szCs w:val="20"/>
                    </w:rPr>
                  </w:pPr>
                  <w:r>
                    <w:rPr>
                      <w:sz w:val="16"/>
                      <w:szCs w:val="20"/>
                    </w:rPr>
                    <w:t>Battery Manufacturing</w:t>
                  </w:r>
                </w:p>
              </w:tc>
              <w:tc>
                <w:tcPr>
                  <w:tcW w:w="540" w:type="dxa"/>
                </w:tcPr>
                <w:p w14:paraId="237C6B99" w14:textId="77777777" w:rsidR="00FF08DE" w:rsidRPr="00FF08DE" w:rsidRDefault="00FF08DE" w:rsidP="00FF08DE">
                  <w:pPr>
                    <w:jc w:val="center"/>
                    <w:rPr>
                      <w:sz w:val="16"/>
                      <w:szCs w:val="20"/>
                    </w:rPr>
                  </w:pPr>
                  <w:r>
                    <w:rPr>
                      <w:sz w:val="16"/>
                      <w:szCs w:val="20"/>
                    </w:rPr>
                    <w:t>461</w:t>
                  </w:r>
                </w:p>
              </w:tc>
              <w:tc>
                <w:tcPr>
                  <w:tcW w:w="630" w:type="dxa"/>
                </w:tcPr>
                <w:p w14:paraId="77388141" w14:textId="77777777" w:rsidR="00FF08DE" w:rsidRPr="00FF08DE" w:rsidRDefault="00E1485E" w:rsidP="00FF08DE">
                  <w:pPr>
                    <w:jc w:val="center"/>
                    <w:rPr>
                      <w:sz w:val="16"/>
                      <w:szCs w:val="20"/>
                    </w:rPr>
                  </w:pPr>
                  <w:r>
                    <w:rPr>
                      <w:sz w:val="16"/>
                      <w:szCs w:val="20"/>
                    </w:rPr>
                    <w:t>1984</w:t>
                  </w:r>
                </w:p>
              </w:tc>
              <w:tc>
                <w:tcPr>
                  <w:tcW w:w="559" w:type="dxa"/>
                </w:tcPr>
                <w:p w14:paraId="4DC38F0D" w14:textId="77777777" w:rsidR="00FF08DE" w:rsidRPr="00FF08DE" w:rsidRDefault="009248A4" w:rsidP="00FF08DE">
                  <w:pPr>
                    <w:jc w:val="center"/>
                    <w:rPr>
                      <w:sz w:val="16"/>
                      <w:szCs w:val="20"/>
                    </w:rPr>
                  </w:pPr>
                  <w:r>
                    <w:rPr>
                      <w:sz w:val="16"/>
                      <w:szCs w:val="20"/>
                    </w:rPr>
                    <w:t>1986</w:t>
                  </w:r>
                </w:p>
              </w:tc>
              <w:tc>
                <w:tcPr>
                  <w:tcW w:w="1691" w:type="dxa"/>
                </w:tcPr>
                <w:p w14:paraId="6253CA0D" w14:textId="77777777" w:rsidR="00FF08DE" w:rsidRPr="00FF08DE" w:rsidRDefault="009248A4" w:rsidP="00FF08DE">
                  <w:pPr>
                    <w:rPr>
                      <w:sz w:val="16"/>
                      <w:szCs w:val="20"/>
                    </w:rPr>
                  </w:pPr>
                  <w:r>
                    <w:rPr>
                      <w:sz w:val="16"/>
                      <w:szCs w:val="20"/>
                    </w:rPr>
                    <w:t>Grain Mills</w:t>
                  </w:r>
                </w:p>
              </w:tc>
              <w:tc>
                <w:tcPr>
                  <w:tcW w:w="540" w:type="dxa"/>
                </w:tcPr>
                <w:p w14:paraId="437B36E1" w14:textId="77777777" w:rsidR="00FF08DE" w:rsidRPr="00FF08DE" w:rsidRDefault="009248A4" w:rsidP="00FF08DE">
                  <w:pPr>
                    <w:rPr>
                      <w:sz w:val="16"/>
                      <w:szCs w:val="20"/>
                    </w:rPr>
                  </w:pPr>
                  <w:r>
                    <w:rPr>
                      <w:sz w:val="16"/>
                      <w:szCs w:val="20"/>
                    </w:rPr>
                    <w:t>406</w:t>
                  </w:r>
                </w:p>
              </w:tc>
              <w:tc>
                <w:tcPr>
                  <w:tcW w:w="666" w:type="dxa"/>
                </w:tcPr>
                <w:p w14:paraId="68F52DA1" w14:textId="77777777" w:rsidR="00FF08DE" w:rsidRPr="00FF08DE" w:rsidRDefault="009248A4" w:rsidP="00FF08DE">
                  <w:pPr>
                    <w:rPr>
                      <w:sz w:val="16"/>
                      <w:szCs w:val="20"/>
                    </w:rPr>
                  </w:pPr>
                  <w:r>
                    <w:rPr>
                      <w:sz w:val="16"/>
                      <w:szCs w:val="20"/>
                    </w:rPr>
                    <w:t>1974</w:t>
                  </w:r>
                </w:p>
              </w:tc>
              <w:tc>
                <w:tcPr>
                  <w:tcW w:w="594" w:type="dxa"/>
                </w:tcPr>
                <w:p w14:paraId="20E455CD" w14:textId="77777777" w:rsidR="00FF08DE" w:rsidRPr="00FF08DE" w:rsidRDefault="009248A4" w:rsidP="00FF08DE">
                  <w:pPr>
                    <w:rPr>
                      <w:sz w:val="16"/>
                      <w:szCs w:val="20"/>
                    </w:rPr>
                  </w:pPr>
                  <w:r>
                    <w:rPr>
                      <w:sz w:val="16"/>
                      <w:szCs w:val="20"/>
                    </w:rPr>
                    <w:t>1974</w:t>
                  </w:r>
                </w:p>
              </w:tc>
              <w:tc>
                <w:tcPr>
                  <w:tcW w:w="2027" w:type="dxa"/>
                </w:tcPr>
                <w:p w14:paraId="72BC6AEB" w14:textId="77777777" w:rsidR="00FF08DE" w:rsidRPr="00FF08DE" w:rsidRDefault="009248A4" w:rsidP="00FF08DE">
                  <w:pPr>
                    <w:rPr>
                      <w:sz w:val="16"/>
                      <w:szCs w:val="20"/>
                    </w:rPr>
                  </w:pPr>
                  <w:r>
                    <w:rPr>
                      <w:sz w:val="16"/>
                      <w:szCs w:val="20"/>
                    </w:rPr>
                    <w:t>Pesticide Chemicals</w:t>
                  </w:r>
                </w:p>
              </w:tc>
              <w:tc>
                <w:tcPr>
                  <w:tcW w:w="465" w:type="dxa"/>
                </w:tcPr>
                <w:p w14:paraId="415EA438" w14:textId="77777777" w:rsidR="00FF08DE" w:rsidRPr="00FF08DE" w:rsidRDefault="009248A4" w:rsidP="00FF08DE">
                  <w:pPr>
                    <w:rPr>
                      <w:sz w:val="16"/>
                      <w:szCs w:val="20"/>
                    </w:rPr>
                  </w:pPr>
                  <w:r>
                    <w:rPr>
                      <w:sz w:val="16"/>
                      <w:szCs w:val="20"/>
                    </w:rPr>
                    <w:t>455</w:t>
                  </w:r>
                </w:p>
              </w:tc>
              <w:tc>
                <w:tcPr>
                  <w:tcW w:w="603" w:type="dxa"/>
                </w:tcPr>
                <w:p w14:paraId="66CED314" w14:textId="77777777" w:rsidR="00FF08DE" w:rsidRPr="00FF08DE" w:rsidRDefault="009248A4" w:rsidP="00FF08DE">
                  <w:pPr>
                    <w:rPr>
                      <w:sz w:val="16"/>
                      <w:szCs w:val="20"/>
                    </w:rPr>
                  </w:pPr>
                  <w:r>
                    <w:rPr>
                      <w:sz w:val="16"/>
                      <w:szCs w:val="20"/>
                    </w:rPr>
                    <w:t>1978</w:t>
                  </w:r>
                </w:p>
              </w:tc>
              <w:tc>
                <w:tcPr>
                  <w:tcW w:w="541" w:type="dxa"/>
                </w:tcPr>
                <w:p w14:paraId="2784A532" w14:textId="77777777" w:rsidR="00FF08DE" w:rsidRPr="00FF08DE" w:rsidRDefault="009248A4" w:rsidP="00FF08DE">
                  <w:pPr>
                    <w:rPr>
                      <w:sz w:val="16"/>
                      <w:szCs w:val="20"/>
                    </w:rPr>
                  </w:pPr>
                  <w:r>
                    <w:rPr>
                      <w:sz w:val="16"/>
                      <w:szCs w:val="20"/>
                    </w:rPr>
                    <w:t>1996</w:t>
                  </w:r>
                </w:p>
              </w:tc>
            </w:tr>
            <w:tr w:rsidR="00FF08DE" w14:paraId="49CAA74F" w14:textId="77777777" w:rsidTr="00141379">
              <w:tc>
                <w:tcPr>
                  <w:tcW w:w="1807" w:type="dxa"/>
                </w:tcPr>
                <w:p w14:paraId="04BCD0F5" w14:textId="77777777" w:rsidR="00FF08DE" w:rsidRPr="00FF08DE" w:rsidRDefault="00FF08DE" w:rsidP="00FF08DE">
                  <w:pPr>
                    <w:rPr>
                      <w:sz w:val="16"/>
                      <w:szCs w:val="20"/>
                    </w:rPr>
                  </w:pPr>
                  <w:r>
                    <w:rPr>
                      <w:sz w:val="16"/>
                      <w:szCs w:val="20"/>
                    </w:rPr>
                    <w:t>Canned and Preserved Fruits and Vegetables Processing</w:t>
                  </w:r>
                </w:p>
              </w:tc>
              <w:tc>
                <w:tcPr>
                  <w:tcW w:w="540" w:type="dxa"/>
                </w:tcPr>
                <w:p w14:paraId="5AA8E87F" w14:textId="77777777" w:rsidR="00FF08DE" w:rsidRPr="00FF08DE" w:rsidRDefault="00FF08DE" w:rsidP="00FF08DE">
                  <w:pPr>
                    <w:jc w:val="center"/>
                    <w:rPr>
                      <w:sz w:val="16"/>
                      <w:szCs w:val="20"/>
                    </w:rPr>
                  </w:pPr>
                  <w:r>
                    <w:rPr>
                      <w:sz w:val="16"/>
                      <w:szCs w:val="20"/>
                    </w:rPr>
                    <w:t>407</w:t>
                  </w:r>
                </w:p>
              </w:tc>
              <w:tc>
                <w:tcPr>
                  <w:tcW w:w="630" w:type="dxa"/>
                </w:tcPr>
                <w:p w14:paraId="1CEC3165" w14:textId="77777777" w:rsidR="00FF08DE" w:rsidRPr="00FF08DE" w:rsidRDefault="00E1485E" w:rsidP="00FF08DE">
                  <w:pPr>
                    <w:jc w:val="center"/>
                    <w:rPr>
                      <w:sz w:val="16"/>
                      <w:szCs w:val="20"/>
                    </w:rPr>
                  </w:pPr>
                  <w:r>
                    <w:rPr>
                      <w:sz w:val="16"/>
                      <w:szCs w:val="20"/>
                    </w:rPr>
                    <w:t>1974</w:t>
                  </w:r>
                </w:p>
              </w:tc>
              <w:tc>
                <w:tcPr>
                  <w:tcW w:w="559" w:type="dxa"/>
                </w:tcPr>
                <w:p w14:paraId="2C2FC0B1" w14:textId="77777777" w:rsidR="00FF08DE" w:rsidRPr="00FF08DE" w:rsidRDefault="009248A4" w:rsidP="00FF08DE">
                  <w:pPr>
                    <w:jc w:val="center"/>
                    <w:rPr>
                      <w:sz w:val="16"/>
                      <w:szCs w:val="20"/>
                    </w:rPr>
                  </w:pPr>
                  <w:r>
                    <w:rPr>
                      <w:sz w:val="16"/>
                      <w:szCs w:val="20"/>
                    </w:rPr>
                    <w:t>1976</w:t>
                  </w:r>
                </w:p>
              </w:tc>
              <w:tc>
                <w:tcPr>
                  <w:tcW w:w="1691" w:type="dxa"/>
                </w:tcPr>
                <w:p w14:paraId="3F000757" w14:textId="77777777" w:rsidR="00FF08DE" w:rsidRPr="00FF08DE" w:rsidRDefault="009248A4" w:rsidP="00FF08DE">
                  <w:pPr>
                    <w:rPr>
                      <w:sz w:val="16"/>
                      <w:szCs w:val="20"/>
                    </w:rPr>
                  </w:pPr>
                  <w:r>
                    <w:rPr>
                      <w:sz w:val="16"/>
                      <w:szCs w:val="20"/>
                    </w:rPr>
                    <w:t>Gum and Wood Chemicals Manufacturing</w:t>
                  </w:r>
                </w:p>
              </w:tc>
              <w:tc>
                <w:tcPr>
                  <w:tcW w:w="540" w:type="dxa"/>
                </w:tcPr>
                <w:p w14:paraId="7F26618E" w14:textId="77777777" w:rsidR="00FF08DE" w:rsidRPr="00FF08DE" w:rsidRDefault="009248A4" w:rsidP="00FF08DE">
                  <w:pPr>
                    <w:rPr>
                      <w:sz w:val="16"/>
                      <w:szCs w:val="20"/>
                    </w:rPr>
                  </w:pPr>
                  <w:r>
                    <w:rPr>
                      <w:sz w:val="16"/>
                      <w:szCs w:val="20"/>
                    </w:rPr>
                    <w:t>454</w:t>
                  </w:r>
                </w:p>
              </w:tc>
              <w:tc>
                <w:tcPr>
                  <w:tcW w:w="666" w:type="dxa"/>
                </w:tcPr>
                <w:p w14:paraId="7E797354" w14:textId="77777777" w:rsidR="00FF08DE" w:rsidRPr="00FF08DE" w:rsidRDefault="009248A4" w:rsidP="00FF08DE">
                  <w:pPr>
                    <w:rPr>
                      <w:sz w:val="16"/>
                      <w:szCs w:val="20"/>
                    </w:rPr>
                  </w:pPr>
                  <w:r>
                    <w:rPr>
                      <w:sz w:val="16"/>
                      <w:szCs w:val="20"/>
                    </w:rPr>
                    <w:t>1976</w:t>
                  </w:r>
                </w:p>
              </w:tc>
              <w:tc>
                <w:tcPr>
                  <w:tcW w:w="594" w:type="dxa"/>
                </w:tcPr>
                <w:p w14:paraId="144A4957" w14:textId="77777777" w:rsidR="00FF08DE" w:rsidRPr="00FF08DE" w:rsidRDefault="009248A4" w:rsidP="00FF08DE">
                  <w:pPr>
                    <w:rPr>
                      <w:sz w:val="16"/>
                      <w:szCs w:val="20"/>
                    </w:rPr>
                  </w:pPr>
                  <w:r>
                    <w:rPr>
                      <w:sz w:val="16"/>
                      <w:szCs w:val="20"/>
                    </w:rPr>
                    <w:t>1976</w:t>
                  </w:r>
                </w:p>
              </w:tc>
              <w:tc>
                <w:tcPr>
                  <w:tcW w:w="2027" w:type="dxa"/>
                </w:tcPr>
                <w:p w14:paraId="00EC50C5" w14:textId="77777777" w:rsidR="00FF08DE" w:rsidRPr="00FF08DE" w:rsidRDefault="009248A4" w:rsidP="00FF08DE">
                  <w:pPr>
                    <w:rPr>
                      <w:sz w:val="16"/>
                      <w:szCs w:val="20"/>
                    </w:rPr>
                  </w:pPr>
                  <w:r>
                    <w:rPr>
                      <w:sz w:val="16"/>
                      <w:szCs w:val="20"/>
                    </w:rPr>
                    <w:t>Petroleum Refining</w:t>
                  </w:r>
                </w:p>
              </w:tc>
              <w:tc>
                <w:tcPr>
                  <w:tcW w:w="465" w:type="dxa"/>
                </w:tcPr>
                <w:p w14:paraId="04E357F5" w14:textId="77777777" w:rsidR="00FF08DE" w:rsidRPr="00FF08DE" w:rsidRDefault="009248A4" w:rsidP="00FF08DE">
                  <w:pPr>
                    <w:rPr>
                      <w:sz w:val="16"/>
                      <w:szCs w:val="20"/>
                    </w:rPr>
                  </w:pPr>
                  <w:r>
                    <w:rPr>
                      <w:sz w:val="16"/>
                      <w:szCs w:val="20"/>
                    </w:rPr>
                    <w:t>419</w:t>
                  </w:r>
                </w:p>
              </w:tc>
              <w:tc>
                <w:tcPr>
                  <w:tcW w:w="603" w:type="dxa"/>
                </w:tcPr>
                <w:p w14:paraId="20B202EF" w14:textId="77777777" w:rsidR="00FF08DE" w:rsidRPr="00FF08DE" w:rsidRDefault="009248A4" w:rsidP="00FF08DE">
                  <w:pPr>
                    <w:rPr>
                      <w:sz w:val="16"/>
                      <w:szCs w:val="20"/>
                    </w:rPr>
                  </w:pPr>
                  <w:r>
                    <w:rPr>
                      <w:sz w:val="16"/>
                      <w:szCs w:val="20"/>
                    </w:rPr>
                    <w:t>1974</w:t>
                  </w:r>
                </w:p>
              </w:tc>
              <w:tc>
                <w:tcPr>
                  <w:tcW w:w="541" w:type="dxa"/>
                </w:tcPr>
                <w:p w14:paraId="6827613F" w14:textId="77777777" w:rsidR="00FF08DE" w:rsidRPr="00FF08DE" w:rsidRDefault="009248A4" w:rsidP="00FF08DE">
                  <w:pPr>
                    <w:rPr>
                      <w:sz w:val="16"/>
                      <w:szCs w:val="20"/>
                    </w:rPr>
                  </w:pPr>
                  <w:r>
                    <w:rPr>
                      <w:sz w:val="16"/>
                      <w:szCs w:val="20"/>
                    </w:rPr>
                    <w:t>1982</w:t>
                  </w:r>
                </w:p>
              </w:tc>
            </w:tr>
            <w:tr w:rsidR="00FF08DE" w14:paraId="1A3B26F0" w14:textId="77777777" w:rsidTr="00141379">
              <w:tc>
                <w:tcPr>
                  <w:tcW w:w="1807" w:type="dxa"/>
                </w:tcPr>
                <w:p w14:paraId="7E8155C4" w14:textId="77777777" w:rsidR="00FF08DE" w:rsidRPr="00FF08DE" w:rsidRDefault="00FF08DE" w:rsidP="00FF08DE">
                  <w:pPr>
                    <w:rPr>
                      <w:sz w:val="16"/>
                      <w:szCs w:val="20"/>
                    </w:rPr>
                  </w:pPr>
                  <w:r>
                    <w:rPr>
                      <w:sz w:val="16"/>
                      <w:szCs w:val="20"/>
                    </w:rPr>
                    <w:t>Canned and Preserved Seafood (Processing)</w:t>
                  </w:r>
                </w:p>
              </w:tc>
              <w:tc>
                <w:tcPr>
                  <w:tcW w:w="540" w:type="dxa"/>
                </w:tcPr>
                <w:p w14:paraId="42C438C3" w14:textId="77777777" w:rsidR="00FF08DE" w:rsidRPr="00FF08DE" w:rsidRDefault="00FF08DE" w:rsidP="00FF08DE">
                  <w:pPr>
                    <w:jc w:val="center"/>
                    <w:rPr>
                      <w:sz w:val="16"/>
                      <w:szCs w:val="20"/>
                    </w:rPr>
                  </w:pPr>
                  <w:r>
                    <w:rPr>
                      <w:sz w:val="16"/>
                      <w:szCs w:val="20"/>
                    </w:rPr>
                    <w:t>408</w:t>
                  </w:r>
                </w:p>
              </w:tc>
              <w:tc>
                <w:tcPr>
                  <w:tcW w:w="630" w:type="dxa"/>
                </w:tcPr>
                <w:p w14:paraId="7CC274B7" w14:textId="77777777" w:rsidR="00FF08DE" w:rsidRPr="00FF08DE" w:rsidRDefault="009248A4" w:rsidP="00FF08DE">
                  <w:pPr>
                    <w:jc w:val="center"/>
                    <w:rPr>
                      <w:sz w:val="16"/>
                      <w:szCs w:val="20"/>
                    </w:rPr>
                  </w:pPr>
                  <w:r>
                    <w:rPr>
                      <w:sz w:val="16"/>
                      <w:szCs w:val="20"/>
                    </w:rPr>
                    <w:t>1974</w:t>
                  </w:r>
                </w:p>
              </w:tc>
              <w:tc>
                <w:tcPr>
                  <w:tcW w:w="559" w:type="dxa"/>
                </w:tcPr>
                <w:p w14:paraId="4B04958E" w14:textId="77777777" w:rsidR="00FF08DE" w:rsidRPr="00FF08DE" w:rsidRDefault="009248A4" w:rsidP="00FF08DE">
                  <w:pPr>
                    <w:jc w:val="center"/>
                    <w:rPr>
                      <w:sz w:val="16"/>
                      <w:szCs w:val="20"/>
                    </w:rPr>
                  </w:pPr>
                  <w:r>
                    <w:rPr>
                      <w:sz w:val="16"/>
                      <w:szCs w:val="20"/>
                    </w:rPr>
                    <w:t>1975</w:t>
                  </w:r>
                </w:p>
              </w:tc>
              <w:tc>
                <w:tcPr>
                  <w:tcW w:w="1691" w:type="dxa"/>
                </w:tcPr>
                <w:p w14:paraId="09EA32D8" w14:textId="77777777" w:rsidR="00FF08DE" w:rsidRPr="00FF08DE" w:rsidRDefault="009248A4" w:rsidP="00FF08DE">
                  <w:pPr>
                    <w:rPr>
                      <w:sz w:val="16"/>
                      <w:szCs w:val="20"/>
                    </w:rPr>
                  </w:pPr>
                  <w:r>
                    <w:rPr>
                      <w:sz w:val="16"/>
                      <w:szCs w:val="20"/>
                    </w:rPr>
                    <w:t>Hospitals</w:t>
                  </w:r>
                </w:p>
              </w:tc>
              <w:tc>
                <w:tcPr>
                  <w:tcW w:w="540" w:type="dxa"/>
                </w:tcPr>
                <w:p w14:paraId="78AD3C2B" w14:textId="77777777" w:rsidR="00FF08DE" w:rsidRPr="00FF08DE" w:rsidRDefault="009248A4" w:rsidP="00FF08DE">
                  <w:pPr>
                    <w:rPr>
                      <w:sz w:val="16"/>
                      <w:szCs w:val="20"/>
                    </w:rPr>
                  </w:pPr>
                  <w:r>
                    <w:rPr>
                      <w:sz w:val="16"/>
                      <w:szCs w:val="20"/>
                    </w:rPr>
                    <w:t>460</w:t>
                  </w:r>
                </w:p>
              </w:tc>
              <w:tc>
                <w:tcPr>
                  <w:tcW w:w="666" w:type="dxa"/>
                </w:tcPr>
                <w:p w14:paraId="28EA2433" w14:textId="77777777" w:rsidR="00FF08DE" w:rsidRPr="00FF08DE" w:rsidRDefault="009248A4" w:rsidP="00FF08DE">
                  <w:pPr>
                    <w:rPr>
                      <w:sz w:val="16"/>
                      <w:szCs w:val="20"/>
                    </w:rPr>
                  </w:pPr>
                  <w:r>
                    <w:rPr>
                      <w:sz w:val="16"/>
                      <w:szCs w:val="20"/>
                    </w:rPr>
                    <w:t>1976</w:t>
                  </w:r>
                </w:p>
              </w:tc>
              <w:tc>
                <w:tcPr>
                  <w:tcW w:w="594" w:type="dxa"/>
                </w:tcPr>
                <w:p w14:paraId="397B85A1" w14:textId="77777777" w:rsidR="00FF08DE" w:rsidRPr="00FF08DE" w:rsidRDefault="009248A4" w:rsidP="00FF08DE">
                  <w:pPr>
                    <w:rPr>
                      <w:sz w:val="16"/>
                      <w:szCs w:val="20"/>
                    </w:rPr>
                  </w:pPr>
                  <w:r>
                    <w:rPr>
                      <w:sz w:val="16"/>
                      <w:szCs w:val="20"/>
                    </w:rPr>
                    <w:t>1976</w:t>
                  </w:r>
                </w:p>
              </w:tc>
              <w:tc>
                <w:tcPr>
                  <w:tcW w:w="2027" w:type="dxa"/>
                </w:tcPr>
                <w:p w14:paraId="52C247CE" w14:textId="77777777" w:rsidR="00FF08DE" w:rsidRPr="00FF08DE" w:rsidRDefault="009248A4" w:rsidP="00FF08DE">
                  <w:pPr>
                    <w:rPr>
                      <w:sz w:val="16"/>
                      <w:szCs w:val="20"/>
                    </w:rPr>
                  </w:pPr>
                  <w:r>
                    <w:rPr>
                      <w:sz w:val="16"/>
                      <w:szCs w:val="20"/>
                    </w:rPr>
                    <w:t>Pharmaceutical Manufacturing</w:t>
                  </w:r>
                </w:p>
              </w:tc>
              <w:tc>
                <w:tcPr>
                  <w:tcW w:w="465" w:type="dxa"/>
                </w:tcPr>
                <w:p w14:paraId="02498D45" w14:textId="77777777" w:rsidR="00FF08DE" w:rsidRPr="00FF08DE" w:rsidRDefault="009248A4" w:rsidP="00FF08DE">
                  <w:pPr>
                    <w:rPr>
                      <w:sz w:val="16"/>
                      <w:szCs w:val="20"/>
                    </w:rPr>
                  </w:pPr>
                  <w:r>
                    <w:rPr>
                      <w:sz w:val="16"/>
                      <w:szCs w:val="20"/>
                    </w:rPr>
                    <w:t>439</w:t>
                  </w:r>
                </w:p>
              </w:tc>
              <w:tc>
                <w:tcPr>
                  <w:tcW w:w="603" w:type="dxa"/>
                </w:tcPr>
                <w:p w14:paraId="5ABD44F7" w14:textId="77777777" w:rsidR="00FF08DE" w:rsidRPr="00FF08DE" w:rsidRDefault="009248A4" w:rsidP="00FF08DE">
                  <w:pPr>
                    <w:rPr>
                      <w:sz w:val="16"/>
                      <w:szCs w:val="20"/>
                    </w:rPr>
                  </w:pPr>
                  <w:r>
                    <w:rPr>
                      <w:sz w:val="16"/>
                      <w:szCs w:val="20"/>
                    </w:rPr>
                    <w:t>1976</w:t>
                  </w:r>
                </w:p>
              </w:tc>
              <w:tc>
                <w:tcPr>
                  <w:tcW w:w="541" w:type="dxa"/>
                </w:tcPr>
                <w:p w14:paraId="2A0B9AB7" w14:textId="77777777" w:rsidR="00FF08DE" w:rsidRPr="00FF08DE" w:rsidRDefault="009248A4" w:rsidP="00FF08DE">
                  <w:pPr>
                    <w:rPr>
                      <w:sz w:val="16"/>
                      <w:szCs w:val="20"/>
                    </w:rPr>
                  </w:pPr>
                  <w:r>
                    <w:rPr>
                      <w:sz w:val="16"/>
                      <w:szCs w:val="20"/>
                    </w:rPr>
                    <w:t>2003</w:t>
                  </w:r>
                </w:p>
              </w:tc>
            </w:tr>
            <w:tr w:rsidR="00FF08DE" w14:paraId="4B6E3B5C" w14:textId="77777777" w:rsidTr="00141379">
              <w:tc>
                <w:tcPr>
                  <w:tcW w:w="1807" w:type="dxa"/>
                </w:tcPr>
                <w:p w14:paraId="6A519176" w14:textId="77777777" w:rsidR="00FF08DE" w:rsidRPr="00FF08DE" w:rsidRDefault="00FF08DE" w:rsidP="00FF08DE">
                  <w:pPr>
                    <w:rPr>
                      <w:sz w:val="16"/>
                      <w:szCs w:val="20"/>
                    </w:rPr>
                  </w:pPr>
                  <w:r>
                    <w:rPr>
                      <w:sz w:val="16"/>
                      <w:szCs w:val="20"/>
                    </w:rPr>
                    <w:t>Carbon Black Manufacturing</w:t>
                  </w:r>
                </w:p>
              </w:tc>
              <w:tc>
                <w:tcPr>
                  <w:tcW w:w="540" w:type="dxa"/>
                </w:tcPr>
                <w:p w14:paraId="5646589F" w14:textId="77777777" w:rsidR="00FF08DE" w:rsidRPr="00FF08DE" w:rsidRDefault="00FF08DE" w:rsidP="00FF08DE">
                  <w:pPr>
                    <w:jc w:val="center"/>
                    <w:rPr>
                      <w:sz w:val="16"/>
                      <w:szCs w:val="20"/>
                    </w:rPr>
                  </w:pPr>
                  <w:r>
                    <w:rPr>
                      <w:sz w:val="16"/>
                      <w:szCs w:val="20"/>
                    </w:rPr>
                    <w:t>458</w:t>
                  </w:r>
                </w:p>
              </w:tc>
              <w:tc>
                <w:tcPr>
                  <w:tcW w:w="630" w:type="dxa"/>
                </w:tcPr>
                <w:p w14:paraId="63C2B628" w14:textId="77777777" w:rsidR="00FF08DE" w:rsidRPr="00FF08DE" w:rsidRDefault="009248A4" w:rsidP="00FF08DE">
                  <w:pPr>
                    <w:jc w:val="center"/>
                    <w:rPr>
                      <w:sz w:val="16"/>
                      <w:szCs w:val="20"/>
                    </w:rPr>
                  </w:pPr>
                  <w:r>
                    <w:rPr>
                      <w:sz w:val="16"/>
                      <w:szCs w:val="20"/>
                    </w:rPr>
                    <w:t>1976</w:t>
                  </w:r>
                </w:p>
              </w:tc>
              <w:tc>
                <w:tcPr>
                  <w:tcW w:w="559" w:type="dxa"/>
                </w:tcPr>
                <w:p w14:paraId="3FD31A09" w14:textId="77777777" w:rsidR="00FF08DE" w:rsidRPr="00FF08DE" w:rsidRDefault="009248A4" w:rsidP="00FF08DE">
                  <w:pPr>
                    <w:jc w:val="center"/>
                    <w:rPr>
                      <w:sz w:val="16"/>
                      <w:szCs w:val="20"/>
                    </w:rPr>
                  </w:pPr>
                  <w:r>
                    <w:rPr>
                      <w:sz w:val="16"/>
                      <w:szCs w:val="20"/>
                    </w:rPr>
                    <w:t>1978</w:t>
                  </w:r>
                </w:p>
              </w:tc>
              <w:tc>
                <w:tcPr>
                  <w:tcW w:w="1691" w:type="dxa"/>
                </w:tcPr>
                <w:p w14:paraId="209AAEA0" w14:textId="77777777" w:rsidR="00FF08DE" w:rsidRPr="00FF08DE" w:rsidRDefault="009248A4" w:rsidP="00FF08DE">
                  <w:pPr>
                    <w:rPr>
                      <w:sz w:val="16"/>
                      <w:szCs w:val="20"/>
                    </w:rPr>
                  </w:pPr>
                  <w:r>
                    <w:rPr>
                      <w:sz w:val="16"/>
                      <w:szCs w:val="20"/>
                    </w:rPr>
                    <w:t>Ink Formulation</w:t>
                  </w:r>
                </w:p>
              </w:tc>
              <w:tc>
                <w:tcPr>
                  <w:tcW w:w="540" w:type="dxa"/>
                </w:tcPr>
                <w:p w14:paraId="692A046B" w14:textId="77777777" w:rsidR="00FF08DE" w:rsidRPr="00FF08DE" w:rsidRDefault="009248A4" w:rsidP="00FF08DE">
                  <w:pPr>
                    <w:rPr>
                      <w:sz w:val="16"/>
                      <w:szCs w:val="20"/>
                    </w:rPr>
                  </w:pPr>
                  <w:r>
                    <w:rPr>
                      <w:sz w:val="16"/>
                      <w:szCs w:val="20"/>
                    </w:rPr>
                    <w:t>447</w:t>
                  </w:r>
                </w:p>
              </w:tc>
              <w:tc>
                <w:tcPr>
                  <w:tcW w:w="666" w:type="dxa"/>
                </w:tcPr>
                <w:p w14:paraId="0BF863FA" w14:textId="77777777" w:rsidR="00FF08DE" w:rsidRPr="00FF08DE" w:rsidRDefault="009248A4" w:rsidP="00FF08DE">
                  <w:pPr>
                    <w:rPr>
                      <w:sz w:val="16"/>
                      <w:szCs w:val="20"/>
                    </w:rPr>
                  </w:pPr>
                  <w:r>
                    <w:rPr>
                      <w:sz w:val="16"/>
                      <w:szCs w:val="20"/>
                    </w:rPr>
                    <w:t>1975</w:t>
                  </w:r>
                </w:p>
              </w:tc>
              <w:tc>
                <w:tcPr>
                  <w:tcW w:w="594" w:type="dxa"/>
                </w:tcPr>
                <w:p w14:paraId="53201EE6" w14:textId="77777777" w:rsidR="00FF08DE" w:rsidRPr="00FF08DE" w:rsidRDefault="009248A4" w:rsidP="00FF08DE">
                  <w:pPr>
                    <w:rPr>
                      <w:sz w:val="16"/>
                      <w:szCs w:val="20"/>
                    </w:rPr>
                  </w:pPr>
                  <w:r>
                    <w:rPr>
                      <w:sz w:val="16"/>
                      <w:szCs w:val="20"/>
                    </w:rPr>
                    <w:t>1975</w:t>
                  </w:r>
                </w:p>
              </w:tc>
              <w:tc>
                <w:tcPr>
                  <w:tcW w:w="2027" w:type="dxa"/>
                </w:tcPr>
                <w:p w14:paraId="124E366C" w14:textId="77777777" w:rsidR="00FF08DE" w:rsidRPr="00FF08DE" w:rsidRDefault="009248A4" w:rsidP="00FF08DE">
                  <w:pPr>
                    <w:rPr>
                      <w:sz w:val="16"/>
                      <w:szCs w:val="20"/>
                    </w:rPr>
                  </w:pPr>
                  <w:r>
                    <w:rPr>
                      <w:sz w:val="16"/>
                      <w:szCs w:val="20"/>
                    </w:rPr>
                    <w:t>Phosphate Manufacturing</w:t>
                  </w:r>
                </w:p>
              </w:tc>
              <w:tc>
                <w:tcPr>
                  <w:tcW w:w="465" w:type="dxa"/>
                </w:tcPr>
                <w:p w14:paraId="5D8A910B" w14:textId="77777777" w:rsidR="00FF08DE" w:rsidRPr="00FF08DE" w:rsidRDefault="009248A4" w:rsidP="00FF08DE">
                  <w:pPr>
                    <w:rPr>
                      <w:sz w:val="16"/>
                      <w:szCs w:val="20"/>
                    </w:rPr>
                  </w:pPr>
                  <w:r>
                    <w:rPr>
                      <w:sz w:val="16"/>
                      <w:szCs w:val="20"/>
                    </w:rPr>
                    <w:t>422</w:t>
                  </w:r>
                </w:p>
              </w:tc>
              <w:tc>
                <w:tcPr>
                  <w:tcW w:w="603" w:type="dxa"/>
                </w:tcPr>
                <w:p w14:paraId="27EB3B99" w14:textId="77777777" w:rsidR="00FF08DE" w:rsidRPr="00FF08DE" w:rsidRDefault="009248A4" w:rsidP="00FF08DE">
                  <w:pPr>
                    <w:rPr>
                      <w:sz w:val="16"/>
                      <w:szCs w:val="20"/>
                    </w:rPr>
                  </w:pPr>
                  <w:r>
                    <w:rPr>
                      <w:sz w:val="16"/>
                      <w:szCs w:val="20"/>
                    </w:rPr>
                    <w:t>1974</w:t>
                  </w:r>
                </w:p>
              </w:tc>
              <w:tc>
                <w:tcPr>
                  <w:tcW w:w="541" w:type="dxa"/>
                </w:tcPr>
                <w:p w14:paraId="065A25F1" w14:textId="77777777" w:rsidR="00FF08DE" w:rsidRPr="00FF08DE" w:rsidRDefault="009248A4" w:rsidP="00FF08DE">
                  <w:pPr>
                    <w:rPr>
                      <w:sz w:val="16"/>
                      <w:szCs w:val="20"/>
                    </w:rPr>
                  </w:pPr>
                  <w:r>
                    <w:rPr>
                      <w:sz w:val="16"/>
                      <w:szCs w:val="20"/>
                    </w:rPr>
                    <w:t>1974</w:t>
                  </w:r>
                </w:p>
              </w:tc>
            </w:tr>
            <w:tr w:rsidR="00FF08DE" w14:paraId="77ED0D3C" w14:textId="77777777" w:rsidTr="00141379">
              <w:tc>
                <w:tcPr>
                  <w:tcW w:w="1807" w:type="dxa"/>
                </w:tcPr>
                <w:p w14:paraId="5EE803B9" w14:textId="77777777" w:rsidR="00FF08DE" w:rsidRPr="00FF08DE" w:rsidRDefault="00FF08DE" w:rsidP="00FF08DE">
                  <w:pPr>
                    <w:rPr>
                      <w:sz w:val="16"/>
                      <w:szCs w:val="20"/>
                    </w:rPr>
                  </w:pPr>
                  <w:r>
                    <w:rPr>
                      <w:sz w:val="16"/>
                      <w:szCs w:val="20"/>
                    </w:rPr>
                    <w:t>Cement Manufacturing</w:t>
                  </w:r>
                </w:p>
              </w:tc>
              <w:tc>
                <w:tcPr>
                  <w:tcW w:w="540" w:type="dxa"/>
                </w:tcPr>
                <w:p w14:paraId="05E3BF1B" w14:textId="77777777" w:rsidR="00FF08DE" w:rsidRPr="00FF08DE" w:rsidRDefault="00FF08DE" w:rsidP="00FF08DE">
                  <w:pPr>
                    <w:jc w:val="center"/>
                    <w:rPr>
                      <w:sz w:val="16"/>
                      <w:szCs w:val="20"/>
                    </w:rPr>
                  </w:pPr>
                  <w:r>
                    <w:rPr>
                      <w:sz w:val="16"/>
                      <w:szCs w:val="20"/>
                    </w:rPr>
                    <w:t>411</w:t>
                  </w:r>
                </w:p>
              </w:tc>
              <w:tc>
                <w:tcPr>
                  <w:tcW w:w="630" w:type="dxa"/>
                </w:tcPr>
                <w:p w14:paraId="0D271BB2" w14:textId="77777777" w:rsidR="00FF08DE" w:rsidRPr="00FF08DE" w:rsidRDefault="009248A4" w:rsidP="00FF08DE">
                  <w:pPr>
                    <w:jc w:val="center"/>
                    <w:rPr>
                      <w:sz w:val="16"/>
                      <w:szCs w:val="20"/>
                    </w:rPr>
                  </w:pPr>
                  <w:r>
                    <w:rPr>
                      <w:sz w:val="16"/>
                      <w:szCs w:val="20"/>
                    </w:rPr>
                    <w:t>1974</w:t>
                  </w:r>
                </w:p>
              </w:tc>
              <w:tc>
                <w:tcPr>
                  <w:tcW w:w="559" w:type="dxa"/>
                </w:tcPr>
                <w:p w14:paraId="305E2793" w14:textId="77777777" w:rsidR="00FF08DE" w:rsidRPr="00FF08DE" w:rsidRDefault="009248A4" w:rsidP="00FF08DE">
                  <w:pPr>
                    <w:jc w:val="center"/>
                    <w:rPr>
                      <w:sz w:val="16"/>
                      <w:szCs w:val="20"/>
                    </w:rPr>
                  </w:pPr>
                  <w:r>
                    <w:rPr>
                      <w:sz w:val="16"/>
                      <w:szCs w:val="20"/>
                    </w:rPr>
                    <w:t>1974</w:t>
                  </w:r>
                </w:p>
              </w:tc>
              <w:tc>
                <w:tcPr>
                  <w:tcW w:w="1691" w:type="dxa"/>
                </w:tcPr>
                <w:p w14:paraId="2720F6D0" w14:textId="77777777" w:rsidR="00FF08DE" w:rsidRPr="00FF08DE" w:rsidRDefault="009248A4" w:rsidP="00FF08DE">
                  <w:pPr>
                    <w:rPr>
                      <w:sz w:val="16"/>
                      <w:szCs w:val="20"/>
                    </w:rPr>
                  </w:pPr>
                  <w:r>
                    <w:rPr>
                      <w:sz w:val="16"/>
                      <w:szCs w:val="20"/>
                    </w:rPr>
                    <w:t>Inorganic Chemicals Manufacturing</w:t>
                  </w:r>
                </w:p>
              </w:tc>
              <w:tc>
                <w:tcPr>
                  <w:tcW w:w="540" w:type="dxa"/>
                </w:tcPr>
                <w:p w14:paraId="36A95D2F" w14:textId="77777777" w:rsidR="00FF08DE" w:rsidRPr="00FF08DE" w:rsidRDefault="009248A4" w:rsidP="00FF08DE">
                  <w:pPr>
                    <w:rPr>
                      <w:sz w:val="16"/>
                      <w:szCs w:val="20"/>
                    </w:rPr>
                  </w:pPr>
                  <w:r>
                    <w:rPr>
                      <w:sz w:val="16"/>
                      <w:szCs w:val="20"/>
                    </w:rPr>
                    <w:t>415</w:t>
                  </w:r>
                </w:p>
              </w:tc>
              <w:tc>
                <w:tcPr>
                  <w:tcW w:w="666" w:type="dxa"/>
                </w:tcPr>
                <w:p w14:paraId="1A68A2D4" w14:textId="77777777" w:rsidR="00FF08DE" w:rsidRPr="00FF08DE" w:rsidRDefault="009248A4" w:rsidP="00FF08DE">
                  <w:pPr>
                    <w:rPr>
                      <w:sz w:val="16"/>
                      <w:szCs w:val="20"/>
                    </w:rPr>
                  </w:pPr>
                  <w:r>
                    <w:rPr>
                      <w:sz w:val="16"/>
                      <w:szCs w:val="20"/>
                    </w:rPr>
                    <w:t>1982</w:t>
                  </w:r>
                </w:p>
              </w:tc>
              <w:tc>
                <w:tcPr>
                  <w:tcW w:w="594" w:type="dxa"/>
                </w:tcPr>
                <w:p w14:paraId="3B3B4ED2" w14:textId="77777777" w:rsidR="00FF08DE" w:rsidRPr="00FF08DE" w:rsidRDefault="009248A4" w:rsidP="00FF08DE">
                  <w:pPr>
                    <w:rPr>
                      <w:sz w:val="16"/>
                      <w:szCs w:val="20"/>
                    </w:rPr>
                  </w:pPr>
                  <w:r>
                    <w:rPr>
                      <w:sz w:val="16"/>
                      <w:szCs w:val="20"/>
                    </w:rPr>
                    <w:t>1982</w:t>
                  </w:r>
                </w:p>
              </w:tc>
              <w:tc>
                <w:tcPr>
                  <w:tcW w:w="2027" w:type="dxa"/>
                </w:tcPr>
                <w:p w14:paraId="6D4BA3C8" w14:textId="77777777" w:rsidR="00FF08DE" w:rsidRPr="00FF08DE" w:rsidRDefault="009248A4" w:rsidP="00FF08DE">
                  <w:pPr>
                    <w:rPr>
                      <w:sz w:val="16"/>
                      <w:szCs w:val="20"/>
                    </w:rPr>
                  </w:pPr>
                  <w:r>
                    <w:rPr>
                      <w:sz w:val="16"/>
                      <w:szCs w:val="20"/>
                    </w:rPr>
                    <w:t>Photographic</w:t>
                  </w:r>
                </w:p>
              </w:tc>
              <w:tc>
                <w:tcPr>
                  <w:tcW w:w="465" w:type="dxa"/>
                </w:tcPr>
                <w:p w14:paraId="09D7132A" w14:textId="77777777" w:rsidR="00FF08DE" w:rsidRPr="00FF08DE" w:rsidRDefault="009248A4" w:rsidP="00FF08DE">
                  <w:pPr>
                    <w:rPr>
                      <w:sz w:val="16"/>
                      <w:szCs w:val="20"/>
                    </w:rPr>
                  </w:pPr>
                  <w:r>
                    <w:rPr>
                      <w:sz w:val="16"/>
                      <w:szCs w:val="20"/>
                    </w:rPr>
                    <w:t>459</w:t>
                  </w:r>
                </w:p>
              </w:tc>
              <w:tc>
                <w:tcPr>
                  <w:tcW w:w="603" w:type="dxa"/>
                </w:tcPr>
                <w:p w14:paraId="1B06EE21" w14:textId="77777777" w:rsidR="00FF08DE" w:rsidRPr="00FF08DE" w:rsidRDefault="009248A4" w:rsidP="00FF08DE">
                  <w:pPr>
                    <w:rPr>
                      <w:sz w:val="16"/>
                      <w:szCs w:val="20"/>
                    </w:rPr>
                  </w:pPr>
                  <w:r>
                    <w:rPr>
                      <w:sz w:val="16"/>
                      <w:szCs w:val="20"/>
                    </w:rPr>
                    <w:t>1976</w:t>
                  </w:r>
                </w:p>
              </w:tc>
              <w:tc>
                <w:tcPr>
                  <w:tcW w:w="541" w:type="dxa"/>
                </w:tcPr>
                <w:p w14:paraId="73EA207B" w14:textId="77777777" w:rsidR="00FF08DE" w:rsidRPr="00FF08DE" w:rsidRDefault="009248A4" w:rsidP="00FF08DE">
                  <w:pPr>
                    <w:rPr>
                      <w:sz w:val="16"/>
                      <w:szCs w:val="20"/>
                    </w:rPr>
                  </w:pPr>
                  <w:r>
                    <w:rPr>
                      <w:sz w:val="16"/>
                      <w:szCs w:val="20"/>
                    </w:rPr>
                    <w:t>1976</w:t>
                  </w:r>
                </w:p>
              </w:tc>
            </w:tr>
            <w:tr w:rsidR="00FF08DE" w14:paraId="23656456" w14:textId="77777777" w:rsidTr="00141379">
              <w:tc>
                <w:tcPr>
                  <w:tcW w:w="1807" w:type="dxa"/>
                </w:tcPr>
                <w:p w14:paraId="5C21AF0E" w14:textId="77777777" w:rsidR="00FF08DE" w:rsidRPr="00FF08DE" w:rsidRDefault="00FF08DE" w:rsidP="00FF08DE">
                  <w:pPr>
                    <w:rPr>
                      <w:sz w:val="16"/>
                      <w:szCs w:val="20"/>
                    </w:rPr>
                  </w:pPr>
                  <w:r>
                    <w:rPr>
                      <w:sz w:val="16"/>
                      <w:szCs w:val="20"/>
                    </w:rPr>
                    <w:t>Centralized Waste Treatment</w:t>
                  </w:r>
                </w:p>
              </w:tc>
              <w:tc>
                <w:tcPr>
                  <w:tcW w:w="540" w:type="dxa"/>
                </w:tcPr>
                <w:p w14:paraId="13459A75" w14:textId="77777777" w:rsidR="00FF08DE" w:rsidRPr="00FF08DE" w:rsidRDefault="00FF08DE" w:rsidP="00FF08DE">
                  <w:pPr>
                    <w:jc w:val="center"/>
                    <w:rPr>
                      <w:sz w:val="16"/>
                      <w:szCs w:val="20"/>
                    </w:rPr>
                  </w:pPr>
                  <w:r>
                    <w:rPr>
                      <w:sz w:val="16"/>
                      <w:szCs w:val="20"/>
                    </w:rPr>
                    <w:t>437</w:t>
                  </w:r>
                </w:p>
              </w:tc>
              <w:tc>
                <w:tcPr>
                  <w:tcW w:w="630" w:type="dxa"/>
                </w:tcPr>
                <w:p w14:paraId="70434355" w14:textId="77777777" w:rsidR="00FF08DE" w:rsidRPr="00FF08DE" w:rsidRDefault="009248A4" w:rsidP="00FF08DE">
                  <w:pPr>
                    <w:jc w:val="center"/>
                    <w:rPr>
                      <w:sz w:val="16"/>
                      <w:szCs w:val="20"/>
                    </w:rPr>
                  </w:pPr>
                  <w:r>
                    <w:rPr>
                      <w:sz w:val="16"/>
                      <w:szCs w:val="20"/>
                    </w:rPr>
                    <w:t>2000</w:t>
                  </w:r>
                </w:p>
              </w:tc>
              <w:tc>
                <w:tcPr>
                  <w:tcW w:w="559" w:type="dxa"/>
                </w:tcPr>
                <w:p w14:paraId="5F7B02FF" w14:textId="77777777" w:rsidR="00FF08DE" w:rsidRPr="00FF08DE" w:rsidRDefault="009248A4" w:rsidP="00FF08DE">
                  <w:pPr>
                    <w:jc w:val="center"/>
                    <w:rPr>
                      <w:sz w:val="16"/>
                      <w:szCs w:val="20"/>
                    </w:rPr>
                  </w:pPr>
                  <w:r>
                    <w:rPr>
                      <w:sz w:val="16"/>
                      <w:szCs w:val="20"/>
                    </w:rPr>
                    <w:t>2003</w:t>
                  </w:r>
                </w:p>
              </w:tc>
              <w:tc>
                <w:tcPr>
                  <w:tcW w:w="1691" w:type="dxa"/>
                </w:tcPr>
                <w:p w14:paraId="0D2ED8DE" w14:textId="77777777" w:rsidR="00FF08DE" w:rsidRPr="00FF08DE" w:rsidRDefault="009248A4" w:rsidP="00FF08DE">
                  <w:pPr>
                    <w:rPr>
                      <w:sz w:val="16"/>
                      <w:szCs w:val="20"/>
                    </w:rPr>
                  </w:pPr>
                  <w:r>
                    <w:rPr>
                      <w:sz w:val="16"/>
                      <w:szCs w:val="20"/>
                    </w:rPr>
                    <w:t>Iron and Steel Manufacturing</w:t>
                  </w:r>
                </w:p>
              </w:tc>
              <w:tc>
                <w:tcPr>
                  <w:tcW w:w="540" w:type="dxa"/>
                </w:tcPr>
                <w:p w14:paraId="59426329" w14:textId="77777777" w:rsidR="00FF08DE" w:rsidRPr="00FF08DE" w:rsidRDefault="009248A4" w:rsidP="00FF08DE">
                  <w:pPr>
                    <w:rPr>
                      <w:sz w:val="16"/>
                      <w:szCs w:val="20"/>
                    </w:rPr>
                  </w:pPr>
                  <w:r>
                    <w:rPr>
                      <w:sz w:val="16"/>
                      <w:szCs w:val="20"/>
                    </w:rPr>
                    <w:t>420</w:t>
                  </w:r>
                </w:p>
              </w:tc>
              <w:tc>
                <w:tcPr>
                  <w:tcW w:w="666" w:type="dxa"/>
                </w:tcPr>
                <w:p w14:paraId="62E303AB" w14:textId="77777777" w:rsidR="00FF08DE" w:rsidRPr="00FF08DE" w:rsidRDefault="009248A4" w:rsidP="00FF08DE">
                  <w:pPr>
                    <w:rPr>
                      <w:sz w:val="16"/>
                      <w:szCs w:val="20"/>
                    </w:rPr>
                  </w:pPr>
                  <w:r>
                    <w:rPr>
                      <w:sz w:val="16"/>
                      <w:szCs w:val="20"/>
                    </w:rPr>
                    <w:t>1974</w:t>
                  </w:r>
                </w:p>
              </w:tc>
              <w:tc>
                <w:tcPr>
                  <w:tcW w:w="594" w:type="dxa"/>
                </w:tcPr>
                <w:p w14:paraId="3A10A6EA" w14:textId="77777777" w:rsidR="00FF08DE" w:rsidRPr="00FF08DE" w:rsidRDefault="009248A4" w:rsidP="00FF08DE">
                  <w:pPr>
                    <w:rPr>
                      <w:sz w:val="16"/>
                      <w:szCs w:val="20"/>
                    </w:rPr>
                  </w:pPr>
                  <w:r>
                    <w:rPr>
                      <w:sz w:val="16"/>
                      <w:szCs w:val="20"/>
                    </w:rPr>
                    <w:t>2005</w:t>
                  </w:r>
                </w:p>
              </w:tc>
              <w:tc>
                <w:tcPr>
                  <w:tcW w:w="2027" w:type="dxa"/>
                </w:tcPr>
                <w:p w14:paraId="2BE03926" w14:textId="77777777" w:rsidR="00FF08DE" w:rsidRPr="00FF08DE" w:rsidRDefault="009248A4" w:rsidP="00FF08DE">
                  <w:pPr>
                    <w:rPr>
                      <w:sz w:val="16"/>
                      <w:szCs w:val="20"/>
                    </w:rPr>
                  </w:pPr>
                  <w:r>
                    <w:rPr>
                      <w:sz w:val="16"/>
                      <w:szCs w:val="20"/>
                    </w:rPr>
                    <w:t>Plastics Molding and Forming</w:t>
                  </w:r>
                </w:p>
              </w:tc>
              <w:tc>
                <w:tcPr>
                  <w:tcW w:w="465" w:type="dxa"/>
                </w:tcPr>
                <w:p w14:paraId="53FD2DFC" w14:textId="77777777" w:rsidR="00FF08DE" w:rsidRPr="00FF08DE" w:rsidRDefault="009248A4" w:rsidP="00FF08DE">
                  <w:pPr>
                    <w:rPr>
                      <w:sz w:val="16"/>
                      <w:szCs w:val="20"/>
                    </w:rPr>
                  </w:pPr>
                  <w:r>
                    <w:rPr>
                      <w:sz w:val="16"/>
                      <w:szCs w:val="20"/>
                    </w:rPr>
                    <w:t>463</w:t>
                  </w:r>
                </w:p>
              </w:tc>
              <w:tc>
                <w:tcPr>
                  <w:tcW w:w="603" w:type="dxa"/>
                </w:tcPr>
                <w:p w14:paraId="32DA0BD1" w14:textId="77777777" w:rsidR="00FF08DE" w:rsidRPr="00FF08DE" w:rsidRDefault="009248A4" w:rsidP="00FF08DE">
                  <w:pPr>
                    <w:rPr>
                      <w:sz w:val="16"/>
                      <w:szCs w:val="20"/>
                    </w:rPr>
                  </w:pPr>
                  <w:r>
                    <w:rPr>
                      <w:sz w:val="16"/>
                      <w:szCs w:val="20"/>
                    </w:rPr>
                    <w:t>1984</w:t>
                  </w:r>
                </w:p>
              </w:tc>
              <w:tc>
                <w:tcPr>
                  <w:tcW w:w="541" w:type="dxa"/>
                </w:tcPr>
                <w:p w14:paraId="720420A6" w14:textId="77777777" w:rsidR="00FF08DE" w:rsidRPr="00FF08DE" w:rsidRDefault="009248A4" w:rsidP="00FF08DE">
                  <w:pPr>
                    <w:rPr>
                      <w:sz w:val="16"/>
                      <w:szCs w:val="20"/>
                    </w:rPr>
                  </w:pPr>
                  <w:r>
                    <w:rPr>
                      <w:sz w:val="16"/>
                      <w:szCs w:val="20"/>
                    </w:rPr>
                    <w:t>1984</w:t>
                  </w:r>
                </w:p>
              </w:tc>
            </w:tr>
            <w:tr w:rsidR="00FF08DE" w14:paraId="1F8B7002" w14:textId="77777777" w:rsidTr="00141379">
              <w:tc>
                <w:tcPr>
                  <w:tcW w:w="1807" w:type="dxa"/>
                </w:tcPr>
                <w:p w14:paraId="03C6FD9B" w14:textId="77777777" w:rsidR="00FF08DE" w:rsidRPr="00FF08DE" w:rsidRDefault="00FF08DE" w:rsidP="00FF08DE">
                  <w:pPr>
                    <w:rPr>
                      <w:sz w:val="16"/>
                      <w:szCs w:val="20"/>
                    </w:rPr>
                  </w:pPr>
                  <w:r>
                    <w:rPr>
                      <w:sz w:val="16"/>
                      <w:szCs w:val="20"/>
                    </w:rPr>
                    <w:t>Coal Mining</w:t>
                  </w:r>
                </w:p>
              </w:tc>
              <w:tc>
                <w:tcPr>
                  <w:tcW w:w="540" w:type="dxa"/>
                </w:tcPr>
                <w:p w14:paraId="03FBC5EE" w14:textId="77777777" w:rsidR="00FF08DE" w:rsidRPr="00FF08DE" w:rsidRDefault="00FF08DE" w:rsidP="00FF08DE">
                  <w:pPr>
                    <w:jc w:val="center"/>
                    <w:rPr>
                      <w:sz w:val="16"/>
                      <w:szCs w:val="20"/>
                    </w:rPr>
                  </w:pPr>
                  <w:r>
                    <w:rPr>
                      <w:sz w:val="16"/>
                      <w:szCs w:val="20"/>
                    </w:rPr>
                    <w:t>434</w:t>
                  </w:r>
                </w:p>
              </w:tc>
              <w:tc>
                <w:tcPr>
                  <w:tcW w:w="630" w:type="dxa"/>
                </w:tcPr>
                <w:p w14:paraId="6CE4EBCA" w14:textId="77777777" w:rsidR="00FF08DE" w:rsidRPr="00FF08DE" w:rsidRDefault="009248A4" w:rsidP="00FF08DE">
                  <w:pPr>
                    <w:jc w:val="center"/>
                    <w:rPr>
                      <w:sz w:val="16"/>
                      <w:szCs w:val="20"/>
                    </w:rPr>
                  </w:pPr>
                  <w:r>
                    <w:rPr>
                      <w:sz w:val="16"/>
                      <w:szCs w:val="20"/>
                    </w:rPr>
                    <w:t>1975</w:t>
                  </w:r>
                </w:p>
              </w:tc>
              <w:tc>
                <w:tcPr>
                  <w:tcW w:w="559" w:type="dxa"/>
                </w:tcPr>
                <w:p w14:paraId="2536844B" w14:textId="77777777" w:rsidR="00FF08DE" w:rsidRPr="00FF08DE" w:rsidRDefault="009248A4" w:rsidP="00FF08DE">
                  <w:pPr>
                    <w:jc w:val="center"/>
                    <w:rPr>
                      <w:sz w:val="16"/>
                      <w:szCs w:val="20"/>
                    </w:rPr>
                  </w:pPr>
                  <w:r>
                    <w:rPr>
                      <w:sz w:val="16"/>
                      <w:szCs w:val="20"/>
                    </w:rPr>
                    <w:t>2002</w:t>
                  </w:r>
                </w:p>
              </w:tc>
              <w:tc>
                <w:tcPr>
                  <w:tcW w:w="1691" w:type="dxa"/>
                </w:tcPr>
                <w:p w14:paraId="377DF7E8" w14:textId="77777777" w:rsidR="00FF08DE" w:rsidRPr="00FF08DE" w:rsidRDefault="009248A4" w:rsidP="00FF08DE">
                  <w:pPr>
                    <w:rPr>
                      <w:sz w:val="16"/>
                      <w:szCs w:val="20"/>
                    </w:rPr>
                  </w:pPr>
                  <w:r>
                    <w:rPr>
                      <w:sz w:val="16"/>
                      <w:szCs w:val="20"/>
                    </w:rPr>
                    <w:t>Landfills</w:t>
                  </w:r>
                </w:p>
              </w:tc>
              <w:tc>
                <w:tcPr>
                  <w:tcW w:w="540" w:type="dxa"/>
                </w:tcPr>
                <w:p w14:paraId="769C3DC5" w14:textId="77777777" w:rsidR="00FF08DE" w:rsidRPr="00FF08DE" w:rsidRDefault="009248A4" w:rsidP="00FF08DE">
                  <w:pPr>
                    <w:rPr>
                      <w:sz w:val="16"/>
                      <w:szCs w:val="20"/>
                    </w:rPr>
                  </w:pPr>
                  <w:r>
                    <w:rPr>
                      <w:sz w:val="16"/>
                      <w:szCs w:val="20"/>
                    </w:rPr>
                    <w:t>445</w:t>
                  </w:r>
                </w:p>
              </w:tc>
              <w:tc>
                <w:tcPr>
                  <w:tcW w:w="666" w:type="dxa"/>
                </w:tcPr>
                <w:p w14:paraId="62FA9B23" w14:textId="77777777" w:rsidR="00FF08DE" w:rsidRPr="00FF08DE" w:rsidRDefault="009248A4" w:rsidP="00FF08DE">
                  <w:pPr>
                    <w:rPr>
                      <w:sz w:val="16"/>
                      <w:szCs w:val="20"/>
                    </w:rPr>
                  </w:pPr>
                  <w:r>
                    <w:rPr>
                      <w:sz w:val="16"/>
                      <w:szCs w:val="20"/>
                    </w:rPr>
                    <w:t>2000</w:t>
                  </w:r>
                </w:p>
              </w:tc>
              <w:tc>
                <w:tcPr>
                  <w:tcW w:w="594" w:type="dxa"/>
                </w:tcPr>
                <w:p w14:paraId="431E6F32" w14:textId="77777777" w:rsidR="00FF08DE" w:rsidRPr="00FF08DE" w:rsidRDefault="009248A4" w:rsidP="00FF08DE">
                  <w:pPr>
                    <w:rPr>
                      <w:sz w:val="16"/>
                      <w:szCs w:val="20"/>
                    </w:rPr>
                  </w:pPr>
                  <w:r>
                    <w:rPr>
                      <w:sz w:val="16"/>
                      <w:szCs w:val="20"/>
                    </w:rPr>
                    <w:t>2000</w:t>
                  </w:r>
                </w:p>
              </w:tc>
              <w:tc>
                <w:tcPr>
                  <w:tcW w:w="2027" w:type="dxa"/>
                </w:tcPr>
                <w:p w14:paraId="019CB712" w14:textId="77777777" w:rsidR="00FF08DE" w:rsidRPr="00FF08DE" w:rsidRDefault="009248A4" w:rsidP="00FF08DE">
                  <w:pPr>
                    <w:rPr>
                      <w:sz w:val="16"/>
                      <w:szCs w:val="20"/>
                    </w:rPr>
                  </w:pPr>
                  <w:r>
                    <w:rPr>
                      <w:sz w:val="16"/>
                      <w:szCs w:val="20"/>
                    </w:rPr>
                    <w:t>Porcelain Enameling</w:t>
                  </w:r>
                </w:p>
              </w:tc>
              <w:tc>
                <w:tcPr>
                  <w:tcW w:w="465" w:type="dxa"/>
                </w:tcPr>
                <w:p w14:paraId="7427E236" w14:textId="77777777" w:rsidR="00FF08DE" w:rsidRPr="00FF08DE" w:rsidRDefault="009248A4" w:rsidP="00FF08DE">
                  <w:pPr>
                    <w:rPr>
                      <w:sz w:val="16"/>
                      <w:szCs w:val="20"/>
                    </w:rPr>
                  </w:pPr>
                  <w:r>
                    <w:rPr>
                      <w:sz w:val="16"/>
                      <w:szCs w:val="20"/>
                    </w:rPr>
                    <w:t>466</w:t>
                  </w:r>
                </w:p>
              </w:tc>
              <w:tc>
                <w:tcPr>
                  <w:tcW w:w="603" w:type="dxa"/>
                </w:tcPr>
                <w:p w14:paraId="391E260F" w14:textId="77777777" w:rsidR="00FF08DE" w:rsidRPr="00FF08DE" w:rsidRDefault="009248A4" w:rsidP="00FF08DE">
                  <w:pPr>
                    <w:rPr>
                      <w:sz w:val="16"/>
                      <w:szCs w:val="20"/>
                    </w:rPr>
                  </w:pPr>
                  <w:r>
                    <w:rPr>
                      <w:sz w:val="16"/>
                      <w:szCs w:val="20"/>
                    </w:rPr>
                    <w:t>1982</w:t>
                  </w:r>
                </w:p>
              </w:tc>
              <w:tc>
                <w:tcPr>
                  <w:tcW w:w="541" w:type="dxa"/>
                </w:tcPr>
                <w:p w14:paraId="54A6D6CE" w14:textId="77777777" w:rsidR="00FF08DE" w:rsidRPr="00FF08DE" w:rsidRDefault="009248A4" w:rsidP="00FF08DE">
                  <w:pPr>
                    <w:rPr>
                      <w:sz w:val="16"/>
                      <w:szCs w:val="20"/>
                    </w:rPr>
                  </w:pPr>
                  <w:r>
                    <w:rPr>
                      <w:sz w:val="16"/>
                      <w:szCs w:val="20"/>
                    </w:rPr>
                    <w:t>1985</w:t>
                  </w:r>
                </w:p>
              </w:tc>
            </w:tr>
            <w:tr w:rsidR="00FF08DE" w14:paraId="39C6BE68" w14:textId="77777777" w:rsidTr="00141379">
              <w:tc>
                <w:tcPr>
                  <w:tcW w:w="1807" w:type="dxa"/>
                </w:tcPr>
                <w:p w14:paraId="4354C808" w14:textId="77777777" w:rsidR="00FF08DE" w:rsidRPr="00FF08DE" w:rsidRDefault="00FF08DE" w:rsidP="00FF08DE">
                  <w:pPr>
                    <w:rPr>
                      <w:sz w:val="16"/>
                      <w:szCs w:val="20"/>
                    </w:rPr>
                  </w:pPr>
                  <w:r>
                    <w:rPr>
                      <w:sz w:val="16"/>
                      <w:szCs w:val="20"/>
                    </w:rPr>
                    <w:t>Coil Coating</w:t>
                  </w:r>
                </w:p>
              </w:tc>
              <w:tc>
                <w:tcPr>
                  <w:tcW w:w="540" w:type="dxa"/>
                </w:tcPr>
                <w:p w14:paraId="268AA370" w14:textId="77777777" w:rsidR="00FF08DE" w:rsidRPr="00FF08DE" w:rsidRDefault="00FF08DE" w:rsidP="00FF08DE">
                  <w:pPr>
                    <w:jc w:val="center"/>
                    <w:rPr>
                      <w:sz w:val="16"/>
                      <w:szCs w:val="20"/>
                    </w:rPr>
                  </w:pPr>
                  <w:r>
                    <w:rPr>
                      <w:sz w:val="16"/>
                      <w:szCs w:val="20"/>
                    </w:rPr>
                    <w:t>465</w:t>
                  </w:r>
                </w:p>
              </w:tc>
              <w:tc>
                <w:tcPr>
                  <w:tcW w:w="630" w:type="dxa"/>
                </w:tcPr>
                <w:p w14:paraId="2FACD2EF" w14:textId="77777777" w:rsidR="00FF08DE" w:rsidRPr="00FF08DE" w:rsidRDefault="009248A4" w:rsidP="00FF08DE">
                  <w:pPr>
                    <w:jc w:val="center"/>
                    <w:rPr>
                      <w:sz w:val="16"/>
                      <w:szCs w:val="20"/>
                    </w:rPr>
                  </w:pPr>
                  <w:r>
                    <w:rPr>
                      <w:sz w:val="16"/>
                      <w:szCs w:val="20"/>
                    </w:rPr>
                    <w:t>1982</w:t>
                  </w:r>
                </w:p>
              </w:tc>
              <w:tc>
                <w:tcPr>
                  <w:tcW w:w="559" w:type="dxa"/>
                </w:tcPr>
                <w:p w14:paraId="1424ED19" w14:textId="77777777" w:rsidR="00FF08DE" w:rsidRPr="00FF08DE" w:rsidRDefault="009248A4" w:rsidP="00FF08DE">
                  <w:pPr>
                    <w:jc w:val="center"/>
                    <w:rPr>
                      <w:sz w:val="16"/>
                      <w:szCs w:val="20"/>
                    </w:rPr>
                  </w:pPr>
                  <w:r>
                    <w:rPr>
                      <w:sz w:val="16"/>
                      <w:szCs w:val="20"/>
                    </w:rPr>
                    <w:t>1983</w:t>
                  </w:r>
                </w:p>
              </w:tc>
              <w:tc>
                <w:tcPr>
                  <w:tcW w:w="1691" w:type="dxa"/>
                </w:tcPr>
                <w:p w14:paraId="67A89C7D" w14:textId="77777777" w:rsidR="00FF08DE" w:rsidRPr="00FF08DE" w:rsidRDefault="009248A4" w:rsidP="00FF08DE">
                  <w:pPr>
                    <w:rPr>
                      <w:sz w:val="16"/>
                      <w:szCs w:val="20"/>
                    </w:rPr>
                  </w:pPr>
                  <w:r>
                    <w:rPr>
                      <w:sz w:val="16"/>
                      <w:szCs w:val="20"/>
                    </w:rPr>
                    <w:t>Leather Tanning and Finishing</w:t>
                  </w:r>
                </w:p>
              </w:tc>
              <w:tc>
                <w:tcPr>
                  <w:tcW w:w="540" w:type="dxa"/>
                </w:tcPr>
                <w:p w14:paraId="4A886165" w14:textId="77777777" w:rsidR="00FF08DE" w:rsidRPr="00FF08DE" w:rsidRDefault="009248A4" w:rsidP="00FF08DE">
                  <w:pPr>
                    <w:rPr>
                      <w:sz w:val="16"/>
                      <w:szCs w:val="20"/>
                    </w:rPr>
                  </w:pPr>
                  <w:r>
                    <w:rPr>
                      <w:sz w:val="16"/>
                      <w:szCs w:val="20"/>
                    </w:rPr>
                    <w:t>425</w:t>
                  </w:r>
                </w:p>
              </w:tc>
              <w:tc>
                <w:tcPr>
                  <w:tcW w:w="666" w:type="dxa"/>
                </w:tcPr>
                <w:p w14:paraId="6D0D2E70" w14:textId="77777777" w:rsidR="00FF08DE" w:rsidRPr="00FF08DE" w:rsidRDefault="009248A4" w:rsidP="00FF08DE">
                  <w:pPr>
                    <w:rPr>
                      <w:sz w:val="16"/>
                      <w:szCs w:val="20"/>
                    </w:rPr>
                  </w:pPr>
                  <w:r>
                    <w:rPr>
                      <w:sz w:val="16"/>
                      <w:szCs w:val="20"/>
                    </w:rPr>
                    <w:t>1982</w:t>
                  </w:r>
                </w:p>
              </w:tc>
              <w:tc>
                <w:tcPr>
                  <w:tcW w:w="594" w:type="dxa"/>
                </w:tcPr>
                <w:p w14:paraId="2DBB7B38" w14:textId="77777777" w:rsidR="00FF08DE" w:rsidRPr="00FF08DE" w:rsidRDefault="009248A4" w:rsidP="00FF08DE">
                  <w:pPr>
                    <w:rPr>
                      <w:sz w:val="16"/>
                      <w:szCs w:val="20"/>
                    </w:rPr>
                  </w:pPr>
                  <w:r>
                    <w:rPr>
                      <w:sz w:val="16"/>
                      <w:szCs w:val="20"/>
                    </w:rPr>
                    <w:t>1996</w:t>
                  </w:r>
                </w:p>
              </w:tc>
              <w:tc>
                <w:tcPr>
                  <w:tcW w:w="2027" w:type="dxa"/>
                </w:tcPr>
                <w:p w14:paraId="0C72E8FE" w14:textId="77777777" w:rsidR="00FF08DE" w:rsidRPr="00FF08DE" w:rsidRDefault="009248A4" w:rsidP="00FF08DE">
                  <w:pPr>
                    <w:rPr>
                      <w:sz w:val="16"/>
                      <w:szCs w:val="20"/>
                    </w:rPr>
                  </w:pPr>
                  <w:r>
                    <w:rPr>
                      <w:sz w:val="16"/>
                      <w:szCs w:val="20"/>
                    </w:rPr>
                    <w:t>Pulp, Paper, and Paperboard</w:t>
                  </w:r>
                </w:p>
              </w:tc>
              <w:tc>
                <w:tcPr>
                  <w:tcW w:w="465" w:type="dxa"/>
                </w:tcPr>
                <w:p w14:paraId="2F60FCFD" w14:textId="77777777" w:rsidR="00FF08DE" w:rsidRPr="00FF08DE" w:rsidRDefault="009248A4" w:rsidP="00FF08DE">
                  <w:pPr>
                    <w:rPr>
                      <w:sz w:val="16"/>
                      <w:szCs w:val="20"/>
                    </w:rPr>
                  </w:pPr>
                  <w:r>
                    <w:rPr>
                      <w:sz w:val="16"/>
                      <w:szCs w:val="20"/>
                    </w:rPr>
                    <w:t>430</w:t>
                  </w:r>
                </w:p>
              </w:tc>
              <w:tc>
                <w:tcPr>
                  <w:tcW w:w="603" w:type="dxa"/>
                </w:tcPr>
                <w:p w14:paraId="36D64FE6" w14:textId="77777777" w:rsidR="00FF08DE" w:rsidRPr="00FF08DE" w:rsidRDefault="009248A4" w:rsidP="00FF08DE">
                  <w:pPr>
                    <w:rPr>
                      <w:sz w:val="16"/>
                      <w:szCs w:val="20"/>
                    </w:rPr>
                  </w:pPr>
                  <w:r>
                    <w:rPr>
                      <w:sz w:val="16"/>
                      <w:szCs w:val="20"/>
                    </w:rPr>
                    <w:t>1974</w:t>
                  </w:r>
                </w:p>
              </w:tc>
              <w:tc>
                <w:tcPr>
                  <w:tcW w:w="541" w:type="dxa"/>
                </w:tcPr>
                <w:p w14:paraId="56C40A2A" w14:textId="77777777" w:rsidR="00FF08DE" w:rsidRPr="00FF08DE" w:rsidRDefault="009248A4" w:rsidP="00FF08DE">
                  <w:pPr>
                    <w:rPr>
                      <w:sz w:val="16"/>
                      <w:szCs w:val="20"/>
                    </w:rPr>
                  </w:pPr>
                  <w:r>
                    <w:rPr>
                      <w:sz w:val="16"/>
                      <w:szCs w:val="20"/>
                    </w:rPr>
                    <w:t>2002</w:t>
                  </w:r>
                </w:p>
              </w:tc>
            </w:tr>
            <w:tr w:rsidR="00FF08DE" w14:paraId="4A457BF5" w14:textId="77777777" w:rsidTr="00141379">
              <w:tc>
                <w:tcPr>
                  <w:tcW w:w="1807" w:type="dxa"/>
                </w:tcPr>
                <w:p w14:paraId="18836AC2" w14:textId="77777777" w:rsidR="00FF08DE" w:rsidRPr="00FF08DE" w:rsidRDefault="00FF08DE" w:rsidP="00FF08DE">
                  <w:pPr>
                    <w:rPr>
                      <w:sz w:val="16"/>
                      <w:szCs w:val="20"/>
                    </w:rPr>
                  </w:pPr>
                  <w:r>
                    <w:rPr>
                      <w:sz w:val="16"/>
                      <w:szCs w:val="20"/>
                    </w:rPr>
                    <w:t>Concentrated Animal Feeding Operations</w:t>
                  </w:r>
                </w:p>
              </w:tc>
              <w:tc>
                <w:tcPr>
                  <w:tcW w:w="540" w:type="dxa"/>
                </w:tcPr>
                <w:p w14:paraId="04A35931" w14:textId="77777777" w:rsidR="00FF08DE" w:rsidRPr="00FF08DE" w:rsidRDefault="00FF08DE" w:rsidP="00FF08DE">
                  <w:pPr>
                    <w:jc w:val="center"/>
                    <w:rPr>
                      <w:sz w:val="16"/>
                      <w:szCs w:val="20"/>
                    </w:rPr>
                  </w:pPr>
                  <w:r>
                    <w:rPr>
                      <w:sz w:val="16"/>
                      <w:szCs w:val="20"/>
                    </w:rPr>
                    <w:t>412</w:t>
                  </w:r>
                </w:p>
              </w:tc>
              <w:tc>
                <w:tcPr>
                  <w:tcW w:w="630" w:type="dxa"/>
                </w:tcPr>
                <w:p w14:paraId="09A14F92" w14:textId="77777777" w:rsidR="00FF08DE" w:rsidRPr="00FF08DE" w:rsidRDefault="009248A4" w:rsidP="00FF08DE">
                  <w:pPr>
                    <w:jc w:val="center"/>
                    <w:rPr>
                      <w:sz w:val="16"/>
                      <w:szCs w:val="20"/>
                    </w:rPr>
                  </w:pPr>
                  <w:r>
                    <w:rPr>
                      <w:sz w:val="16"/>
                      <w:szCs w:val="20"/>
                    </w:rPr>
                    <w:t>1974</w:t>
                  </w:r>
                </w:p>
              </w:tc>
              <w:tc>
                <w:tcPr>
                  <w:tcW w:w="559" w:type="dxa"/>
                </w:tcPr>
                <w:p w14:paraId="0C76524F" w14:textId="77777777" w:rsidR="00FF08DE" w:rsidRPr="00FF08DE" w:rsidRDefault="009248A4" w:rsidP="00FF08DE">
                  <w:pPr>
                    <w:jc w:val="center"/>
                    <w:rPr>
                      <w:sz w:val="16"/>
                      <w:szCs w:val="20"/>
                    </w:rPr>
                  </w:pPr>
                  <w:r>
                    <w:rPr>
                      <w:sz w:val="16"/>
                      <w:szCs w:val="20"/>
                    </w:rPr>
                    <w:t>2008</w:t>
                  </w:r>
                </w:p>
              </w:tc>
              <w:tc>
                <w:tcPr>
                  <w:tcW w:w="1691" w:type="dxa"/>
                </w:tcPr>
                <w:p w14:paraId="32405201" w14:textId="77777777" w:rsidR="00FF08DE" w:rsidRPr="00FF08DE" w:rsidRDefault="009248A4" w:rsidP="00FF08DE">
                  <w:pPr>
                    <w:rPr>
                      <w:sz w:val="16"/>
                      <w:szCs w:val="20"/>
                    </w:rPr>
                  </w:pPr>
                  <w:r>
                    <w:rPr>
                      <w:sz w:val="16"/>
                      <w:szCs w:val="20"/>
                    </w:rPr>
                    <w:t>Meat and Poultry Products</w:t>
                  </w:r>
                </w:p>
              </w:tc>
              <w:tc>
                <w:tcPr>
                  <w:tcW w:w="540" w:type="dxa"/>
                </w:tcPr>
                <w:p w14:paraId="6896B7C5" w14:textId="77777777" w:rsidR="00FF08DE" w:rsidRPr="00FF08DE" w:rsidRDefault="009248A4" w:rsidP="00FF08DE">
                  <w:pPr>
                    <w:rPr>
                      <w:sz w:val="16"/>
                      <w:szCs w:val="20"/>
                    </w:rPr>
                  </w:pPr>
                  <w:r>
                    <w:rPr>
                      <w:sz w:val="16"/>
                      <w:szCs w:val="20"/>
                    </w:rPr>
                    <w:t>432</w:t>
                  </w:r>
                </w:p>
              </w:tc>
              <w:tc>
                <w:tcPr>
                  <w:tcW w:w="666" w:type="dxa"/>
                </w:tcPr>
                <w:p w14:paraId="7914DE60" w14:textId="77777777" w:rsidR="00FF08DE" w:rsidRPr="00FF08DE" w:rsidRDefault="009248A4" w:rsidP="00FF08DE">
                  <w:pPr>
                    <w:rPr>
                      <w:sz w:val="16"/>
                      <w:szCs w:val="20"/>
                    </w:rPr>
                  </w:pPr>
                  <w:r>
                    <w:rPr>
                      <w:sz w:val="16"/>
                      <w:szCs w:val="20"/>
                    </w:rPr>
                    <w:t>1974</w:t>
                  </w:r>
                </w:p>
              </w:tc>
              <w:tc>
                <w:tcPr>
                  <w:tcW w:w="594" w:type="dxa"/>
                </w:tcPr>
                <w:p w14:paraId="30A3F29A" w14:textId="77777777" w:rsidR="00FF08DE" w:rsidRPr="00FF08DE" w:rsidRDefault="009248A4" w:rsidP="00FF08DE">
                  <w:pPr>
                    <w:rPr>
                      <w:sz w:val="16"/>
                      <w:szCs w:val="20"/>
                    </w:rPr>
                  </w:pPr>
                  <w:r>
                    <w:rPr>
                      <w:sz w:val="16"/>
                      <w:szCs w:val="20"/>
                    </w:rPr>
                    <w:t>2004</w:t>
                  </w:r>
                </w:p>
              </w:tc>
              <w:tc>
                <w:tcPr>
                  <w:tcW w:w="2027" w:type="dxa"/>
                </w:tcPr>
                <w:p w14:paraId="1C9EBCD0" w14:textId="77777777" w:rsidR="00FF08DE" w:rsidRPr="00FF08DE" w:rsidRDefault="009248A4" w:rsidP="00FF08DE">
                  <w:pPr>
                    <w:rPr>
                      <w:sz w:val="16"/>
                      <w:szCs w:val="20"/>
                    </w:rPr>
                  </w:pPr>
                  <w:r>
                    <w:rPr>
                      <w:sz w:val="16"/>
                      <w:szCs w:val="20"/>
                    </w:rPr>
                    <w:t>Rubber Manufacturing</w:t>
                  </w:r>
                </w:p>
              </w:tc>
              <w:tc>
                <w:tcPr>
                  <w:tcW w:w="465" w:type="dxa"/>
                </w:tcPr>
                <w:p w14:paraId="10BE3A40" w14:textId="77777777" w:rsidR="00FF08DE" w:rsidRPr="00FF08DE" w:rsidRDefault="009248A4" w:rsidP="00FF08DE">
                  <w:pPr>
                    <w:rPr>
                      <w:sz w:val="16"/>
                      <w:szCs w:val="20"/>
                    </w:rPr>
                  </w:pPr>
                  <w:r>
                    <w:rPr>
                      <w:sz w:val="16"/>
                      <w:szCs w:val="20"/>
                    </w:rPr>
                    <w:t>428</w:t>
                  </w:r>
                </w:p>
              </w:tc>
              <w:tc>
                <w:tcPr>
                  <w:tcW w:w="603" w:type="dxa"/>
                </w:tcPr>
                <w:p w14:paraId="6CCD760D" w14:textId="77777777" w:rsidR="00FF08DE" w:rsidRPr="00FF08DE" w:rsidRDefault="009248A4" w:rsidP="00FF08DE">
                  <w:pPr>
                    <w:rPr>
                      <w:sz w:val="16"/>
                      <w:szCs w:val="20"/>
                    </w:rPr>
                  </w:pPr>
                  <w:r>
                    <w:rPr>
                      <w:sz w:val="16"/>
                      <w:szCs w:val="20"/>
                    </w:rPr>
                    <w:t>1974</w:t>
                  </w:r>
                </w:p>
              </w:tc>
              <w:tc>
                <w:tcPr>
                  <w:tcW w:w="541" w:type="dxa"/>
                </w:tcPr>
                <w:p w14:paraId="2136B188" w14:textId="77777777" w:rsidR="00FF08DE" w:rsidRPr="00FF08DE" w:rsidRDefault="009248A4" w:rsidP="00FF08DE">
                  <w:pPr>
                    <w:rPr>
                      <w:sz w:val="16"/>
                      <w:szCs w:val="20"/>
                    </w:rPr>
                  </w:pPr>
                  <w:r>
                    <w:rPr>
                      <w:sz w:val="16"/>
                      <w:szCs w:val="20"/>
                    </w:rPr>
                    <w:t>1974</w:t>
                  </w:r>
                </w:p>
              </w:tc>
            </w:tr>
            <w:tr w:rsidR="00FF08DE" w14:paraId="474EFA4B" w14:textId="77777777" w:rsidTr="00141379">
              <w:tc>
                <w:tcPr>
                  <w:tcW w:w="1807" w:type="dxa"/>
                </w:tcPr>
                <w:p w14:paraId="66B13FC4" w14:textId="77777777" w:rsidR="00FF08DE" w:rsidRPr="00FF08DE" w:rsidRDefault="00FF08DE" w:rsidP="00FF08DE">
                  <w:pPr>
                    <w:rPr>
                      <w:sz w:val="16"/>
                      <w:szCs w:val="20"/>
                    </w:rPr>
                  </w:pPr>
                  <w:r>
                    <w:rPr>
                      <w:sz w:val="16"/>
                      <w:szCs w:val="20"/>
                    </w:rPr>
                    <w:t>Concentrated Aquatic Animal Production</w:t>
                  </w:r>
                </w:p>
              </w:tc>
              <w:tc>
                <w:tcPr>
                  <w:tcW w:w="540" w:type="dxa"/>
                </w:tcPr>
                <w:p w14:paraId="38E83345" w14:textId="77777777" w:rsidR="00FF08DE" w:rsidRPr="00FF08DE" w:rsidRDefault="00FF08DE" w:rsidP="00FF08DE">
                  <w:pPr>
                    <w:jc w:val="center"/>
                    <w:rPr>
                      <w:sz w:val="16"/>
                      <w:szCs w:val="20"/>
                    </w:rPr>
                  </w:pPr>
                  <w:r>
                    <w:rPr>
                      <w:sz w:val="16"/>
                      <w:szCs w:val="20"/>
                    </w:rPr>
                    <w:t>451</w:t>
                  </w:r>
                </w:p>
              </w:tc>
              <w:tc>
                <w:tcPr>
                  <w:tcW w:w="630" w:type="dxa"/>
                </w:tcPr>
                <w:p w14:paraId="3F03BB94" w14:textId="77777777" w:rsidR="00FF08DE" w:rsidRPr="00FF08DE" w:rsidRDefault="009248A4" w:rsidP="00FF08DE">
                  <w:pPr>
                    <w:jc w:val="center"/>
                    <w:rPr>
                      <w:sz w:val="16"/>
                      <w:szCs w:val="20"/>
                    </w:rPr>
                  </w:pPr>
                  <w:r>
                    <w:rPr>
                      <w:sz w:val="16"/>
                      <w:szCs w:val="20"/>
                    </w:rPr>
                    <w:t>2004</w:t>
                  </w:r>
                </w:p>
              </w:tc>
              <w:tc>
                <w:tcPr>
                  <w:tcW w:w="559" w:type="dxa"/>
                </w:tcPr>
                <w:p w14:paraId="0D3FEA9F" w14:textId="77777777" w:rsidR="00FF08DE" w:rsidRPr="00FF08DE" w:rsidRDefault="009248A4" w:rsidP="00FF08DE">
                  <w:pPr>
                    <w:jc w:val="center"/>
                    <w:rPr>
                      <w:sz w:val="16"/>
                      <w:szCs w:val="20"/>
                    </w:rPr>
                  </w:pPr>
                  <w:r>
                    <w:rPr>
                      <w:sz w:val="16"/>
                      <w:szCs w:val="20"/>
                    </w:rPr>
                    <w:t>2004</w:t>
                  </w:r>
                </w:p>
              </w:tc>
              <w:tc>
                <w:tcPr>
                  <w:tcW w:w="1691" w:type="dxa"/>
                </w:tcPr>
                <w:p w14:paraId="68187EAC" w14:textId="77777777" w:rsidR="00FF08DE" w:rsidRPr="00FF08DE" w:rsidRDefault="009248A4" w:rsidP="00FF08DE">
                  <w:pPr>
                    <w:rPr>
                      <w:sz w:val="16"/>
                      <w:szCs w:val="20"/>
                    </w:rPr>
                  </w:pPr>
                  <w:r>
                    <w:rPr>
                      <w:sz w:val="16"/>
                      <w:szCs w:val="20"/>
                    </w:rPr>
                    <w:t>Metal Finishing</w:t>
                  </w:r>
                </w:p>
              </w:tc>
              <w:tc>
                <w:tcPr>
                  <w:tcW w:w="540" w:type="dxa"/>
                </w:tcPr>
                <w:p w14:paraId="0EC06D12" w14:textId="77777777" w:rsidR="00FF08DE" w:rsidRPr="00FF08DE" w:rsidRDefault="009248A4" w:rsidP="00FF08DE">
                  <w:pPr>
                    <w:rPr>
                      <w:sz w:val="16"/>
                      <w:szCs w:val="20"/>
                    </w:rPr>
                  </w:pPr>
                  <w:r>
                    <w:rPr>
                      <w:sz w:val="16"/>
                      <w:szCs w:val="20"/>
                    </w:rPr>
                    <w:t>433</w:t>
                  </w:r>
                </w:p>
              </w:tc>
              <w:tc>
                <w:tcPr>
                  <w:tcW w:w="666" w:type="dxa"/>
                </w:tcPr>
                <w:p w14:paraId="07250430" w14:textId="77777777" w:rsidR="00FF08DE" w:rsidRPr="00FF08DE" w:rsidRDefault="009248A4" w:rsidP="00FF08DE">
                  <w:pPr>
                    <w:rPr>
                      <w:sz w:val="16"/>
                      <w:szCs w:val="20"/>
                    </w:rPr>
                  </w:pPr>
                  <w:r>
                    <w:rPr>
                      <w:sz w:val="16"/>
                      <w:szCs w:val="20"/>
                    </w:rPr>
                    <w:t>1983</w:t>
                  </w:r>
                </w:p>
              </w:tc>
              <w:tc>
                <w:tcPr>
                  <w:tcW w:w="594" w:type="dxa"/>
                </w:tcPr>
                <w:p w14:paraId="321E6534" w14:textId="77777777" w:rsidR="00FF08DE" w:rsidRPr="00FF08DE" w:rsidRDefault="009248A4" w:rsidP="00FF08DE">
                  <w:pPr>
                    <w:rPr>
                      <w:sz w:val="16"/>
                      <w:szCs w:val="20"/>
                    </w:rPr>
                  </w:pPr>
                  <w:r>
                    <w:rPr>
                      <w:sz w:val="16"/>
                      <w:szCs w:val="20"/>
                    </w:rPr>
                    <w:t>1986</w:t>
                  </w:r>
                </w:p>
              </w:tc>
              <w:tc>
                <w:tcPr>
                  <w:tcW w:w="2027" w:type="dxa"/>
                </w:tcPr>
                <w:p w14:paraId="531D4578" w14:textId="77777777" w:rsidR="00FF08DE" w:rsidRPr="00FF08DE" w:rsidRDefault="009248A4" w:rsidP="00FF08DE">
                  <w:pPr>
                    <w:rPr>
                      <w:sz w:val="16"/>
                      <w:szCs w:val="20"/>
                    </w:rPr>
                  </w:pPr>
                  <w:r>
                    <w:rPr>
                      <w:sz w:val="16"/>
                      <w:szCs w:val="20"/>
                    </w:rPr>
                    <w:t>Soap and Detergent Manufacturing</w:t>
                  </w:r>
                </w:p>
              </w:tc>
              <w:tc>
                <w:tcPr>
                  <w:tcW w:w="465" w:type="dxa"/>
                </w:tcPr>
                <w:p w14:paraId="24FEF4AC" w14:textId="77777777" w:rsidR="00FF08DE" w:rsidRPr="00FF08DE" w:rsidRDefault="009248A4" w:rsidP="00FF08DE">
                  <w:pPr>
                    <w:rPr>
                      <w:sz w:val="16"/>
                      <w:szCs w:val="20"/>
                    </w:rPr>
                  </w:pPr>
                  <w:r>
                    <w:rPr>
                      <w:sz w:val="16"/>
                      <w:szCs w:val="20"/>
                    </w:rPr>
                    <w:t>417</w:t>
                  </w:r>
                </w:p>
              </w:tc>
              <w:tc>
                <w:tcPr>
                  <w:tcW w:w="603" w:type="dxa"/>
                </w:tcPr>
                <w:p w14:paraId="63FD296C" w14:textId="77777777" w:rsidR="00FF08DE" w:rsidRPr="00FF08DE" w:rsidRDefault="009248A4" w:rsidP="00FF08DE">
                  <w:pPr>
                    <w:rPr>
                      <w:sz w:val="16"/>
                      <w:szCs w:val="20"/>
                    </w:rPr>
                  </w:pPr>
                  <w:r>
                    <w:rPr>
                      <w:sz w:val="16"/>
                      <w:szCs w:val="20"/>
                    </w:rPr>
                    <w:t>1974</w:t>
                  </w:r>
                </w:p>
              </w:tc>
              <w:tc>
                <w:tcPr>
                  <w:tcW w:w="541" w:type="dxa"/>
                </w:tcPr>
                <w:p w14:paraId="022B0442" w14:textId="77777777" w:rsidR="00FF08DE" w:rsidRPr="00FF08DE" w:rsidRDefault="009248A4" w:rsidP="00FF08DE">
                  <w:pPr>
                    <w:rPr>
                      <w:sz w:val="16"/>
                      <w:szCs w:val="20"/>
                    </w:rPr>
                  </w:pPr>
                  <w:r>
                    <w:rPr>
                      <w:sz w:val="16"/>
                      <w:szCs w:val="20"/>
                    </w:rPr>
                    <w:t>1975</w:t>
                  </w:r>
                </w:p>
              </w:tc>
            </w:tr>
            <w:tr w:rsidR="00FF08DE" w14:paraId="7438D068" w14:textId="77777777" w:rsidTr="00141379">
              <w:tc>
                <w:tcPr>
                  <w:tcW w:w="1807" w:type="dxa"/>
                </w:tcPr>
                <w:p w14:paraId="3BE4F06E" w14:textId="77777777" w:rsidR="00FF08DE" w:rsidRPr="00FF08DE" w:rsidRDefault="00FF08DE" w:rsidP="00FF08DE">
                  <w:pPr>
                    <w:rPr>
                      <w:sz w:val="16"/>
                      <w:szCs w:val="20"/>
                    </w:rPr>
                  </w:pPr>
                  <w:r>
                    <w:rPr>
                      <w:sz w:val="16"/>
                      <w:szCs w:val="20"/>
                    </w:rPr>
                    <w:t>Construction and Development</w:t>
                  </w:r>
                </w:p>
              </w:tc>
              <w:tc>
                <w:tcPr>
                  <w:tcW w:w="540" w:type="dxa"/>
                </w:tcPr>
                <w:p w14:paraId="58E88CFE" w14:textId="77777777" w:rsidR="00FF08DE" w:rsidRPr="00FF08DE" w:rsidRDefault="00FF08DE" w:rsidP="00FF08DE">
                  <w:pPr>
                    <w:jc w:val="center"/>
                    <w:rPr>
                      <w:sz w:val="16"/>
                      <w:szCs w:val="20"/>
                    </w:rPr>
                  </w:pPr>
                  <w:r>
                    <w:rPr>
                      <w:sz w:val="16"/>
                      <w:szCs w:val="20"/>
                    </w:rPr>
                    <w:t>450</w:t>
                  </w:r>
                </w:p>
              </w:tc>
              <w:tc>
                <w:tcPr>
                  <w:tcW w:w="630" w:type="dxa"/>
                </w:tcPr>
                <w:p w14:paraId="6C75CEBA" w14:textId="77777777" w:rsidR="00FF08DE" w:rsidRPr="00FF08DE" w:rsidRDefault="009248A4" w:rsidP="00FF08DE">
                  <w:pPr>
                    <w:jc w:val="center"/>
                    <w:rPr>
                      <w:sz w:val="16"/>
                      <w:szCs w:val="20"/>
                    </w:rPr>
                  </w:pPr>
                  <w:r>
                    <w:rPr>
                      <w:sz w:val="16"/>
                      <w:szCs w:val="20"/>
                    </w:rPr>
                    <w:t>2009</w:t>
                  </w:r>
                </w:p>
              </w:tc>
              <w:tc>
                <w:tcPr>
                  <w:tcW w:w="559" w:type="dxa"/>
                </w:tcPr>
                <w:p w14:paraId="7E88A955" w14:textId="77777777" w:rsidR="00FF08DE" w:rsidRPr="00FF08DE" w:rsidRDefault="009248A4" w:rsidP="00FF08DE">
                  <w:pPr>
                    <w:jc w:val="center"/>
                    <w:rPr>
                      <w:sz w:val="16"/>
                      <w:szCs w:val="20"/>
                    </w:rPr>
                  </w:pPr>
                  <w:r>
                    <w:rPr>
                      <w:sz w:val="16"/>
                      <w:szCs w:val="20"/>
                    </w:rPr>
                    <w:t>2014</w:t>
                  </w:r>
                </w:p>
              </w:tc>
              <w:tc>
                <w:tcPr>
                  <w:tcW w:w="1691" w:type="dxa"/>
                </w:tcPr>
                <w:p w14:paraId="5BD51425" w14:textId="77777777" w:rsidR="00FF08DE" w:rsidRPr="00FF08DE" w:rsidRDefault="009248A4" w:rsidP="00FF08DE">
                  <w:pPr>
                    <w:rPr>
                      <w:sz w:val="16"/>
                      <w:szCs w:val="20"/>
                    </w:rPr>
                  </w:pPr>
                  <w:r>
                    <w:rPr>
                      <w:sz w:val="16"/>
                      <w:szCs w:val="20"/>
                    </w:rPr>
                    <w:t>Metal Molding and Casting (Foundries)</w:t>
                  </w:r>
                </w:p>
              </w:tc>
              <w:tc>
                <w:tcPr>
                  <w:tcW w:w="540" w:type="dxa"/>
                </w:tcPr>
                <w:p w14:paraId="1872A96F" w14:textId="77777777" w:rsidR="00FF08DE" w:rsidRPr="00FF08DE" w:rsidRDefault="009248A4" w:rsidP="00FF08DE">
                  <w:pPr>
                    <w:rPr>
                      <w:sz w:val="16"/>
                      <w:szCs w:val="20"/>
                    </w:rPr>
                  </w:pPr>
                  <w:r>
                    <w:rPr>
                      <w:sz w:val="16"/>
                      <w:szCs w:val="20"/>
                    </w:rPr>
                    <w:t>464</w:t>
                  </w:r>
                </w:p>
              </w:tc>
              <w:tc>
                <w:tcPr>
                  <w:tcW w:w="666" w:type="dxa"/>
                </w:tcPr>
                <w:p w14:paraId="01DAC093" w14:textId="77777777" w:rsidR="00FF08DE" w:rsidRPr="00FF08DE" w:rsidRDefault="009248A4" w:rsidP="00FF08DE">
                  <w:pPr>
                    <w:rPr>
                      <w:sz w:val="16"/>
                      <w:szCs w:val="20"/>
                    </w:rPr>
                  </w:pPr>
                  <w:r>
                    <w:rPr>
                      <w:sz w:val="16"/>
                      <w:szCs w:val="20"/>
                    </w:rPr>
                    <w:t>1985</w:t>
                  </w:r>
                </w:p>
              </w:tc>
              <w:tc>
                <w:tcPr>
                  <w:tcW w:w="594" w:type="dxa"/>
                </w:tcPr>
                <w:p w14:paraId="401A7230" w14:textId="77777777" w:rsidR="00FF08DE" w:rsidRPr="00FF08DE" w:rsidRDefault="009248A4" w:rsidP="00FF08DE">
                  <w:pPr>
                    <w:rPr>
                      <w:sz w:val="16"/>
                      <w:szCs w:val="20"/>
                    </w:rPr>
                  </w:pPr>
                  <w:r>
                    <w:rPr>
                      <w:sz w:val="16"/>
                      <w:szCs w:val="20"/>
                    </w:rPr>
                    <w:t>1985</w:t>
                  </w:r>
                </w:p>
              </w:tc>
              <w:tc>
                <w:tcPr>
                  <w:tcW w:w="2027" w:type="dxa"/>
                </w:tcPr>
                <w:p w14:paraId="519B6A6A" w14:textId="77777777" w:rsidR="00FF08DE" w:rsidRPr="00FF08DE" w:rsidRDefault="009248A4" w:rsidP="00FF08DE">
                  <w:pPr>
                    <w:rPr>
                      <w:sz w:val="16"/>
                      <w:szCs w:val="20"/>
                    </w:rPr>
                  </w:pPr>
                  <w:r>
                    <w:rPr>
                      <w:sz w:val="16"/>
                      <w:szCs w:val="20"/>
                    </w:rPr>
                    <w:t>Steam Electric Power Generating</w:t>
                  </w:r>
                </w:p>
              </w:tc>
              <w:tc>
                <w:tcPr>
                  <w:tcW w:w="465" w:type="dxa"/>
                </w:tcPr>
                <w:p w14:paraId="524E4038" w14:textId="77777777" w:rsidR="00FF08DE" w:rsidRPr="00FF08DE" w:rsidRDefault="009248A4" w:rsidP="00FF08DE">
                  <w:pPr>
                    <w:rPr>
                      <w:sz w:val="16"/>
                      <w:szCs w:val="20"/>
                    </w:rPr>
                  </w:pPr>
                  <w:r>
                    <w:rPr>
                      <w:sz w:val="16"/>
                      <w:szCs w:val="20"/>
                    </w:rPr>
                    <w:t>423</w:t>
                  </w:r>
                </w:p>
              </w:tc>
              <w:tc>
                <w:tcPr>
                  <w:tcW w:w="603" w:type="dxa"/>
                </w:tcPr>
                <w:p w14:paraId="1F028AC6" w14:textId="77777777" w:rsidR="00FF08DE" w:rsidRPr="00FF08DE" w:rsidRDefault="009248A4" w:rsidP="00FF08DE">
                  <w:pPr>
                    <w:rPr>
                      <w:sz w:val="16"/>
                      <w:szCs w:val="20"/>
                    </w:rPr>
                  </w:pPr>
                  <w:r>
                    <w:rPr>
                      <w:sz w:val="16"/>
                      <w:szCs w:val="20"/>
                    </w:rPr>
                    <w:t>1974</w:t>
                  </w:r>
                </w:p>
              </w:tc>
              <w:tc>
                <w:tcPr>
                  <w:tcW w:w="541" w:type="dxa"/>
                </w:tcPr>
                <w:p w14:paraId="3F928D05" w14:textId="77777777" w:rsidR="00FF08DE" w:rsidRPr="00FF08DE" w:rsidRDefault="009248A4" w:rsidP="00FF08DE">
                  <w:pPr>
                    <w:rPr>
                      <w:sz w:val="16"/>
                      <w:szCs w:val="20"/>
                    </w:rPr>
                  </w:pPr>
                  <w:r>
                    <w:rPr>
                      <w:sz w:val="16"/>
                      <w:szCs w:val="20"/>
                    </w:rPr>
                    <w:t>2020</w:t>
                  </w:r>
                </w:p>
              </w:tc>
            </w:tr>
            <w:tr w:rsidR="00FF08DE" w14:paraId="61829DDA" w14:textId="77777777" w:rsidTr="00141379">
              <w:tc>
                <w:tcPr>
                  <w:tcW w:w="1807" w:type="dxa"/>
                </w:tcPr>
                <w:p w14:paraId="42A00C95" w14:textId="77777777" w:rsidR="00FF08DE" w:rsidRPr="00FF08DE" w:rsidRDefault="00FF08DE" w:rsidP="00FF08DE">
                  <w:pPr>
                    <w:rPr>
                      <w:sz w:val="16"/>
                      <w:szCs w:val="20"/>
                    </w:rPr>
                  </w:pPr>
                  <w:r>
                    <w:rPr>
                      <w:sz w:val="16"/>
                      <w:szCs w:val="20"/>
                    </w:rPr>
                    <w:t>Copper Forming</w:t>
                  </w:r>
                </w:p>
              </w:tc>
              <w:tc>
                <w:tcPr>
                  <w:tcW w:w="540" w:type="dxa"/>
                </w:tcPr>
                <w:p w14:paraId="110F9210" w14:textId="77777777" w:rsidR="00FF08DE" w:rsidRPr="00FF08DE" w:rsidRDefault="00FF08DE" w:rsidP="00FF08DE">
                  <w:pPr>
                    <w:jc w:val="center"/>
                    <w:rPr>
                      <w:sz w:val="16"/>
                      <w:szCs w:val="20"/>
                    </w:rPr>
                  </w:pPr>
                  <w:r>
                    <w:rPr>
                      <w:sz w:val="16"/>
                      <w:szCs w:val="20"/>
                    </w:rPr>
                    <w:t>468</w:t>
                  </w:r>
                </w:p>
              </w:tc>
              <w:tc>
                <w:tcPr>
                  <w:tcW w:w="630" w:type="dxa"/>
                </w:tcPr>
                <w:p w14:paraId="1D6332CD" w14:textId="77777777" w:rsidR="00FF08DE" w:rsidRPr="00FF08DE" w:rsidRDefault="009248A4" w:rsidP="00FF08DE">
                  <w:pPr>
                    <w:jc w:val="center"/>
                    <w:rPr>
                      <w:sz w:val="16"/>
                      <w:szCs w:val="20"/>
                    </w:rPr>
                  </w:pPr>
                  <w:r>
                    <w:rPr>
                      <w:sz w:val="16"/>
                      <w:szCs w:val="20"/>
                    </w:rPr>
                    <w:t>1983</w:t>
                  </w:r>
                </w:p>
              </w:tc>
              <w:tc>
                <w:tcPr>
                  <w:tcW w:w="559" w:type="dxa"/>
                </w:tcPr>
                <w:p w14:paraId="01A0A4CA" w14:textId="77777777" w:rsidR="00FF08DE" w:rsidRPr="00FF08DE" w:rsidRDefault="009248A4" w:rsidP="00FF08DE">
                  <w:pPr>
                    <w:jc w:val="center"/>
                    <w:rPr>
                      <w:sz w:val="16"/>
                      <w:szCs w:val="20"/>
                    </w:rPr>
                  </w:pPr>
                  <w:r>
                    <w:rPr>
                      <w:sz w:val="16"/>
                      <w:szCs w:val="20"/>
                    </w:rPr>
                    <w:t>1986</w:t>
                  </w:r>
                </w:p>
              </w:tc>
              <w:tc>
                <w:tcPr>
                  <w:tcW w:w="1691" w:type="dxa"/>
                </w:tcPr>
                <w:p w14:paraId="0ADE8359" w14:textId="77777777" w:rsidR="00FF08DE" w:rsidRPr="00FF08DE" w:rsidRDefault="009248A4" w:rsidP="00FF08DE">
                  <w:pPr>
                    <w:rPr>
                      <w:sz w:val="16"/>
                      <w:szCs w:val="20"/>
                    </w:rPr>
                  </w:pPr>
                  <w:r>
                    <w:rPr>
                      <w:sz w:val="16"/>
                      <w:szCs w:val="20"/>
                    </w:rPr>
                    <w:t>Metal Products and Machinery</w:t>
                  </w:r>
                </w:p>
              </w:tc>
              <w:tc>
                <w:tcPr>
                  <w:tcW w:w="540" w:type="dxa"/>
                </w:tcPr>
                <w:p w14:paraId="15619606" w14:textId="77777777" w:rsidR="00FF08DE" w:rsidRPr="00FF08DE" w:rsidRDefault="009248A4" w:rsidP="00FF08DE">
                  <w:pPr>
                    <w:rPr>
                      <w:sz w:val="16"/>
                      <w:szCs w:val="20"/>
                    </w:rPr>
                  </w:pPr>
                  <w:r>
                    <w:rPr>
                      <w:sz w:val="16"/>
                      <w:szCs w:val="20"/>
                    </w:rPr>
                    <w:t>438</w:t>
                  </w:r>
                </w:p>
              </w:tc>
              <w:tc>
                <w:tcPr>
                  <w:tcW w:w="666" w:type="dxa"/>
                </w:tcPr>
                <w:p w14:paraId="5BC514FE" w14:textId="77777777" w:rsidR="00FF08DE" w:rsidRPr="00FF08DE" w:rsidRDefault="009248A4" w:rsidP="00FF08DE">
                  <w:pPr>
                    <w:rPr>
                      <w:sz w:val="16"/>
                      <w:szCs w:val="20"/>
                    </w:rPr>
                  </w:pPr>
                  <w:r>
                    <w:rPr>
                      <w:sz w:val="16"/>
                      <w:szCs w:val="20"/>
                    </w:rPr>
                    <w:t>2003</w:t>
                  </w:r>
                </w:p>
              </w:tc>
              <w:tc>
                <w:tcPr>
                  <w:tcW w:w="594" w:type="dxa"/>
                </w:tcPr>
                <w:p w14:paraId="32C34E4C" w14:textId="77777777" w:rsidR="00FF08DE" w:rsidRPr="00FF08DE" w:rsidRDefault="009248A4" w:rsidP="00FF08DE">
                  <w:pPr>
                    <w:rPr>
                      <w:sz w:val="16"/>
                      <w:szCs w:val="20"/>
                    </w:rPr>
                  </w:pPr>
                  <w:r>
                    <w:rPr>
                      <w:sz w:val="16"/>
                      <w:szCs w:val="20"/>
                    </w:rPr>
                    <w:t>2003</w:t>
                  </w:r>
                </w:p>
              </w:tc>
              <w:tc>
                <w:tcPr>
                  <w:tcW w:w="2027" w:type="dxa"/>
                </w:tcPr>
                <w:p w14:paraId="099F78B4" w14:textId="77777777" w:rsidR="00FF08DE" w:rsidRPr="00FF08DE" w:rsidRDefault="009248A4" w:rsidP="00FF08DE">
                  <w:pPr>
                    <w:rPr>
                      <w:sz w:val="16"/>
                      <w:szCs w:val="20"/>
                    </w:rPr>
                  </w:pPr>
                  <w:r>
                    <w:rPr>
                      <w:sz w:val="16"/>
                      <w:szCs w:val="20"/>
                    </w:rPr>
                    <w:t>Sugar Processing</w:t>
                  </w:r>
                </w:p>
              </w:tc>
              <w:tc>
                <w:tcPr>
                  <w:tcW w:w="465" w:type="dxa"/>
                </w:tcPr>
                <w:p w14:paraId="45E6429E" w14:textId="77777777" w:rsidR="00FF08DE" w:rsidRPr="00FF08DE" w:rsidRDefault="009248A4" w:rsidP="00FF08DE">
                  <w:pPr>
                    <w:rPr>
                      <w:sz w:val="16"/>
                      <w:szCs w:val="20"/>
                    </w:rPr>
                  </w:pPr>
                  <w:r>
                    <w:rPr>
                      <w:sz w:val="16"/>
                      <w:szCs w:val="20"/>
                    </w:rPr>
                    <w:t>409</w:t>
                  </w:r>
                </w:p>
              </w:tc>
              <w:tc>
                <w:tcPr>
                  <w:tcW w:w="603" w:type="dxa"/>
                </w:tcPr>
                <w:p w14:paraId="2D968E34" w14:textId="77777777" w:rsidR="00FF08DE" w:rsidRPr="00FF08DE" w:rsidRDefault="009248A4" w:rsidP="00FF08DE">
                  <w:pPr>
                    <w:rPr>
                      <w:sz w:val="16"/>
                      <w:szCs w:val="20"/>
                    </w:rPr>
                  </w:pPr>
                  <w:r>
                    <w:rPr>
                      <w:sz w:val="16"/>
                      <w:szCs w:val="20"/>
                    </w:rPr>
                    <w:t>1974</w:t>
                  </w:r>
                </w:p>
              </w:tc>
              <w:tc>
                <w:tcPr>
                  <w:tcW w:w="541" w:type="dxa"/>
                </w:tcPr>
                <w:p w14:paraId="03DA1C76" w14:textId="77777777" w:rsidR="00FF08DE" w:rsidRPr="00FF08DE" w:rsidRDefault="009248A4" w:rsidP="00FF08DE">
                  <w:pPr>
                    <w:rPr>
                      <w:sz w:val="16"/>
                      <w:szCs w:val="20"/>
                    </w:rPr>
                  </w:pPr>
                  <w:r>
                    <w:rPr>
                      <w:sz w:val="16"/>
                      <w:szCs w:val="20"/>
                    </w:rPr>
                    <w:t>1984</w:t>
                  </w:r>
                </w:p>
              </w:tc>
            </w:tr>
            <w:tr w:rsidR="00FF08DE" w14:paraId="0BAD1992" w14:textId="77777777" w:rsidTr="00141379">
              <w:tc>
                <w:tcPr>
                  <w:tcW w:w="1807" w:type="dxa"/>
                </w:tcPr>
                <w:p w14:paraId="6AEE9CDE" w14:textId="77777777" w:rsidR="00FF08DE" w:rsidRPr="00FF08DE" w:rsidRDefault="00FF08DE" w:rsidP="00FF08DE">
                  <w:pPr>
                    <w:rPr>
                      <w:sz w:val="16"/>
                      <w:szCs w:val="20"/>
                    </w:rPr>
                  </w:pPr>
                  <w:r>
                    <w:rPr>
                      <w:sz w:val="16"/>
                      <w:szCs w:val="20"/>
                    </w:rPr>
                    <w:t>Dairy Products Processing</w:t>
                  </w:r>
                </w:p>
              </w:tc>
              <w:tc>
                <w:tcPr>
                  <w:tcW w:w="540" w:type="dxa"/>
                </w:tcPr>
                <w:p w14:paraId="5F04E755" w14:textId="77777777" w:rsidR="00FF08DE" w:rsidRPr="00FF08DE" w:rsidRDefault="00FF08DE" w:rsidP="00FF08DE">
                  <w:pPr>
                    <w:jc w:val="center"/>
                    <w:rPr>
                      <w:sz w:val="16"/>
                      <w:szCs w:val="20"/>
                    </w:rPr>
                  </w:pPr>
                  <w:r>
                    <w:rPr>
                      <w:sz w:val="16"/>
                      <w:szCs w:val="20"/>
                    </w:rPr>
                    <w:t>405</w:t>
                  </w:r>
                </w:p>
              </w:tc>
              <w:tc>
                <w:tcPr>
                  <w:tcW w:w="630" w:type="dxa"/>
                </w:tcPr>
                <w:p w14:paraId="5A2B9D4A" w14:textId="77777777" w:rsidR="00FF08DE" w:rsidRPr="00FF08DE" w:rsidRDefault="009248A4" w:rsidP="00FF08DE">
                  <w:pPr>
                    <w:jc w:val="center"/>
                    <w:rPr>
                      <w:sz w:val="16"/>
                      <w:szCs w:val="20"/>
                    </w:rPr>
                  </w:pPr>
                  <w:r>
                    <w:rPr>
                      <w:sz w:val="16"/>
                      <w:szCs w:val="20"/>
                    </w:rPr>
                    <w:t>1974</w:t>
                  </w:r>
                </w:p>
              </w:tc>
              <w:tc>
                <w:tcPr>
                  <w:tcW w:w="559" w:type="dxa"/>
                </w:tcPr>
                <w:p w14:paraId="563E11EC" w14:textId="77777777" w:rsidR="00FF08DE" w:rsidRPr="00FF08DE" w:rsidRDefault="009248A4" w:rsidP="00FF08DE">
                  <w:pPr>
                    <w:jc w:val="center"/>
                    <w:rPr>
                      <w:sz w:val="16"/>
                      <w:szCs w:val="20"/>
                    </w:rPr>
                  </w:pPr>
                  <w:r>
                    <w:rPr>
                      <w:sz w:val="16"/>
                      <w:szCs w:val="20"/>
                    </w:rPr>
                    <w:t>1974</w:t>
                  </w:r>
                </w:p>
              </w:tc>
              <w:tc>
                <w:tcPr>
                  <w:tcW w:w="1691" w:type="dxa"/>
                </w:tcPr>
                <w:p w14:paraId="2642761C" w14:textId="77777777" w:rsidR="00FF08DE" w:rsidRPr="00FF08DE" w:rsidRDefault="009248A4" w:rsidP="00FF08DE">
                  <w:pPr>
                    <w:rPr>
                      <w:sz w:val="16"/>
                      <w:szCs w:val="20"/>
                    </w:rPr>
                  </w:pPr>
                  <w:r>
                    <w:rPr>
                      <w:sz w:val="16"/>
                      <w:szCs w:val="20"/>
                    </w:rPr>
                    <w:t>Mineral Mining and Processing</w:t>
                  </w:r>
                </w:p>
              </w:tc>
              <w:tc>
                <w:tcPr>
                  <w:tcW w:w="540" w:type="dxa"/>
                </w:tcPr>
                <w:p w14:paraId="5EB9CECF" w14:textId="77777777" w:rsidR="00FF08DE" w:rsidRPr="00FF08DE" w:rsidRDefault="009248A4" w:rsidP="00FF08DE">
                  <w:pPr>
                    <w:rPr>
                      <w:sz w:val="16"/>
                      <w:szCs w:val="20"/>
                    </w:rPr>
                  </w:pPr>
                  <w:r>
                    <w:rPr>
                      <w:sz w:val="16"/>
                      <w:szCs w:val="20"/>
                    </w:rPr>
                    <w:t>436</w:t>
                  </w:r>
                </w:p>
              </w:tc>
              <w:tc>
                <w:tcPr>
                  <w:tcW w:w="666" w:type="dxa"/>
                </w:tcPr>
                <w:p w14:paraId="193FD5B6" w14:textId="77777777" w:rsidR="00FF08DE" w:rsidRPr="00FF08DE" w:rsidRDefault="009248A4" w:rsidP="00FF08DE">
                  <w:pPr>
                    <w:rPr>
                      <w:sz w:val="16"/>
                      <w:szCs w:val="20"/>
                    </w:rPr>
                  </w:pPr>
                  <w:r>
                    <w:rPr>
                      <w:sz w:val="16"/>
                      <w:szCs w:val="20"/>
                    </w:rPr>
                    <w:t>1975</w:t>
                  </w:r>
                </w:p>
              </w:tc>
              <w:tc>
                <w:tcPr>
                  <w:tcW w:w="594" w:type="dxa"/>
                </w:tcPr>
                <w:p w14:paraId="40F659EB" w14:textId="77777777" w:rsidR="00FF08DE" w:rsidRPr="00FF08DE" w:rsidRDefault="009248A4" w:rsidP="00FF08DE">
                  <w:pPr>
                    <w:rPr>
                      <w:sz w:val="16"/>
                      <w:szCs w:val="20"/>
                    </w:rPr>
                  </w:pPr>
                  <w:r>
                    <w:rPr>
                      <w:sz w:val="16"/>
                      <w:szCs w:val="20"/>
                    </w:rPr>
                    <w:t>1979</w:t>
                  </w:r>
                </w:p>
              </w:tc>
              <w:tc>
                <w:tcPr>
                  <w:tcW w:w="2027" w:type="dxa"/>
                </w:tcPr>
                <w:p w14:paraId="45E46C0E" w14:textId="77777777" w:rsidR="00FF08DE" w:rsidRPr="00FF08DE" w:rsidRDefault="009248A4" w:rsidP="00FF08DE">
                  <w:pPr>
                    <w:rPr>
                      <w:sz w:val="16"/>
                      <w:szCs w:val="20"/>
                    </w:rPr>
                  </w:pPr>
                  <w:r>
                    <w:rPr>
                      <w:sz w:val="16"/>
                      <w:szCs w:val="20"/>
                    </w:rPr>
                    <w:t>Textile Mills</w:t>
                  </w:r>
                </w:p>
              </w:tc>
              <w:tc>
                <w:tcPr>
                  <w:tcW w:w="465" w:type="dxa"/>
                </w:tcPr>
                <w:p w14:paraId="67122D33" w14:textId="77777777" w:rsidR="00FF08DE" w:rsidRPr="00FF08DE" w:rsidRDefault="009248A4" w:rsidP="00FF08DE">
                  <w:pPr>
                    <w:rPr>
                      <w:sz w:val="16"/>
                      <w:szCs w:val="20"/>
                    </w:rPr>
                  </w:pPr>
                  <w:r>
                    <w:rPr>
                      <w:sz w:val="16"/>
                      <w:szCs w:val="20"/>
                    </w:rPr>
                    <w:t>410</w:t>
                  </w:r>
                </w:p>
              </w:tc>
              <w:tc>
                <w:tcPr>
                  <w:tcW w:w="603" w:type="dxa"/>
                </w:tcPr>
                <w:p w14:paraId="3F5CEEBF" w14:textId="77777777" w:rsidR="00FF08DE" w:rsidRPr="00FF08DE" w:rsidRDefault="009248A4" w:rsidP="00FF08DE">
                  <w:pPr>
                    <w:rPr>
                      <w:sz w:val="16"/>
                      <w:szCs w:val="20"/>
                    </w:rPr>
                  </w:pPr>
                  <w:r>
                    <w:rPr>
                      <w:sz w:val="16"/>
                      <w:szCs w:val="20"/>
                    </w:rPr>
                    <w:t>1974</w:t>
                  </w:r>
                </w:p>
              </w:tc>
              <w:tc>
                <w:tcPr>
                  <w:tcW w:w="541" w:type="dxa"/>
                </w:tcPr>
                <w:p w14:paraId="6B3FDA78" w14:textId="77777777" w:rsidR="00FF08DE" w:rsidRPr="00FF08DE" w:rsidRDefault="009248A4" w:rsidP="00FF08DE">
                  <w:pPr>
                    <w:rPr>
                      <w:sz w:val="16"/>
                      <w:szCs w:val="20"/>
                    </w:rPr>
                  </w:pPr>
                  <w:r>
                    <w:rPr>
                      <w:sz w:val="16"/>
                      <w:szCs w:val="20"/>
                    </w:rPr>
                    <w:t>1982</w:t>
                  </w:r>
                </w:p>
              </w:tc>
            </w:tr>
            <w:tr w:rsidR="00FF08DE" w14:paraId="29312C10" w14:textId="77777777" w:rsidTr="00141379">
              <w:tc>
                <w:tcPr>
                  <w:tcW w:w="1807" w:type="dxa"/>
                </w:tcPr>
                <w:p w14:paraId="0ABA9FC7" w14:textId="77777777" w:rsidR="00FF08DE" w:rsidRPr="00FF08DE" w:rsidRDefault="00FF08DE" w:rsidP="00FF08DE">
                  <w:pPr>
                    <w:rPr>
                      <w:sz w:val="16"/>
                      <w:szCs w:val="20"/>
                    </w:rPr>
                  </w:pPr>
                  <w:r>
                    <w:rPr>
                      <w:sz w:val="16"/>
                      <w:szCs w:val="20"/>
                    </w:rPr>
                    <w:t>Dental Office</w:t>
                  </w:r>
                </w:p>
              </w:tc>
              <w:tc>
                <w:tcPr>
                  <w:tcW w:w="540" w:type="dxa"/>
                </w:tcPr>
                <w:p w14:paraId="34904F70" w14:textId="77777777" w:rsidR="00FF08DE" w:rsidRPr="00FF08DE" w:rsidRDefault="00FF08DE" w:rsidP="00FF08DE">
                  <w:pPr>
                    <w:jc w:val="center"/>
                    <w:rPr>
                      <w:sz w:val="16"/>
                      <w:szCs w:val="20"/>
                    </w:rPr>
                  </w:pPr>
                  <w:r>
                    <w:rPr>
                      <w:sz w:val="16"/>
                      <w:szCs w:val="20"/>
                    </w:rPr>
                    <w:t>441</w:t>
                  </w:r>
                </w:p>
              </w:tc>
              <w:tc>
                <w:tcPr>
                  <w:tcW w:w="630" w:type="dxa"/>
                </w:tcPr>
                <w:p w14:paraId="1F4453BB" w14:textId="77777777" w:rsidR="00FF08DE" w:rsidRPr="00FF08DE" w:rsidRDefault="009248A4" w:rsidP="00FF08DE">
                  <w:pPr>
                    <w:jc w:val="center"/>
                    <w:rPr>
                      <w:sz w:val="16"/>
                      <w:szCs w:val="20"/>
                    </w:rPr>
                  </w:pPr>
                  <w:r>
                    <w:rPr>
                      <w:sz w:val="16"/>
                      <w:szCs w:val="20"/>
                    </w:rPr>
                    <w:t>2017</w:t>
                  </w:r>
                </w:p>
              </w:tc>
              <w:tc>
                <w:tcPr>
                  <w:tcW w:w="559" w:type="dxa"/>
                </w:tcPr>
                <w:p w14:paraId="1B4CF0D2" w14:textId="77777777" w:rsidR="00FF08DE" w:rsidRPr="00FF08DE" w:rsidRDefault="009248A4" w:rsidP="00FF08DE">
                  <w:pPr>
                    <w:jc w:val="center"/>
                    <w:rPr>
                      <w:sz w:val="16"/>
                      <w:szCs w:val="20"/>
                    </w:rPr>
                  </w:pPr>
                  <w:r>
                    <w:rPr>
                      <w:sz w:val="16"/>
                      <w:szCs w:val="20"/>
                    </w:rPr>
                    <w:t>2017</w:t>
                  </w:r>
                </w:p>
              </w:tc>
              <w:tc>
                <w:tcPr>
                  <w:tcW w:w="1691" w:type="dxa"/>
                </w:tcPr>
                <w:p w14:paraId="71BF717E" w14:textId="77777777" w:rsidR="00FF08DE" w:rsidRPr="00FF08DE" w:rsidRDefault="009248A4" w:rsidP="00FF08DE">
                  <w:pPr>
                    <w:rPr>
                      <w:sz w:val="16"/>
                      <w:szCs w:val="20"/>
                    </w:rPr>
                  </w:pPr>
                  <w:r>
                    <w:rPr>
                      <w:sz w:val="16"/>
                      <w:szCs w:val="20"/>
                    </w:rPr>
                    <w:t>Nonferrous Metals Forming and Metal Powders</w:t>
                  </w:r>
                </w:p>
              </w:tc>
              <w:tc>
                <w:tcPr>
                  <w:tcW w:w="540" w:type="dxa"/>
                </w:tcPr>
                <w:p w14:paraId="5871DA5F" w14:textId="77777777" w:rsidR="00FF08DE" w:rsidRPr="00FF08DE" w:rsidRDefault="009248A4" w:rsidP="00FF08DE">
                  <w:pPr>
                    <w:rPr>
                      <w:sz w:val="16"/>
                      <w:szCs w:val="20"/>
                    </w:rPr>
                  </w:pPr>
                  <w:r>
                    <w:rPr>
                      <w:sz w:val="16"/>
                      <w:szCs w:val="20"/>
                    </w:rPr>
                    <w:t>471</w:t>
                  </w:r>
                </w:p>
              </w:tc>
              <w:tc>
                <w:tcPr>
                  <w:tcW w:w="666" w:type="dxa"/>
                </w:tcPr>
                <w:p w14:paraId="22D3420F" w14:textId="77777777" w:rsidR="00FF08DE" w:rsidRPr="00FF08DE" w:rsidRDefault="009248A4" w:rsidP="00FF08DE">
                  <w:pPr>
                    <w:rPr>
                      <w:sz w:val="16"/>
                      <w:szCs w:val="20"/>
                    </w:rPr>
                  </w:pPr>
                  <w:r>
                    <w:rPr>
                      <w:sz w:val="16"/>
                      <w:szCs w:val="20"/>
                    </w:rPr>
                    <w:t>1985</w:t>
                  </w:r>
                </w:p>
              </w:tc>
              <w:tc>
                <w:tcPr>
                  <w:tcW w:w="594" w:type="dxa"/>
                </w:tcPr>
                <w:p w14:paraId="1D9A013C" w14:textId="77777777" w:rsidR="00FF08DE" w:rsidRPr="00FF08DE" w:rsidRDefault="009248A4" w:rsidP="00FF08DE">
                  <w:pPr>
                    <w:rPr>
                      <w:sz w:val="16"/>
                      <w:szCs w:val="20"/>
                    </w:rPr>
                  </w:pPr>
                  <w:r>
                    <w:rPr>
                      <w:sz w:val="16"/>
                      <w:szCs w:val="20"/>
                    </w:rPr>
                    <w:t>1989</w:t>
                  </w:r>
                </w:p>
              </w:tc>
              <w:tc>
                <w:tcPr>
                  <w:tcW w:w="2027" w:type="dxa"/>
                </w:tcPr>
                <w:p w14:paraId="382E0EB9" w14:textId="77777777" w:rsidR="00FF08DE" w:rsidRPr="00FF08DE" w:rsidRDefault="009248A4" w:rsidP="00FF08DE">
                  <w:pPr>
                    <w:rPr>
                      <w:sz w:val="16"/>
                      <w:szCs w:val="20"/>
                    </w:rPr>
                  </w:pPr>
                  <w:r>
                    <w:rPr>
                      <w:sz w:val="16"/>
                      <w:szCs w:val="20"/>
                    </w:rPr>
                    <w:t>Timber Products Processing</w:t>
                  </w:r>
                </w:p>
              </w:tc>
              <w:tc>
                <w:tcPr>
                  <w:tcW w:w="465" w:type="dxa"/>
                </w:tcPr>
                <w:p w14:paraId="59F7A453" w14:textId="77777777" w:rsidR="00FF08DE" w:rsidRPr="00FF08DE" w:rsidRDefault="009248A4" w:rsidP="00FF08DE">
                  <w:pPr>
                    <w:rPr>
                      <w:sz w:val="16"/>
                      <w:szCs w:val="20"/>
                    </w:rPr>
                  </w:pPr>
                  <w:r>
                    <w:rPr>
                      <w:sz w:val="16"/>
                      <w:szCs w:val="20"/>
                    </w:rPr>
                    <w:t>429</w:t>
                  </w:r>
                </w:p>
              </w:tc>
              <w:tc>
                <w:tcPr>
                  <w:tcW w:w="603" w:type="dxa"/>
                </w:tcPr>
                <w:p w14:paraId="0C67EB2F" w14:textId="77777777" w:rsidR="00FF08DE" w:rsidRPr="00FF08DE" w:rsidRDefault="009248A4" w:rsidP="00FF08DE">
                  <w:pPr>
                    <w:rPr>
                      <w:sz w:val="16"/>
                      <w:szCs w:val="20"/>
                    </w:rPr>
                  </w:pPr>
                  <w:r>
                    <w:rPr>
                      <w:sz w:val="16"/>
                      <w:szCs w:val="20"/>
                    </w:rPr>
                    <w:t>1974</w:t>
                  </w:r>
                </w:p>
              </w:tc>
              <w:tc>
                <w:tcPr>
                  <w:tcW w:w="541" w:type="dxa"/>
                </w:tcPr>
                <w:p w14:paraId="09B61430" w14:textId="77777777" w:rsidR="00FF08DE" w:rsidRPr="00FF08DE" w:rsidRDefault="009248A4" w:rsidP="00FF08DE">
                  <w:pPr>
                    <w:rPr>
                      <w:sz w:val="16"/>
                      <w:szCs w:val="20"/>
                    </w:rPr>
                  </w:pPr>
                  <w:r>
                    <w:rPr>
                      <w:sz w:val="16"/>
                      <w:szCs w:val="20"/>
                    </w:rPr>
                    <w:t>1981</w:t>
                  </w:r>
                </w:p>
              </w:tc>
            </w:tr>
            <w:tr w:rsidR="00FF08DE" w14:paraId="5BCA6476" w14:textId="77777777" w:rsidTr="00141379">
              <w:tc>
                <w:tcPr>
                  <w:tcW w:w="1807" w:type="dxa"/>
                </w:tcPr>
                <w:p w14:paraId="5E74253F" w14:textId="77777777" w:rsidR="00FF08DE" w:rsidRPr="00FF08DE" w:rsidRDefault="00FF08DE" w:rsidP="00FF08DE">
                  <w:pPr>
                    <w:rPr>
                      <w:sz w:val="16"/>
                      <w:szCs w:val="20"/>
                    </w:rPr>
                  </w:pPr>
                  <w:r>
                    <w:rPr>
                      <w:sz w:val="16"/>
                      <w:szCs w:val="20"/>
                    </w:rPr>
                    <w:t>Electrical and Electronic Components</w:t>
                  </w:r>
                </w:p>
              </w:tc>
              <w:tc>
                <w:tcPr>
                  <w:tcW w:w="540" w:type="dxa"/>
                </w:tcPr>
                <w:p w14:paraId="28C5CE03" w14:textId="77777777" w:rsidR="00FF08DE" w:rsidRPr="00FF08DE" w:rsidRDefault="00FF08DE" w:rsidP="00FF08DE">
                  <w:pPr>
                    <w:jc w:val="center"/>
                    <w:rPr>
                      <w:sz w:val="16"/>
                      <w:szCs w:val="20"/>
                    </w:rPr>
                  </w:pPr>
                  <w:r>
                    <w:rPr>
                      <w:sz w:val="16"/>
                      <w:szCs w:val="20"/>
                    </w:rPr>
                    <w:t>469</w:t>
                  </w:r>
                </w:p>
              </w:tc>
              <w:tc>
                <w:tcPr>
                  <w:tcW w:w="630" w:type="dxa"/>
                </w:tcPr>
                <w:p w14:paraId="477D00B0" w14:textId="77777777" w:rsidR="00FF08DE" w:rsidRPr="00FF08DE" w:rsidRDefault="009248A4" w:rsidP="00FF08DE">
                  <w:pPr>
                    <w:jc w:val="center"/>
                    <w:rPr>
                      <w:sz w:val="16"/>
                      <w:szCs w:val="20"/>
                    </w:rPr>
                  </w:pPr>
                  <w:r>
                    <w:rPr>
                      <w:sz w:val="16"/>
                      <w:szCs w:val="20"/>
                    </w:rPr>
                    <w:t>1983</w:t>
                  </w:r>
                </w:p>
              </w:tc>
              <w:tc>
                <w:tcPr>
                  <w:tcW w:w="559" w:type="dxa"/>
                </w:tcPr>
                <w:p w14:paraId="2190313D" w14:textId="77777777" w:rsidR="00FF08DE" w:rsidRPr="00FF08DE" w:rsidRDefault="009248A4" w:rsidP="00FF08DE">
                  <w:pPr>
                    <w:jc w:val="center"/>
                    <w:rPr>
                      <w:sz w:val="16"/>
                      <w:szCs w:val="20"/>
                    </w:rPr>
                  </w:pPr>
                  <w:r>
                    <w:rPr>
                      <w:sz w:val="16"/>
                      <w:szCs w:val="20"/>
                    </w:rPr>
                    <w:t>1983</w:t>
                  </w:r>
                </w:p>
              </w:tc>
              <w:tc>
                <w:tcPr>
                  <w:tcW w:w="1691" w:type="dxa"/>
                </w:tcPr>
                <w:p w14:paraId="33BDA7B6" w14:textId="77777777" w:rsidR="00FF08DE" w:rsidRPr="00FF08DE" w:rsidRDefault="009248A4" w:rsidP="00FF08DE">
                  <w:pPr>
                    <w:rPr>
                      <w:sz w:val="16"/>
                      <w:szCs w:val="20"/>
                    </w:rPr>
                  </w:pPr>
                  <w:r>
                    <w:rPr>
                      <w:sz w:val="16"/>
                      <w:szCs w:val="20"/>
                    </w:rPr>
                    <w:t>Nonferrous Metals Manufacturing</w:t>
                  </w:r>
                </w:p>
              </w:tc>
              <w:tc>
                <w:tcPr>
                  <w:tcW w:w="540" w:type="dxa"/>
                </w:tcPr>
                <w:p w14:paraId="0DD7AD96" w14:textId="77777777" w:rsidR="00FF08DE" w:rsidRPr="00FF08DE" w:rsidRDefault="009248A4" w:rsidP="00FF08DE">
                  <w:pPr>
                    <w:rPr>
                      <w:sz w:val="16"/>
                      <w:szCs w:val="20"/>
                    </w:rPr>
                  </w:pPr>
                  <w:r>
                    <w:rPr>
                      <w:sz w:val="16"/>
                      <w:szCs w:val="20"/>
                    </w:rPr>
                    <w:t>421</w:t>
                  </w:r>
                </w:p>
              </w:tc>
              <w:tc>
                <w:tcPr>
                  <w:tcW w:w="666" w:type="dxa"/>
                </w:tcPr>
                <w:p w14:paraId="262B1D60" w14:textId="77777777" w:rsidR="00FF08DE" w:rsidRPr="00FF08DE" w:rsidRDefault="009248A4" w:rsidP="00FF08DE">
                  <w:pPr>
                    <w:rPr>
                      <w:sz w:val="16"/>
                      <w:szCs w:val="20"/>
                    </w:rPr>
                  </w:pPr>
                  <w:r>
                    <w:rPr>
                      <w:sz w:val="16"/>
                      <w:szCs w:val="20"/>
                    </w:rPr>
                    <w:t>1976</w:t>
                  </w:r>
                </w:p>
              </w:tc>
              <w:tc>
                <w:tcPr>
                  <w:tcW w:w="594" w:type="dxa"/>
                </w:tcPr>
                <w:p w14:paraId="5F12A318" w14:textId="77777777" w:rsidR="00FF08DE" w:rsidRPr="00FF08DE" w:rsidRDefault="009248A4" w:rsidP="00FF08DE">
                  <w:pPr>
                    <w:rPr>
                      <w:sz w:val="16"/>
                      <w:szCs w:val="20"/>
                    </w:rPr>
                  </w:pPr>
                  <w:r>
                    <w:rPr>
                      <w:sz w:val="16"/>
                      <w:szCs w:val="20"/>
                    </w:rPr>
                    <w:t>1990</w:t>
                  </w:r>
                </w:p>
              </w:tc>
              <w:tc>
                <w:tcPr>
                  <w:tcW w:w="2027" w:type="dxa"/>
                </w:tcPr>
                <w:p w14:paraId="6907CAE6" w14:textId="77777777" w:rsidR="00FF08DE" w:rsidRPr="00FF08DE" w:rsidRDefault="009248A4" w:rsidP="00FF08DE">
                  <w:pPr>
                    <w:rPr>
                      <w:sz w:val="16"/>
                      <w:szCs w:val="20"/>
                    </w:rPr>
                  </w:pPr>
                  <w:r>
                    <w:rPr>
                      <w:sz w:val="16"/>
                      <w:szCs w:val="20"/>
                    </w:rPr>
                    <w:t>Transportation Equipment Cleaning</w:t>
                  </w:r>
                </w:p>
              </w:tc>
              <w:tc>
                <w:tcPr>
                  <w:tcW w:w="465" w:type="dxa"/>
                </w:tcPr>
                <w:p w14:paraId="6AFFCB12" w14:textId="77777777" w:rsidR="00FF08DE" w:rsidRPr="00FF08DE" w:rsidRDefault="009248A4" w:rsidP="00FF08DE">
                  <w:pPr>
                    <w:rPr>
                      <w:sz w:val="16"/>
                      <w:szCs w:val="20"/>
                    </w:rPr>
                  </w:pPr>
                  <w:r>
                    <w:rPr>
                      <w:sz w:val="16"/>
                      <w:szCs w:val="20"/>
                    </w:rPr>
                    <w:t>442</w:t>
                  </w:r>
                </w:p>
              </w:tc>
              <w:tc>
                <w:tcPr>
                  <w:tcW w:w="603" w:type="dxa"/>
                </w:tcPr>
                <w:p w14:paraId="721E527E" w14:textId="77777777" w:rsidR="00FF08DE" w:rsidRPr="00FF08DE" w:rsidRDefault="009248A4" w:rsidP="00FF08DE">
                  <w:pPr>
                    <w:rPr>
                      <w:sz w:val="16"/>
                      <w:szCs w:val="20"/>
                    </w:rPr>
                  </w:pPr>
                  <w:r>
                    <w:rPr>
                      <w:sz w:val="16"/>
                      <w:szCs w:val="20"/>
                    </w:rPr>
                    <w:t>2000</w:t>
                  </w:r>
                </w:p>
              </w:tc>
              <w:tc>
                <w:tcPr>
                  <w:tcW w:w="541" w:type="dxa"/>
                </w:tcPr>
                <w:p w14:paraId="104FADC7" w14:textId="77777777" w:rsidR="00FF08DE" w:rsidRPr="00FF08DE" w:rsidRDefault="009248A4" w:rsidP="00FF08DE">
                  <w:pPr>
                    <w:rPr>
                      <w:sz w:val="16"/>
                      <w:szCs w:val="20"/>
                    </w:rPr>
                  </w:pPr>
                  <w:r>
                    <w:rPr>
                      <w:sz w:val="16"/>
                      <w:szCs w:val="20"/>
                    </w:rPr>
                    <w:t>2000</w:t>
                  </w:r>
                </w:p>
              </w:tc>
            </w:tr>
            <w:tr w:rsidR="00FF08DE" w14:paraId="1FD1FA3A" w14:textId="77777777" w:rsidTr="00141379">
              <w:tc>
                <w:tcPr>
                  <w:tcW w:w="1807" w:type="dxa"/>
                </w:tcPr>
                <w:p w14:paraId="7E7CF368" w14:textId="77777777" w:rsidR="00FF08DE" w:rsidRPr="00FF08DE" w:rsidRDefault="00FF08DE" w:rsidP="00FF08DE">
                  <w:pPr>
                    <w:rPr>
                      <w:sz w:val="16"/>
                      <w:szCs w:val="20"/>
                    </w:rPr>
                  </w:pPr>
                  <w:r>
                    <w:rPr>
                      <w:sz w:val="16"/>
                      <w:szCs w:val="20"/>
                    </w:rPr>
                    <w:t>Electroplating</w:t>
                  </w:r>
                </w:p>
              </w:tc>
              <w:tc>
                <w:tcPr>
                  <w:tcW w:w="540" w:type="dxa"/>
                </w:tcPr>
                <w:p w14:paraId="1A92D63E" w14:textId="77777777" w:rsidR="00FF08DE" w:rsidRPr="00FF08DE" w:rsidRDefault="00FF08DE" w:rsidP="00FF08DE">
                  <w:pPr>
                    <w:jc w:val="center"/>
                    <w:rPr>
                      <w:sz w:val="16"/>
                      <w:szCs w:val="20"/>
                    </w:rPr>
                  </w:pPr>
                  <w:r>
                    <w:rPr>
                      <w:sz w:val="16"/>
                      <w:szCs w:val="20"/>
                    </w:rPr>
                    <w:t>413</w:t>
                  </w:r>
                </w:p>
              </w:tc>
              <w:tc>
                <w:tcPr>
                  <w:tcW w:w="630" w:type="dxa"/>
                </w:tcPr>
                <w:p w14:paraId="0E31CCF0" w14:textId="77777777" w:rsidR="00FF08DE" w:rsidRPr="00FF08DE" w:rsidRDefault="009248A4" w:rsidP="00FF08DE">
                  <w:pPr>
                    <w:jc w:val="center"/>
                    <w:rPr>
                      <w:sz w:val="16"/>
                      <w:szCs w:val="20"/>
                    </w:rPr>
                  </w:pPr>
                  <w:r>
                    <w:rPr>
                      <w:sz w:val="16"/>
                      <w:szCs w:val="20"/>
                    </w:rPr>
                    <w:t>1974</w:t>
                  </w:r>
                </w:p>
              </w:tc>
              <w:tc>
                <w:tcPr>
                  <w:tcW w:w="559" w:type="dxa"/>
                </w:tcPr>
                <w:p w14:paraId="278FC072" w14:textId="77777777" w:rsidR="00FF08DE" w:rsidRPr="00FF08DE" w:rsidRDefault="009248A4" w:rsidP="00FF08DE">
                  <w:pPr>
                    <w:jc w:val="center"/>
                    <w:rPr>
                      <w:sz w:val="16"/>
                      <w:szCs w:val="20"/>
                    </w:rPr>
                  </w:pPr>
                  <w:r>
                    <w:rPr>
                      <w:sz w:val="16"/>
                      <w:szCs w:val="20"/>
                    </w:rPr>
                    <w:t>1983</w:t>
                  </w:r>
                </w:p>
              </w:tc>
              <w:tc>
                <w:tcPr>
                  <w:tcW w:w="1691" w:type="dxa"/>
                </w:tcPr>
                <w:p w14:paraId="50D6A42A" w14:textId="77777777" w:rsidR="00FF08DE" w:rsidRPr="00FF08DE" w:rsidRDefault="009248A4" w:rsidP="00FF08DE">
                  <w:pPr>
                    <w:rPr>
                      <w:sz w:val="16"/>
                      <w:szCs w:val="20"/>
                    </w:rPr>
                  </w:pPr>
                  <w:r>
                    <w:rPr>
                      <w:sz w:val="16"/>
                      <w:szCs w:val="20"/>
                    </w:rPr>
                    <w:t>Oil and Gas Extraction</w:t>
                  </w:r>
                </w:p>
              </w:tc>
              <w:tc>
                <w:tcPr>
                  <w:tcW w:w="540" w:type="dxa"/>
                </w:tcPr>
                <w:p w14:paraId="5564B56D" w14:textId="77777777" w:rsidR="00FF08DE" w:rsidRPr="00FF08DE" w:rsidRDefault="009248A4" w:rsidP="00FF08DE">
                  <w:pPr>
                    <w:rPr>
                      <w:sz w:val="16"/>
                      <w:szCs w:val="20"/>
                    </w:rPr>
                  </w:pPr>
                  <w:r>
                    <w:rPr>
                      <w:sz w:val="16"/>
                      <w:szCs w:val="20"/>
                    </w:rPr>
                    <w:t>435</w:t>
                  </w:r>
                </w:p>
              </w:tc>
              <w:tc>
                <w:tcPr>
                  <w:tcW w:w="666" w:type="dxa"/>
                </w:tcPr>
                <w:p w14:paraId="1390EC18" w14:textId="77777777" w:rsidR="00FF08DE" w:rsidRPr="00FF08DE" w:rsidRDefault="009248A4" w:rsidP="00FF08DE">
                  <w:pPr>
                    <w:rPr>
                      <w:sz w:val="16"/>
                      <w:szCs w:val="20"/>
                    </w:rPr>
                  </w:pPr>
                  <w:r>
                    <w:rPr>
                      <w:sz w:val="16"/>
                      <w:szCs w:val="20"/>
                    </w:rPr>
                    <w:t>1975</w:t>
                  </w:r>
                </w:p>
              </w:tc>
              <w:tc>
                <w:tcPr>
                  <w:tcW w:w="594" w:type="dxa"/>
                </w:tcPr>
                <w:p w14:paraId="39BE11DC" w14:textId="77777777" w:rsidR="00FF08DE" w:rsidRPr="00FF08DE" w:rsidRDefault="009248A4" w:rsidP="00FF08DE">
                  <w:pPr>
                    <w:rPr>
                      <w:sz w:val="16"/>
                      <w:szCs w:val="20"/>
                    </w:rPr>
                  </w:pPr>
                  <w:r>
                    <w:rPr>
                      <w:sz w:val="16"/>
                      <w:szCs w:val="20"/>
                    </w:rPr>
                    <w:t>2016</w:t>
                  </w:r>
                </w:p>
              </w:tc>
              <w:tc>
                <w:tcPr>
                  <w:tcW w:w="2027" w:type="dxa"/>
                </w:tcPr>
                <w:p w14:paraId="4BC00727" w14:textId="77777777" w:rsidR="00FF08DE" w:rsidRPr="00FF08DE" w:rsidRDefault="009248A4" w:rsidP="00FF08DE">
                  <w:pPr>
                    <w:rPr>
                      <w:sz w:val="16"/>
                      <w:szCs w:val="20"/>
                    </w:rPr>
                  </w:pPr>
                  <w:r>
                    <w:rPr>
                      <w:sz w:val="16"/>
                      <w:szCs w:val="20"/>
                    </w:rPr>
                    <w:t>Waste Combustors</w:t>
                  </w:r>
                </w:p>
              </w:tc>
              <w:tc>
                <w:tcPr>
                  <w:tcW w:w="465" w:type="dxa"/>
                </w:tcPr>
                <w:p w14:paraId="20DF4208" w14:textId="77777777" w:rsidR="00FF08DE" w:rsidRPr="00FF08DE" w:rsidRDefault="009248A4" w:rsidP="00FF08DE">
                  <w:pPr>
                    <w:rPr>
                      <w:sz w:val="16"/>
                      <w:szCs w:val="20"/>
                    </w:rPr>
                  </w:pPr>
                  <w:r>
                    <w:rPr>
                      <w:sz w:val="16"/>
                      <w:szCs w:val="20"/>
                    </w:rPr>
                    <w:t>444</w:t>
                  </w:r>
                </w:p>
              </w:tc>
              <w:tc>
                <w:tcPr>
                  <w:tcW w:w="603" w:type="dxa"/>
                </w:tcPr>
                <w:p w14:paraId="2FF4DEBC" w14:textId="77777777" w:rsidR="00FF08DE" w:rsidRPr="00FF08DE" w:rsidRDefault="009248A4" w:rsidP="00FF08DE">
                  <w:pPr>
                    <w:rPr>
                      <w:sz w:val="16"/>
                      <w:szCs w:val="20"/>
                    </w:rPr>
                  </w:pPr>
                  <w:r>
                    <w:rPr>
                      <w:sz w:val="16"/>
                      <w:szCs w:val="20"/>
                    </w:rPr>
                    <w:t>2000</w:t>
                  </w:r>
                </w:p>
              </w:tc>
              <w:tc>
                <w:tcPr>
                  <w:tcW w:w="541" w:type="dxa"/>
                </w:tcPr>
                <w:p w14:paraId="6011A41E" w14:textId="77777777" w:rsidR="00FF08DE" w:rsidRPr="00FF08DE" w:rsidRDefault="009248A4" w:rsidP="00FF08DE">
                  <w:pPr>
                    <w:rPr>
                      <w:sz w:val="16"/>
                      <w:szCs w:val="20"/>
                    </w:rPr>
                  </w:pPr>
                  <w:r>
                    <w:rPr>
                      <w:sz w:val="16"/>
                      <w:szCs w:val="20"/>
                    </w:rPr>
                    <w:t>2000</w:t>
                  </w:r>
                </w:p>
              </w:tc>
            </w:tr>
            <w:tr w:rsidR="00FF08DE" w14:paraId="06F2E522" w14:textId="77777777" w:rsidTr="00141379">
              <w:tc>
                <w:tcPr>
                  <w:tcW w:w="1807" w:type="dxa"/>
                </w:tcPr>
                <w:p w14:paraId="5579490D" w14:textId="77777777" w:rsidR="00FF08DE" w:rsidRPr="00FF08DE" w:rsidRDefault="00FF08DE" w:rsidP="00FF08DE">
                  <w:pPr>
                    <w:rPr>
                      <w:sz w:val="16"/>
                      <w:szCs w:val="20"/>
                    </w:rPr>
                  </w:pPr>
                  <w:r>
                    <w:rPr>
                      <w:sz w:val="16"/>
                      <w:szCs w:val="20"/>
                    </w:rPr>
                    <w:t>Explosives Manufacturing</w:t>
                  </w:r>
                </w:p>
              </w:tc>
              <w:tc>
                <w:tcPr>
                  <w:tcW w:w="540" w:type="dxa"/>
                </w:tcPr>
                <w:p w14:paraId="28F46A97" w14:textId="77777777" w:rsidR="00FF08DE" w:rsidRPr="00FF08DE" w:rsidRDefault="00FF08DE" w:rsidP="00FF08DE">
                  <w:pPr>
                    <w:jc w:val="center"/>
                    <w:rPr>
                      <w:sz w:val="16"/>
                      <w:szCs w:val="20"/>
                    </w:rPr>
                  </w:pPr>
                  <w:r>
                    <w:rPr>
                      <w:sz w:val="16"/>
                      <w:szCs w:val="20"/>
                    </w:rPr>
                    <w:t>457</w:t>
                  </w:r>
                </w:p>
              </w:tc>
              <w:tc>
                <w:tcPr>
                  <w:tcW w:w="630" w:type="dxa"/>
                </w:tcPr>
                <w:p w14:paraId="43A9E7CA" w14:textId="77777777" w:rsidR="00FF08DE" w:rsidRPr="00FF08DE" w:rsidRDefault="009248A4" w:rsidP="00FF08DE">
                  <w:pPr>
                    <w:jc w:val="center"/>
                    <w:rPr>
                      <w:sz w:val="16"/>
                      <w:szCs w:val="20"/>
                    </w:rPr>
                  </w:pPr>
                  <w:r>
                    <w:rPr>
                      <w:sz w:val="16"/>
                      <w:szCs w:val="20"/>
                    </w:rPr>
                    <w:t>1976</w:t>
                  </w:r>
                </w:p>
              </w:tc>
              <w:tc>
                <w:tcPr>
                  <w:tcW w:w="559" w:type="dxa"/>
                </w:tcPr>
                <w:p w14:paraId="682E0E6A" w14:textId="77777777" w:rsidR="00FF08DE" w:rsidRPr="00FF08DE" w:rsidRDefault="009248A4" w:rsidP="00FF08DE">
                  <w:pPr>
                    <w:jc w:val="center"/>
                    <w:rPr>
                      <w:sz w:val="16"/>
                      <w:szCs w:val="20"/>
                    </w:rPr>
                  </w:pPr>
                  <w:r>
                    <w:rPr>
                      <w:sz w:val="16"/>
                      <w:szCs w:val="20"/>
                    </w:rPr>
                    <w:t>1976</w:t>
                  </w:r>
                </w:p>
              </w:tc>
              <w:tc>
                <w:tcPr>
                  <w:tcW w:w="1691" w:type="dxa"/>
                </w:tcPr>
                <w:p w14:paraId="49EBF723" w14:textId="77777777" w:rsidR="00FF08DE" w:rsidRPr="00FF08DE" w:rsidRDefault="009248A4" w:rsidP="00FF08DE">
                  <w:pPr>
                    <w:rPr>
                      <w:sz w:val="16"/>
                      <w:szCs w:val="20"/>
                    </w:rPr>
                  </w:pPr>
                  <w:r>
                    <w:rPr>
                      <w:sz w:val="16"/>
                      <w:szCs w:val="20"/>
                    </w:rPr>
                    <w:t>Ore Mining and Dressing</w:t>
                  </w:r>
                </w:p>
              </w:tc>
              <w:tc>
                <w:tcPr>
                  <w:tcW w:w="540" w:type="dxa"/>
                </w:tcPr>
                <w:p w14:paraId="7C74D280" w14:textId="77777777" w:rsidR="00FF08DE" w:rsidRPr="00FF08DE" w:rsidRDefault="009248A4" w:rsidP="00FF08DE">
                  <w:pPr>
                    <w:rPr>
                      <w:sz w:val="16"/>
                      <w:szCs w:val="20"/>
                    </w:rPr>
                  </w:pPr>
                  <w:r>
                    <w:rPr>
                      <w:sz w:val="16"/>
                      <w:szCs w:val="20"/>
                    </w:rPr>
                    <w:t>440</w:t>
                  </w:r>
                </w:p>
              </w:tc>
              <w:tc>
                <w:tcPr>
                  <w:tcW w:w="666" w:type="dxa"/>
                </w:tcPr>
                <w:p w14:paraId="28BC8212" w14:textId="77777777" w:rsidR="00FF08DE" w:rsidRPr="00FF08DE" w:rsidRDefault="009248A4" w:rsidP="00FF08DE">
                  <w:pPr>
                    <w:rPr>
                      <w:sz w:val="16"/>
                      <w:szCs w:val="20"/>
                    </w:rPr>
                  </w:pPr>
                  <w:r>
                    <w:rPr>
                      <w:sz w:val="16"/>
                      <w:szCs w:val="20"/>
                    </w:rPr>
                    <w:t>1975</w:t>
                  </w:r>
                </w:p>
              </w:tc>
              <w:tc>
                <w:tcPr>
                  <w:tcW w:w="594" w:type="dxa"/>
                </w:tcPr>
                <w:p w14:paraId="62D6B2E5" w14:textId="77777777" w:rsidR="00FF08DE" w:rsidRPr="00FF08DE" w:rsidRDefault="009248A4" w:rsidP="00FF08DE">
                  <w:pPr>
                    <w:rPr>
                      <w:sz w:val="16"/>
                      <w:szCs w:val="20"/>
                    </w:rPr>
                  </w:pPr>
                  <w:r>
                    <w:rPr>
                      <w:sz w:val="16"/>
                      <w:szCs w:val="20"/>
                    </w:rPr>
                    <w:t>1988</w:t>
                  </w:r>
                </w:p>
              </w:tc>
              <w:tc>
                <w:tcPr>
                  <w:tcW w:w="2027" w:type="dxa"/>
                </w:tcPr>
                <w:p w14:paraId="6199EA88" w14:textId="77777777" w:rsidR="00FF08DE" w:rsidRPr="00FF08DE" w:rsidRDefault="00FF08DE" w:rsidP="00FF08DE">
                  <w:pPr>
                    <w:rPr>
                      <w:sz w:val="16"/>
                      <w:szCs w:val="20"/>
                    </w:rPr>
                  </w:pPr>
                </w:p>
              </w:tc>
              <w:tc>
                <w:tcPr>
                  <w:tcW w:w="465" w:type="dxa"/>
                </w:tcPr>
                <w:p w14:paraId="68C76076" w14:textId="77777777" w:rsidR="00FF08DE" w:rsidRPr="00FF08DE" w:rsidRDefault="00FF08DE" w:rsidP="00FF08DE">
                  <w:pPr>
                    <w:rPr>
                      <w:sz w:val="16"/>
                      <w:szCs w:val="20"/>
                    </w:rPr>
                  </w:pPr>
                </w:p>
              </w:tc>
              <w:tc>
                <w:tcPr>
                  <w:tcW w:w="603" w:type="dxa"/>
                </w:tcPr>
                <w:p w14:paraId="43CC6EC7" w14:textId="77777777" w:rsidR="00FF08DE" w:rsidRPr="00FF08DE" w:rsidRDefault="00FF08DE" w:rsidP="00FF08DE">
                  <w:pPr>
                    <w:rPr>
                      <w:sz w:val="16"/>
                      <w:szCs w:val="20"/>
                    </w:rPr>
                  </w:pPr>
                </w:p>
              </w:tc>
              <w:tc>
                <w:tcPr>
                  <w:tcW w:w="541" w:type="dxa"/>
                </w:tcPr>
                <w:p w14:paraId="14C28EF4" w14:textId="77777777" w:rsidR="00FF08DE" w:rsidRPr="00FF08DE" w:rsidRDefault="00FF08DE" w:rsidP="00FF08DE">
                  <w:pPr>
                    <w:rPr>
                      <w:sz w:val="16"/>
                      <w:szCs w:val="20"/>
                    </w:rPr>
                  </w:pPr>
                </w:p>
              </w:tc>
            </w:tr>
          </w:tbl>
          <w:p w14:paraId="2F4D0F90" w14:textId="77777777" w:rsidR="00330CAB" w:rsidRPr="005B2D34" w:rsidRDefault="00330CAB" w:rsidP="00944D7B">
            <w:pPr>
              <w:jc w:val="center"/>
              <w:rPr>
                <w:sz w:val="20"/>
                <w:szCs w:val="20"/>
              </w:rPr>
            </w:pPr>
          </w:p>
        </w:tc>
      </w:tr>
      <w:tr w:rsidR="00E41908" w:rsidRPr="005B2D34" w14:paraId="11430BF5"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46DEFBFE" w14:textId="77777777" w:rsidR="00E41908" w:rsidRPr="00E41908" w:rsidRDefault="00265CD9" w:rsidP="00355855">
            <w:pPr>
              <w:pStyle w:val="ListParagraph"/>
              <w:numPr>
                <w:ilvl w:val="0"/>
                <w:numId w:val="7"/>
              </w:numPr>
              <w:rPr>
                <w:sz w:val="20"/>
                <w:szCs w:val="20"/>
              </w:rPr>
            </w:pPr>
            <w:r>
              <w:rPr>
                <w:sz w:val="20"/>
                <w:szCs w:val="20"/>
              </w:rPr>
              <w:t>Discharges to Surface Water</w:t>
            </w:r>
            <w:r w:rsidR="00741558">
              <w:rPr>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tcPr>
          <w:p w14:paraId="73761E6E" w14:textId="77777777" w:rsidR="00E41908" w:rsidRPr="005B2D34" w:rsidRDefault="00E4190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157A5607" w14:textId="77777777" w:rsidR="00E41908" w:rsidRPr="005B2D34" w:rsidRDefault="00E41908" w:rsidP="00944D7B">
            <w:pPr>
              <w:jc w:val="center"/>
              <w:rPr>
                <w:sz w:val="20"/>
                <w:szCs w:val="20"/>
              </w:rPr>
            </w:pPr>
          </w:p>
        </w:tc>
      </w:tr>
      <w:tr w:rsidR="00265CD9" w:rsidRPr="005B2D34" w14:paraId="38362E6A"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542E7F6F" w14:textId="77777777" w:rsidR="00265CD9" w:rsidRDefault="00860DC2" w:rsidP="00355855">
            <w:pPr>
              <w:pStyle w:val="ListParagraph"/>
              <w:numPr>
                <w:ilvl w:val="0"/>
                <w:numId w:val="7"/>
              </w:numPr>
              <w:rPr>
                <w:sz w:val="20"/>
                <w:szCs w:val="20"/>
              </w:rPr>
            </w:pPr>
            <w:r>
              <w:rPr>
                <w:sz w:val="20"/>
                <w:szCs w:val="20"/>
              </w:rPr>
              <w:t xml:space="preserve">Written approval from </w:t>
            </w:r>
            <w:r w:rsidR="00F34364">
              <w:rPr>
                <w:sz w:val="20"/>
                <w:szCs w:val="20"/>
              </w:rPr>
              <w:t>Publicly Owned Treatment Works (</w:t>
            </w:r>
            <w:r>
              <w:rPr>
                <w:sz w:val="20"/>
                <w:szCs w:val="20"/>
              </w:rPr>
              <w:t>POTW</w:t>
            </w:r>
            <w:r w:rsidR="00F34364">
              <w:rPr>
                <w:sz w:val="20"/>
                <w:szCs w:val="20"/>
              </w:rPr>
              <w:t>)</w:t>
            </w:r>
            <w:r>
              <w:rPr>
                <w:sz w:val="20"/>
                <w:szCs w:val="20"/>
              </w:rPr>
              <w:t xml:space="preserve"> for discharge</w:t>
            </w:r>
            <w:r w:rsidR="0089751F">
              <w:rPr>
                <w:sz w:val="20"/>
                <w:szCs w:val="20"/>
              </w:rPr>
              <w:t xml:space="preserve"> or permit</w:t>
            </w:r>
            <w:r w:rsidR="00741558">
              <w:rPr>
                <w:sz w:val="20"/>
                <w:szCs w:val="20"/>
              </w:rPr>
              <w:t>?</w:t>
            </w:r>
            <w:r w:rsidR="00F67522">
              <w:rPr>
                <w:sz w:val="20"/>
                <w:szCs w:val="20"/>
              </w:rPr>
              <w:t xml:space="preserve"> </w:t>
            </w:r>
            <w:r w:rsidR="00F67522" w:rsidRPr="00F67522">
              <w:rPr>
                <w:i/>
                <w:sz w:val="20"/>
                <w:szCs w:val="20"/>
              </w:rPr>
              <w:t>403.5(b) and (c)</w:t>
            </w:r>
          </w:p>
        </w:tc>
        <w:tc>
          <w:tcPr>
            <w:tcW w:w="1169" w:type="dxa"/>
            <w:gridSpan w:val="2"/>
            <w:tcBorders>
              <w:top w:val="single" w:sz="4" w:space="0" w:color="auto"/>
              <w:left w:val="single" w:sz="4" w:space="0" w:color="auto"/>
              <w:bottom w:val="single" w:sz="4" w:space="0" w:color="auto"/>
              <w:right w:val="single" w:sz="4" w:space="0" w:color="auto"/>
            </w:tcBorders>
          </w:tcPr>
          <w:p w14:paraId="16DB9F77" w14:textId="77777777" w:rsidR="00265CD9" w:rsidRPr="005B2D34" w:rsidRDefault="00265CD9"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02815F6B" w14:textId="77777777" w:rsidR="00265CD9" w:rsidRPr="005B2D34" w:rsidRDefault="00265CD9" w:rsidP="00944D7B">
            <w:pPr>
              <w:jc w:val="center"/>
              <w:rPr>
                <w:sz w:val="20"/>
                <w:szCs w:val="20"/>
              </w:rPr>
            </w:pPr>
          </w:p>
        </w:tc>
      </w:tr>
      <w:tr w:rsidR="00004BE6" w:rsidRPr="005B2D34" w14:paraId="2C2DB066"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119F683D" w14:textId="77777777" w:rsidR="00004BE6" w:rsidRDefault="00004BE6" w:rsidP="00355855">
            <w:pPr>
              <w:pStyle w:val="ListParagraph"/>
              <w:numPr>
                <w:ilvl w:val="0"/>
                <w:numId w:val="7"/>
              </w:numPr>
              <w:rPr>
                <w:sz w:val="20"/>
                <w:szCs w:val="20"/>
              </w:rPr>
            </w:pPr>
            <w:r>
              <w:rPr>
                <w:sz w:val="20"/>
                <w:szCs w:val="20"/>
              </w:rPr>
              <w:t>Backflow prevention device testing?</w:t>
            </w:r>
            <w:r w:rsidR="00EC41B0">
              <w:rPr>
                <w:sz w:val="20"/>
                <w:szCs w:val="20"/>
              </w:rPr>
              <w:t xml:space="preserve"> </w:t>
            </w:r>
            <w:r w:rsidR="00EC41B0" w:rsidRPr="00EC41B0">
              <w:rPr>
                <w:i/>
                <w:sz w:val="20"/>
                <w:szCs w:val="20"/>
              </w:rPr>
              <w:t>State and local</w:t>
            </w:r>
          </w:p>
        </w:tc>
        <w:tc>
          <w:tcPr>
            <w:tcW w:w="1169" w:type="dxa"/>
            <w:gridSpan w:val="2"/>
            <w:tcBorders>
              <w:top w:val="single" w:sz="4" w:space="0" w:color="auto"/>
              <w:left w:val="single" w:sz="4" w:space="0" w:color="auto"/>
              <w:bottom w:val="single" w:sz="4" w:space="0" w:color="auto"/>
              <w:right w:val="single" w:sz="4" w:space="0" w:color="auto"/>
            </w:tcBorders>
          </w:tcPr>
          <w:p w14:paraId="2B6E9A78" w14:textId="77777777" w:rsidR="00004BE6" w:rsidRPr="005B2D34" w:rsidRDefault="00004BE6"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D28AACF" w14:textId="77777777" w:rsidR="00004BE6" w:rsidRPr="005B2D34" w:rsidRDefault="00004BE6" w:rsidP="00944D7B">
            <w:pPr>
              <w:jc w:val="center"/>
              <w:rPr>
                <w:sz w:val="20"/>
                <w:szCs w:val="20"/>
              </w:rPr>
            </w:pPr>
          </w:p>
        </w:tc>
      </w:tr>
      <w:tr w:rsidR="009D4F89" w:rsidRPr="005B2D34" w14:paraId="7272043F"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6FD513CA" w14:textId="77777777" w:rsidR="009D4F89" w:rsidRDefault="009D4F89" w:rsidP="00355855">
            <w:pPr>
              <w:pStyle w:val="ListParagraph"/>
              <w:numPr>
                <w:ilvl w:val="0"/>
                <w:numId w:val="7"/>
              </w:numPr>
              <w:rPr>
                <w:sz w:val="20"/>
                <w:szCs w:val="20"/>
              </w:rPr>
            </w:pPr>
            <w:r>
              <w:rPr>
                <w:sz w:val="20"/>
                <w:szCs w:val="20"/>
              </w:rPr>
              <w:t xml:space="preserve">Sampling </w:t>
            </w:r>
            <w:r w:rsidR="00912DA7">
              <w:rPr>
                <w:sz w:val="20"/>
                <w:szCs w:val="20"/>
              </w:rPr>
              <w:t xml:space="preserve">completed </w:t>
            </w:r>
            <w:r>
              <w:rPr>
                <w:sz w:val="20"/>
                <w:szCs w:val="20"/>
              </w:rPr>
              <w:t>– Quarterly / Monthly / Daily</w:t>
            </w:r>
            <w:r w:rsidR="00741558">
              <w:rPr>
                <w:sz w:val="20"/>
                <w:szCs w:val="20"/>
              </w:rPr>
              <w:t>?</w:t>
            </w:r>
          </w:p>
        </w:tc>
        <w:tc>
          <w:tcPr>
            <w:tcW w:w="1169" w:type="dxa"/>
            <w:gridSpan w:val="2"/>
            <w:tcBorders>
              <w:top w:val="single" w:sz="4" w:space="0" w:color="auto"/>
              <w:left w:val="single" w:sz="4" w:space="0" w:color="auto"/>
              <w:bottom w:val="single" w:sz="4" w:space="0" w:color="auto"/>
              <w:right w:val="single" w:sz="4" w:space="0" w:color="auto"/>
            </w:tcBorders>
          </w:tcPr>
          <w:p w14:paraId="5C652B4F" w14:textId="77777777" w:rsidR="009D4F89" w:rsidRPr="005B2D34" w:rsidRDefault="009D4F89"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303B6A84" w14:textId="77777777" w:rsidR="009D4F89" w:rsidRPr="005B2D34" w:rsidRDefault="009D4F89" w:rsidP="00944D7B">
            <w:pPr>
              <w:jc w:val="center"/>
              <w:rPr>
                <w:sz w:val="20"/>
                <w:szCs w:val="20"/>
              </w:rPr>
            </w:pPr>
          </w:p>
        </w:tc>
      </w:tr>
      <w:tr w:rsidR="00860DC2" w:rsidRPr="005B2D34" w14:paraId="6A8E6FF8"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1B19CADE" w14:textId="77777777" w:rsidR="006A1571" w:rsidRPr="00741558" w:rsidRDefault="00860DC2" w:rsidP="00355855">
            <w:pPr>
              <w:pStyle w:val="ListParagraph"/>
              <w:numPr>
                <w:ilvl w:val="0"/>
                <w:numId w:val="7"/>
              </w:numPr>
              <w:rPr>
                <w:sz w:val="20"/>
                <w:szCs w:val="20"/>
              </w:rPr>
            </w:pPr>
            <w:r>
              <w:rPr>
                <w:sz w:val="20"/>
                <w:szCs w:val="20"/>
              </w:rPr>
              <w:t>Self-Monitoring Reports</w:t>
            </w:r>
            <w:r w:rsidR="00913DF2">
              <w:rPr>
                <w:sz w:val="20"/>
                <w:szCs w:val="20"/>
              </w:rPr>
              <w:t xml:space="preserve"> (SMR)</w:t>
            </w:r>
            <w:r>
              <w:rPr>
                <w:sz w:val="20"/>
                <w:szCs w:val="20"/>
              </w:rPr>
              <w:t xml:space="preserve"> </w:t>
            </w:r>
            <w:r w:rsidR="007D4849">
              <w:rPr>
                <w:sz w:val="20"/>
                <w:szCs w:val="20"/>
              </w:rPr>
              <w:t>–</w:t>
            </w:r>
            <w:r>
              <w:rPr>
                <w:sz w:val="20"/>
                <w:szCs w:val="20"/>
              </w:rPr>
              <w:t xml:space="preserve"> 180-</w:t>
            </w:r>
            <w:proofErr w:type="gramStart"/>
            <w:r>
              <w:rPr>
                <w:sz w:val="20"/>
                <w:szCs w:val="20"/>
              </w:rPr>
              <w:t>day</w:t>
            </w:r>
            <w:r w:rsidR="004331FB">
              <w:rPr>
                <w:sz w:val="20"/>
                <w:szCs w:val="20"/>
              </w:rPr>
              <w:t xml:space="preserve"> </w:t>
            </w:r>
            <w:r>
              <w:rPr>
                <w:sz w:val="20"/>
                <w:szCs w:val="20"/>
              </w:rPr>
              <w:t xml:space="preserve"> </w:t>
            </w:r>
            <w:r w:rsidR="004331FB" w:rsidRPr="004331FB">
              <w:rPr>
                <w:i/>
                <w:sz w:val="20"/>
                <w:szCs w:val="20"/>
              </w:rPr>
              <w:t>403.12</w:t>
            </w:r>
            <w:proofErr w:type="gramEnd"/>
            <w:r w:rsidR="004331FB" w:rsidRPr="004331FB">
              <w:rPr>
                <w:i/>
                <w:sz w:val="20"/>
                <w:szCs w:val="20"/>
              </w:rPr>
              <w:t>(e)</w:t>
            </w:r>
          </w:p>
        </w:tc>
        <w:tc>
          <w:tcPr>
            <w:tcW w:w="1169" w:type="dxa"/>
            <w:gridSpan w:val="2"/>
            <w:tcBorders>
              <w:top w:val="single" w:sz="4" w:space="0" w:color="auto"/>
              <w:left w:val="single" w:sz="4" w:space="0" w:color="auto"/>
              <w:bottom w:val="single" w:sz="4" w:space="0" w:color="auto"/>
              <w:right w:val="single" w:sz="4" w:space="0" w:color="auto"/>
            </w:tcBorders>
          </w:tcPr>
          <w:p w14:paraId="4788625E" w14:textId="77777777" w:rsidR="00860DC2" w:rsidRPr="005B2D34" w:rsidRDefault="00860DC2"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6328112" w14:textId="77777777" w:rsidR="00860DC2" w:rsidRPr="005B2D34" w:rsidRDefault="00860DC2" w:rsidP="00944D7B">
            <w:pPr>
              <w:jc w:val="center"/>
              <w:rPr>
                <w:sz w:val="20"/>
                <w:szCs w:val="20"/>
              </w:rPr>
            </w:pPr>
          </w:p>
        </w:tc>
      </w:tr>
      <w:tr w:rsidR="00741558" w:rsidRPr="005B2D34" w14:paraId="26EB463C"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756A7487" w14:textId="77777777" w:rsidR="00741558" w:rsidRDefault="00741558" w:rsidP="00355855">
            <w:pPr>
              <w:pStyle w:val="ListParagraph"/>
              <w:numPr>
                <w:ilvl w:val="1"/>
                <w:numId w:val="7"/>
              </w:numPr>
              <w:rPr>
                <w:sz w:val="20"/>
                <w:szCs w:val="20"/>
              </w:rPr>
            </w:pPr>
            <w:r>
              <w:rPr>
                <w:sz w:val="20"/>
                <w:szCs w:val="20"/>
              </w:rPr>
              <w:t>Submitted within 28 days?</w:t>
            </w:r>
            <w:r w:rsidR="004331FB">
              <w:rPr>
                <w:sz w:val="20"/>
                <w:szCs w:val="20"/>
              </w:rPr>
              <w:t xml:space="preserve"> </w:t>
            </w:r>
            <w:r w:rsidR="004331FB" w:rsidRPr="004331FB">
              <w:rPr>
                <w:i/>
                <w:sz w:val="20"/>
                <w:szCs w:val="20"/>
              </w:rPr>
              <w:t>403.12(b)</w:t>
            </w:r>
          </w:p>
        </w:tc>
        <w:tc>
          <w:tcPr>
            <w:tcW w:w="1169" w:type="dxa"/>
            <w:gridSpan w:val="2"/>
            <w:tcBorders>
              <w:top w:val="single" w:sz="4" w:space="0" w:color="auto"/>
              <w:left w:val="single" w:sz="4" w:space="0" w:color="auto"/>
              <w:bottom w:val="single" w:sz="4" w:space="0" w:color="auto"/>
              <w:right w:val="single" w:sz="4" w:space="0" w:color="auto"/>
            </w:tcBorders>
          </w:tcPr>
          <w:p w14:paraId="10054D6A" w14:textId="77777777" w:rsidR="00741558" w:rsidRPr="005B2D34" w:rsidRDefault="0074155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3677A46A" w14:textId="77777777" w:rsidR="00741558" w:rsidRPr="005B2D34" w:rsidRDefault="00741558" w:rsidP="00944D7B">
            <w:pPr>
              <w:jc w:val="center"/>
              <w:rPr>
                <w:sz w:val="20"/>
                <w:szCs w:val="20"/>
              </w:rPr>
            </w:pPr>
          </w:p>
        </w:tc>
      </w:tr>
      <w:tr w:rsidR="00741558" w:rsidRPr="005B2D34" w14:paraId="2493238C"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2AF22977" w14:textId="77777777" w:rsidR="00741558" w:rsidRDefault="004331FB" w:rsidP="004331FB">
            <w:pPr>
              <w:pStyle w:val="ListParagraph"/>
              <w:numPr>
                <w:ilvl w:val="1"/>
                <w:numId w:val="7"/>
              </w:numPr>
              <w:rPr>
                <w:sz w:val="20"/>
                <w:szCs w:val="20"/>
              </w:rPr>
            </w:pPr>
            <w:r>
              <w:rPr>
                <w:sz w:val="20"/>
                <w:szCs w:val="20"/>
              </w:rPr>
              <w:t>If violations, is user notifying Control Authority within 24 hours and resampling within 30 days</w:t>
            </w:r>
            <w:r w:rsidR="00741558">
              <w:rPr>
                <w:sz w:val="20"/>
                <w:szCs w:val="20"/>
              </w:rPr>
              <w:t>?</w:t>
            </w:r>
            <w:r>
              <w:rPr>
                <w:sz w:val="20"/>
                <w:szCs w:val="20"/>
              </w:rPr>
              <w:t xml:space="preserve"> </w:t>
            </w:r>
            <w:r w:rsidRPr="004331FB">
              <w:rPr>
                <w:i/>
                <w:sz w:val="20"/>
                <w:szCs w:val="20"/>
              </w:rPr>
              <w:t>403.</w:t>
            </w:r>
            <w:r>
              <w:rPr>
                <w:i/>
                <w:sz w:val="20"/>
                <w:szCs w:val="20"/>
              </w:rPr>
              <w:t>12(g)(2)</w:t>
            </w:r>
          </w:p>
        </w:tc>
        <w:tc>
          <w:tcPr>
            <w:tcW w:w="1169" w:type="dxa"/>
            <w:gridSpan w:val="2"/>
            <w:tcBorders>
              <w:top w:val="single" w:sz="4" w:space="0" w:color="auto"/>
              <w:left w:val="single" w:sz="4" w:space="0" w:color="auto"/>
              <w:bottom w:val="single" w:sz="4" w:space="0" w:color="auto"/>
              <w:right w:val="single" w:sz="4" w:space="0" w:color="auto"/>
            </w:tcBorders>
          </w:tcPr>
          <w:p w14:paraId="272D8084" w14:textId="77777777" w:rsidR="00741558" w:rsidRPr="005B2D34" w:rsidRDefault="0074155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17A809F8" w14:textId="77777777" w:rsidR="00741558" w:rsidRPr="005B2D34" w:rsidRDefault="00741558" w:rsidP="00944D7B">
            <w:pPr>
              <w:jc w:val="center"/>
              <w:rPr>
                <w:sz w:val="20"/>
                <w:szCs w:val="20"/>
              </w:rPr>
            </w:pPr>
          </w:p>
        </w:tc>
      </w:tr>
      <w:tr w:rsidR="00741558" w:rsidRPr="005B2D34" w14:paraId="50C735C4"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3BC76B08" w14:textId="77777777" w:rsidR="00741558" w:rsidRDefault="00741558" w:rsidP="00355855">
            <w:pPr>
              <w:pStyle w:val="ListParagraph"/>
              <w:numPr>
                <w:ilvl w:val="1"/>
                <w:numId w:val="7"/>
              </w:numPr>
              <w:rPr>
                <w:sz w:val="20"/>
                <w:szCs w:val="20"/>
              </w:rPr>
            </w:pPr>
            <w:r>
              <w:rPr>
                <w:sz w:val="20"/>
                <w:szCs w:val="20"/>
              </w:rPr>
              <w:t xml:space="preserve">Signature of authorized </w:t>
            </w:r>
            <w:r w:rsidR="00AF5D95">
              <w:rPr>
                <w:sz w:val="20"/>
                <w:szCs w:val="20"/>
              </w:rPr>
              <w:t>representative</w:t>
            </w:r>
            <w:r>
              <w:rPr>
                <w:sz w:val="20"/>
                <w:szCs w:val="20"/>
              </w:rPr>
              <w:t>?</w:t>
            </w:r>
            <w:r w:rsidR="004331FB">
              <w:rPr>
                <w:sz w:val="20"/>
                <w:szCs w:val="20"/>
              </w:rPr>
              <w:t xml:space="preserve"> </w:t>
            </w:r>
            <w:r w:rsidR="004331FB" w:rsidRPr="004331FB">
              <w:rPr>
                <w:i/>
                <w:sz w:val="20"/>
                <w:szCs w:val="20"/>
              </w:rPr>
              <w:t>403.12(l)</w:t>
            </w:r>
          </w:p>
        </w:tc>
        <w:tc>
          <w:tcPr>
            <w:tcW w:w="1169" w:type="dxa"/>
            <w:gridSpan w:val="2"/>
            <w:tcBorders>
              <w:top w:val="single" w:sz="4" w:space="0" w:color="auto"/>
              <w:left w:val="single" w:sz="4" w:space="0" w:color="auto"/>
              <w:bottom w:val="single" w:sz="4" w:space="0" w:color="auto"/>
              <w:right w:val="single" w:sz="4" w:space="0" w:color="auto"/>
            </w:tcBorders>
          </w:tcPr>
          <w:p w14:paraId="6C61DC15" w14:textId="77777777" w:rsidR="00741558" w:rsidRPr="005B2D34" w:rsidRDefault="0074155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01450B18" w14:textId="77777777" w:rsidR="00741558" w:rsidRPr="005B2D34" w:rsidRDefault="00741558" w:rsidP="00944D7B">
            <w:pPr>
              <w:jc w:val="center"/>
              <w:rPr>
                <w:sz w:val="20"/>
                <w:szCs w:val="20"/>
              </w:rPr>
            </w:pPr>
          </w:p>
        </w:tc>
      </w:tr>
      <w:tr w:rsidR="00626C1D" w:rsidRPr="005B2D34" w14:paraId="71EE7E41"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056673D4" w14:textId="77777777" w:rsidR="00626C1D" w:rsidRDefault="00626C1D" w:rsidP="00355855">
            <w:pPr>
              <w:pStyle w:val="ListParagraph"/>
              <w:numPr>
                <w:ilvl w:val="0"/>
                <w:numId w:val="7"/>
              </w:numPr>
              <w:rPr>
                <w:sz w:val="20"/>
                <w:szCs w:val="20"/>
              </w:rPr>
            </w:pPr>
            <w:r>
              <w:rPr>
                <w:sz w:val="20"/>
                <w:szCs w:val="20"/>
              </w:rPr>
              <w:t>If subject to the Metal Finishing Standard, the most recent copy of a Solvent Management Plan (SMP) or the required sampling results for Total Toxic Organics (TTO).</w:t>
            </w:r>
            <w:r w:rsidR="004331FB">
              <w:rPr>
                <w:sz w:val="20"/>
                <w:szCs w:val="20"/>
              </w:rPr>
              <w:t xml:space="preserve">  </w:t>
            </w:r>
            <w:r w:rsidR="004331FB" w:rsidRPr="004331FB">
              <w:rPr>
                <w:i/>
                <w:sz w:val="20"/>
                <w:szCs w:val="20"/>
              </w:rPr>
              <w:t>433.12</w:t>
            </w:r>
          </w:p>
        </w:tc>
        <w:tc>
          <w:tcPr>
            <w:tcW w:w="1169" w:type="dxa"/>
            <w:gridSpan w:val="2"/>
            <w:tcBorders>
              <w:top w:val="single" w:sz="4" w:space="0" w:color="auto"/>
              <w:left w:val="single" w:sz="4" w:space="0" w:color="auto"/>
              <w:bottom w:val="single" w:sz="4" w:space="0" w:color="auto"/>
              <w:right w:val="single" w:sz="4" w:space="0" w:color="auto"/>
            </w:tcBorders>
          </w:tcPr>
          <w:p w14:paraId="46763FDE" w14:textId="77777777" w:rsidR="00626C1D" w:rsidRPr="005B2D34" w:rsidRDefault="00626C1D"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17CF5CD" w14:textId="77777777" w:rsidR="00626C1D" w:rsidRPr="005B2D34" w:rsidRDefault="00626C1D" w:rsidP="00944D7B">
            <w:pPr>
              <w:jc w:val="center"/>
              <w:rPr>
                <w:sz w:val="20"/>
                <w:szCs w:val="20"/>
              </w:rPr>
            </w:pPr>
          </w:p>
        </w:tc>
      </w:tr>
      <w:tr w:rsidR="00626C1D" w:rsidRPr="005B2D34" w14:paraId="5B19C636"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656E7A13" w14:textId="77777777" w:rsidR="00626C1D" w:rsidRDefault="00626C1D" w:rsidP="00355855">
            <w:pPr>
              <w:pStyle w:val="ListParagraph"/>
              <w:numPr>
                <w:ilvl w:val="0"/>
                <w:numId w:val="7"/>
              </w:numPr>
              <w:rPr>
                <w:sz w:val="20"/>
                <w:szCs w:val="20"/>
              </w:rPr>
            </w:pPr>
            <w:r>
              <w:rPr>
                <w:sz w:val="20"/>
                <w:szCs w:val="20"/>
              </w:rPr>
              <w:t>Safety Data Sheets (SDSs) for chemicals used in regulate process that is being permitted.</w:t>
            </w:r>
          </w:p>
        </w:tc>
        <w:tc>
          <w:tcPr>
            <w:tcW w:w="1169" w:type="dxa"/>
            <w:gridSpan w:val="2"/>
            <w:tcBorders>
              <w:top w:val="single" w:sz="4" w:space="0" w:color="auto"/>
              <w:left w:val="single" w:sz="4" w:space="0" w:color="auto"/>
              <w:bottom w:val="single" w:sz="4" w:space="0" w:color="auto"/>
              <w:right w:val="single" w:sz="4" w:space="0" w:color="auto"/>
            </w:tcBorders>
          </w:tcPr>
          <w:p w14:paraId="5A4E0B7C" w14:textId="77777777" w:rsidR="00626C1D" w:rsidRPr="005B2D34" w:rsidRDefault="00626C1D"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7F1B730D" w14:textId="77777777" w:rsidR="00626C1D" w:rsidRPr="005B2D34" w:rsidRDefault="00626C1D" w:rsidP="00944D7B">
            <w:pPr>
              <w:jc w:val="center"/>
              <w:rPr>
                <w:sz w:val="20"/>
                <w:szCs w:val="20"/>
              </w:rPr>
            </w:pPr>
          </w:p>
        </w:tc>
      </w:tr>
      <w:tr w:rsidR="00626C1D" w:rsidRPr="005B2D34" w14:paraId="0899BCE8"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06D5F5A4" w14:textId="77777777" w:rsidR="00626C1D" w:rsidRDefault="00626C1D" w:rsidP="00355855">
            <w:pPr>
              <w:pStyle w:val="ListParagraph"/>
              <w:numPr>
                <w:ilvl w:val="0"/>
                <w:numId w:val="7"/>
              </w:numPr>
              <w:rPr>
                <w:sz w:val="20"/>
                <w:szCs w:val="20"/>
              </w:rPr>
            </w:pPr>
            <w:r>
              <w:rPr>
                <w:sz w:val="20"/>
                <w:szCs w:val="20"/>
              </w:rPr>
              <w:t>If applicable, a schematic of any treatment system on-site showing designated sampling locations (outfalls).</w:t>
            </w:r>
          </w:p>
        </w:tc>
        <w:tc>
          <w:tcPr>
            <w:tcW w:w="1169" w:type="dxa"/>
            <w:gridSpan w:val="2"/>
            <w:tcBorders>
              <w:top w:val="single" w:sz="4" w:space="0" w:color="auto"/>
              <w:left w:val="single" w:sz="4" w:space="0" w:color="auto"/>
              <w:bottom w:val="single" w:sz="4" w:space="0" w:color="auto"/>
              <w:right w:val="single" w:sz="4" w:space="0" w:color="auto"/>
            </w:tcBorders>
          </w:tcPr>
          <w:p w14:paraId="593D36E5" w14:textId="77777777" w:rsidR="00626C1D" w:rsidRPr="005B2D34" w:rsidRDefault="00626C1D"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1C6FD060" w14:textId="77777777" w:rsidR="00626C1D" w:rsidRPr="005B2D34" w:rsidRDefault="00626C1D" w:rsidP="00944D7B">
            <w:pPr>
              <w:jc w:val="center"/>
              <w:rPr>
                <w:sz w:val="20"/>
                <w:szCs w:val="20"/>
              </w:rPr>
            </w:pPr>
          </w:p>
        </w:tc>
      </w:tr>
      <w:tr w:rsidR="00626C1D" w:rsidRPr="005B2D34" w14:paraId="5B8C842C"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0CF0D572" w14:textId="77777777" w:rsidR="00626C1D" w:rsidRPr="00626C1D" w:rsidRDefault="00626C1D" w:rsidP="00355855">
            <w:pPr>
              <w:pStyle w:val="ListParagraph"/>
              <w:numPr>
                <w:ilvl w:val="0"/>
                <w:numId w:val="7"/>
              </w:numPr>
              <w:rPr>
                <w:sz w:val="20"/>
                <w:szCs w:val="20"/>
              </w:rPr>
            </w:pPr>
            <w:r>
              <w:rPr>
                <w:sz w:val="20"/>
                <w:szCs w:val="20"/>
              </w:rPr>
              <w:t xml:space="preserve">A copy of the latest Spill Control Plan if a </w:t>
            </w:r>
            <w:proofErr w:type="gramStart"/>
            <w:r>
              <w:rPr>
                <w:sz w:val="20"/>
                <w:szCs w:val="20"/>
              </w:rPr>
              <w:t>significant industrial users</w:t>
            </w:r>
            <w:proofErr w:type="gramEnd"/>
            <w:r>
              <w:rPr>
                <w:sz w:val="20"/>
                <w:szCs w:val="20"/>
              </w:rPr>
              <w:t xml:space="preserve">. </w:t>
            </w:r>
            <w:r w:rsidRPr="00626C1D">
              <w:rPr>
                <w:i/>
                <w:sz w:val="20"/>
                <w:szCs w:val="20"/>
              </w:rPr>
              <w:t>403.8(f)(2)(vi)</w:t>
            </w:r>
          </w:p>
          <w:p w14:paraId="0E391CA2" w14:textId="77777777" w:rsidR="00626C1D" w:rsidRDefault="00626C1D" w:rsidP="00626C1D">
            <w:pPr>
              <w:pStyle w:val="ListParagraph"/>
              <w:numPr>
                <w:ilvl w:val="1"/>
                <w:numId w:val="7"/>
              </w:numPr>
              <w:rPr>
                <w:sz w:val="20"/>
                <w:szCs w:val="20"/>
              </w:rPr>
            </w:pPr>
            <w:r>
              <w:rPr>
                <w:sz w:val="20"/>
                <w:szCs w:val="20"/>
              </w:rPr>
              <w:t>Description of discharge practices, including non-routine batch discharges.</w:t>
            </w:r>
          </w:p>
          <w:p w14:paraId="400C1864" w14:textId="77777777" w:rsidR="00626C1D" w:rsidRDefault="00626C1D" w:rsidP="00626C1D">
            <w:pPr>
              <w:pStyle w:val="ListParagraph"/>
              <w:numPr>
                <w:ilvl w:val="1"/>
                <w:numId w:val="7"/>
              </w:numPr>
              <w:rPr>
                <w:sz w:val="20"/>
                <w:szCs w:val="20"/>
              </w:rPr>
            </w:pPr>
            <w:r>
              <w:rPr>
                <w:sz w:val="20"/>
                <w:szCs w:val="20"/>
              </w:rPr>
              <w:t>Description of stored chemicals</w:t>
            </w:r>
          </w:p>
          <w:p w14:paraId="2B108E3E" w14:textId="77777777" w:rsidR="00626C1D" w:rsidRDefault="00626C1D" w:rsidP="00626C1D">
            <w:pPr>
              <w:pStyle w:val="ListParagraph"/>
              <w:numPr>
                <w:ilvl w:val="1"/>
                <w:numId w:val="7"/>
              </w:numPr>
              <w:rPr>
                <w:sz w:val="20"/>
                <w:szCs w:val="20"/>
              </w:rPr>
            </w:pPr>
            <w:r>
              <w:rPr>
                <w:sz w:val="20"/>
                <w:szCs w:val="20"/>
              </w:rPr>
              <w:lastRenderedPageBreak/>
              <w:t>Procedures for immediately notifying the POTW of slug discharges, including any discharge that would violate a prohibition under 403.5(b)</w:t>
            </w:r>
          </w:p>
          <w:p w14:paraId="352DB92A" w14:textId="77777777" w:rsidR="00626C1D" w:rsidRDefault="00626C1D" w:rsidP="00626C1D">
            <w:pPr>
              <w:pStyle w:val="ListParagraph"/>
              <w:numPr>
                <w:ilvl w:val="1"/>
                <w:numId w:val="7"/>
              </w:numPr>
              <w:rPr>
                <w:sz w:val="20"/>
                <w:szCs w:val="20"/>
              </w:rPr>
            </w:pPr>
            <w:r>
              <w:rPr>
                <w:sz w:val="20"/>
                <w:szCs w:val="20"/>
              </w:rPr>
              <w:t>If necessary, procedures to prevent adverse impact from accidental spills, including inspection and maintenance of storage areas</w:t>
            </w:r>
            <w:r w:rsidRPr="00626C1D">
              <w:rPr>
                <w:sz w:val="20"/>
                <w:szCs w:val="20"/>
              </w:rPr>
              <w:t xml:space="preserve">, </w:t>
            </w:r>
            <w:proofErr w:type="gramStart"/>
            <w:r w:rsidRPr="00626C1D">
              <w:rPr>
                <w:sz w:val="20"/>
                <w:szCs w:val="20"/>
              </w:rPr>
              <w:t>handling</w:t>
            </w:r>
            <w:proofErr w:type="gramEnd"/>
            <w:r w:rsidRPr="00626C1D">
              <w:rPr>
                <w:sz w:val="20"/>
                <w:szCs w:val="20"/>
              </w:rPr>
              <w:t xml:space="preserve"> and transfer of materials, loading and unloading operations, control of plant site run-off, worker training, building of containment structures or equipment, measures for containing toxic organic pollutants (including solvents), and/or measures and equipment for emergency response</w:t>
            </w:r>
          </w:p>
        </w:tc>
        <w:tc>
          <w:tcPr>
            <w:tcW w:w="1169" w:type="dxa"/>
            <w:gridSpan w:val="2"/>
            <w:tcBorders>
              <w:top w:val="single" w:sz="4" w:space="0" w:color="auto"/>
              <w:left w:val="single" w:sz="4" w:space="0" w:color="auto"/>
              <w:bottom w:val="single" w:sz="4" w:space="0" w:color="auto"/>
              <w:right w:val="single" w:sz="4" w:space="0" w:color="auto"/>
            </w:tcBorders>
          </w:tcPr>
          <w:p w14:paraId="36255587" w14:textId="77777777" w:rsidR="00626C1D" w:rsidRPr="005B2D34" w:rsidRDefault="00626C1D"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14EEAA4" w14:textId="77777777" w:rsidR="00626C1D" w:rsidRPr="005B2D34" w:rsidRDefault="00626C1D" w:rsidP="00944D7B">
            <w:pPr>
              <w:jc w:val="center"/>
              <w:rPr>
                <w:sz w:val="20"/>
                <w:szCs w:val="20"/>
              </w:rPr>
            </w:pPr>
          </w:p>
        </w:tc>
      </w:tr>
      <w:tr w:rsidR="00741558" w:rsidRPr="005B2D34" w14:paraId="35B85B57"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38B769B8" w14:textId="77777777" w:rsidR="00741558" w:rsidRDefault="00741558" w:rsidP="00355855">
            <w:pPr>
              <w:pStyle w:val="ListParagraph"/>
              <w:numPr>
                <w:ilvl w:val="0"/>
                <w:numId w:val="7"/>
              </w:numPr>
              <w:rPr>
                <w:sz w:val="20"/>
                <w:szCs w:val="20"/>
              </w:rPr>
            </w:pPr>
            <w:r>
              <w:rPr>
                <w:sz w:val="20"/>
                <w:szCs w:val="20"/>
              </w:rPr>
              <w:t>Maintain all records for 5 years?</w:t>
            </w:r>
          </w:p>
        </w:tc>
        <w:tc>
          <w:tcPr>
            <w:tcW w:w="1169" w:type="dxa"/>
            <w:gridSpan w:val="2"/>
            <w:tcBorders>
              <w:top w:val="single" w:sz="4" w:space="0" w:color="auto"/>
              <w:left w:val="single" w:sz="4" w:space="0" w:color="auto"/>
              <w:bottom w:val="single" w:sz="4" w:space="0" w:color="auto"/>
              <w:right w:val="single" w:sz="4" w:space="0" w:color="auto"/>
            </w:tcBorders>
          </w:tcPr>
          <w:p w14:paraId="6F5F9A99" w14:textId="77777777" w:rsidR="00741558" w:rsidRPr="005B2D34" w:rsidRDefault="00741558"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1BAC8DB" w14:textId="77777777" w:rsidR="00741558" w:rsidRPr="005B2D34" w:rsidRDefault="00741558" w:rsidP="00944D7B">
            <w:pPr>
              <w:jc w:val="center"/>
              <w:rPr>
                <w:sz w:val="20"/>
                <w:szCs w:val="20"/>
              </w:rPr>
            </w:pPr>
          </w:p>
        </w:tc>
      </w:tr>
      <w:tr w:rsidR="00860DC2" w:rsidRPr="005B2D34" w14:paraId="13BA7C09"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7C94F404" w14:textId="77777777" w:rsidR="00860DC2" w:rsidRPr="00AF1E9F" w:rsidRDefault="00AF1E9F" w:rsidP="00EC0CC2">
            <w:pPr>
              <w:pStyle w:val="ListParagraph"/>
              <w:numPr>
                <w:ilvl w:val="0"/>
                <w:numId w:val="7"/>
              </w:numPr>
              <w:rPr>
                <w:sz w:val="20"/>
                <w:szCs w:val="20"/>
              </w:rPr>
            </w:pPr>
            <w:r w:rsidRPr="00AF1E9F">
              <w:rPr>
                <w:sz w:val="20"/>
                <w:szCs w:val="20"/>
              </w:rPr>
              <w:t xml:space="preserve">Field Lab Accreditation </w:t>
            </w:r>
            <w:r w:rsidR="007D4849">
              <w:rPr>
                <w:sz w:val="20"/>
                <w:szCs w:val="20"/>
              </w:rPr>
              <w:t>–</w:t>
            </w:r>
            <w:r w:rsidRPr="00AF1E9F">
              <w:rPr>
                <w:sz w:val="20"/>
                <w:szCs w:val="20"/>
              </w:rPr>
              <w:t xml:space="preserve"> Chlorine, dissolved oxygen, pH, sulfite, temperature, turbidity</w:t>
            </w:r>
            <w:r>
              <w:rPr>
                <w:sz w:val="20"/>
                <w:szCs w:val="20"/>
              </w:rPr>
              <w:t>.</w:t>
            </w:r>
            <w:r w:rsidR="00EC0CC2">
              <w:rPr>
                <w:sz w:val="20"/>
                <w:szCs w:val="20"/>
              </w:rPr>
              <w:t xml:space="preserve"> </w:t>
            </w:r>
            <w:r w:rsidR="00EC0CC2">
              <w:rPr>
                <w:i/>
                <w:sz w:val="20"/>
                <w:szCs w:val="20"/>
              </w:rPr>
              <w:t>K.A.R. 28-15-36a</w:t>
            </w:r>
          </w:p>
        </w:tc>
        <w:tc>
          <w:tcPr>
            <w:tcW w:w="1169" w:type="dxa"/>
            <w:gridSpan w:val="2"/>
            <w:tcBorders>
              <w:top w:val="single" w:sz="4" w:space="0" w:color="auto"/>
              <w:left w:val="single" w:sz="4" w:space="0" w:color="auto"/>
              <w:bottom w:val="single" w:sz="4" w:space="0" w:color="auto"/>
              <w:right w:val="single" w:sz="4" w:space="0" w:color="auto"/>
            </w:tcBorders>
          </w:tcPr>
          <w:p w14:paraId="79622E5E" w14:textId="77777777" w:rsidR="00860DC2" w:rsidRPr="005B2D34" w:rsidRDefault="00860DC2"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699C229" w14:textId="77777777" w:rsidR="00860DC2" w:rsidRPr="005B2D34" w:rsidRDefault="00860DC2" w:rsidP="00944D7B">
            <w:pPr>
              <w:jc w:val="center"/>
              <w:rPr>
                <w:sz w:val="20"/>
                <w:szCs w:val="20"/>
              </w:rPr>
            </w:pPr>
          </w:p>
        </w:tc>
      </w:tr>
      <w:tr w:rsidR="00BB0306" w:rsidRPr="005B2D34" w14:paraId="3D49B4D3" w14:textId="77777777" w:rsidTr="00FD3A8A">
        <w:tc>
          <w:tcPr>
            <w:tcW w:w="10889" w:type="dxa"/>
            <w:gridSpan w:val="17"/>
            <w:tcBorders>
              <w:top w:val="single" w:sz="4" w:space="0" w:color="auto"/>
              <w:left w:val="single" w:sz="4" w:space="0" w:color="auto"/>
              <w:bottom w:val="single" w:sz="4" w:space="0" w:color="auto"/>
              <w:right w:val="single" w:sz="4" w:space="0" w:color="auto"/>
            </w:tcBorders>
          </w:tcPr>
          <w:p w14:paraId="74351047" w14:textId="77777777" w:rsidR="00BB0306" w:rsidRDefault="00BB0306" w:rsidP="00BB0306">
            <w:pPr>
              <w:rPr>
                <w:sz w:val="20"/>
                <w:szCs w:val="20"/>
              </w:rPr>
            </w:pPr>
            <w:r>
              <w:rPr>
                <w:sz w:val="20"/>
                <w:szCs w:val="20"/>
              </w:rPr>
              <w:t xml:space="preserve">Indiana </w:t>
            </w:r>
            <w:r w:rsidR="002B2C1B">
              <w:rPr>
                <w:sz w:val="20"/>
                <w:szCs w:val="20"/>
              </w:rPr>
              <w:t>–</w:t>
            </w:r>
            <w:r>
              <w:rPr>
                <w:sz w:val="20"/>
                <w:szCs w:val="20"/>
              </w:rPr>
              <w:t xml:space="preserve"> None</w:t>
            </w:r>
          </w:p>
          <w:p w14:paraId="32BE57AC" w14:textId="77777777" w:rsidR="002B2C1B" w:rsidRDefault="002B2C1B" w:rsidP="00BB0306">
            <w:pPr>
              <w:rPr>
                <w:sz w:val="20"/>
                <w:szCs w:val="20"/>
              </w:rPr>
            </w:pPr>
            <w:r>
              <w:rPr>
                <w:sz w:val="20"/>
                <w:szCs w:val="20"/>
              </w:rPr>
              <w:t xml:space="preserve">Kansas – Chlorine, dissolved oxygen, pH, sulfite, temperature, turbidity. </w:t>
            </w:r>
          </w:p>
          <w:p w14:paraId="4B364045" w14:textId="77777777" w:rsidR="00BB0306" w:rsidRDefault="00BB0306" w:rsidP="00BB0306">
            <w:pPr>
              <w:rPr>
                <w:sz w:val="20"/>
                <w:szCs w:val="20"/>
              </w:rPr>
            </w:pPr>
            <w:r>
              <w:rPr>
                <w:sz w:val="20"/>
                <w:szCs w:val="20"/>
              </w:rPr>
              <w:t>Missouri – None</w:t>
            </w:r>
          </w:p>
          <w:p w14:paraId="7B4C6849" w14:textId="77777777" w:rsidR="00BB0306" w:rsidRPr="005B2D34" w:rsidRDefault="00BB0306" w:rsidP="00BB0306">
            <w:pPr>
              <w:rPr>
                <w:sz w:val="20"/>
                <w:szCs w:val="20"/>
              </w:rPr>
            </w:pPr>
            <w:r>
              <w:rPr>
                <w:sz w:val="20"/>
                <w:szCs w:val="20"/>
              </w:rPr>
              <w:t xml:space="preserve">North Carolina – Total residual chlorine, dissolved oxygen, pH, specific conductance, temperature, </w:t>
            </w:r>
            <w:proofErr w:type="spellStart"/>
            <w:r>
              <w:rPr>
                <w:sz w:val="20"/>
                <w:szCs w:val="20"/>
              </w:rPr>
              <w:t>setteable</w:t>
            </w:r>
            <w:proofErr w:type="spellEnd"/>
            <w:r>
              <w:rPr>
                <w:sz w:val="20"/>
                <w:szCs w:val="20"/>
              </w:rPr>
              <w:t xml:space="preserve"> residue, free available chlorine, sulfite, salinity, </w:t>
            </w:r>
            <w:r w:rsidR="002B2C1B">
              <w:rPr>
                <w:sz w:val="20"/>
                <w:szCs w:val="20"/>
              </w:rPr>
              <w:t>turbidity, VAR Options 5, 6, 12</w:t>
            </w:r>
            <w:proofErr w:type="gramStart"/>
            <w:r w:rsidR="002B2C1B">
              <w:rPr>
                <w:sz w:val="20"/>
                <w:szCs w:val="20"/>
              </w:rPr>
              <w:t>.  (</w:t>
            </w:r>
            <w:proofErr w:type="gramEnd"/>
            <w:r w:rsidR="002B2C1B">
              <w:rPr>
                <w:sz w:val="20"/>
                <w:szCs w:val="20"/>
              </w:rPr>
              <w:t>Annual fee)</w:t>
            </w:r>
          </w:p>
        </w:tc>
      </w:tr>
      <w:tr w:rsidR="00AF1E9F" w:rsidRPr="005B2D34" w14:paraId="49171DD3"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4FAAE9AE" w14:textId="77777777" w:rsidR="00AF1E9F" w:rsidRPr="00AF1E9F" w:rsidRDefault="00AF1E9F" w:rsidP="00355855">
            <w:pPr>
              <w:pStyle w:val="ListParagraph"/>
              <w:numPr>
                <w:ilvl w:val="1"/>
                <w:numId w:val="7"/>
              </w:numPr>
              <w:rPr>
                <w:sz w:val="20"/>
                <w:szCs w:val="20"/>
              </w:rPr>
            </w:pPr>
            <w:r>
              <w:rPr>
                <w:sz w:val="20"/>
                <w:szCs w:val="20"/>
              </w:rPr>
              <w:t>Initial and 3-yr renewal to State with fee?</w:t>
            </w:r>
          </w:p>
        </w:tc>
        <w:tc>
          <w:tcPr>
            <w:tcW w:w="1169" w:type="dxa"/>
            <w:gridSpan w:val="2"/>
            <w:tcBorders>
              <w:top w:val="single" w:sz="4" w:space="0" w:color="auto"/>
              <w:left w:val="single" w:sz="4" w:space="0" w:color="auto"/>
              <w:bottom w:val="single" w:sz="4" w:space="0" w:color="auto"/>
              <w:right w:val="single" w:sz="4" w:space="0" w:color="auto"/>
            </w:tcBorders>
          </w:tcPr>
          <w:p w14:paraId="6AD388AE"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02F7E8F" w14:textId="77777777" w:rsidR="00AF1E9F" w:rsidRPr="005B2D34" w:rsidRDefault="00AF1E9F" w:rsidP="00944D7B">
            <w:pPr>
              <w:jc w:val="center"/>
              <w:rPr>
                <w:sz w:val="20"/>
                <w:szCs w:val="20"/>
              </w:rPr>
            </w:pPr>
          </w:p>
        </w:tc>
      </w:tr>
      <w:tr w:rsidR="00AF1E9F" w:rsidRPr="005B2D34" w14:paraId="2B66DF94"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16DFF462" w14:textId="77777777" w:rsidR="00AF1E9F" w:rsidRDefault="00AF1E9F" w:rsidP="00EC0CC2">
            <w:pPr>
              <w:pStyle w:val="ListParagraph"/>
              <w:numPr>
                <w:ilvl w:val="1"/>
                <w:numId w:val="7"/>
              </w:numPr>
              <w:rPr>
                <w:sz w:val="20"/>
                <w:szCs w:val="20"/>
              </w:rPr>
            </w:pPr>
            <w:r>
              <w:rPr>
                <w:sz w:val="20"/>
                <w:szCs w:val="20"/>
              </w:rPr>
              <w:t>Maintaining personnel files (recommend min. 2 people)?</w:t>
            </w:r>
            <w:r w:rsidR="00EC0CC2">
              <w:rPr>
                <w:sz w:val="20"/>
                <w:szCs w:val="20"/>
              </w:rPr>
              <w:t xml:space="preserve"> </w:t>
            </w:r>
            <w:r w:rsidR="00EC0CC2">
              <w:rPr>
                <w:i/>
                <w:sz w:val="20"/>
                <w:szCs w:val="20"/>
              </w:rPr>
              <w:t>K.A.R. 28-15-36a(h)</w:t>
            </w:r>
          </w:p>
        </w:tc>
        <w:tc>
          <w:tcPr>
            <w:tcW w:w="1169" w:type="dxa"/>
            <w:gridSpan w:val="2"/>
            <w:tcBorders>
              <w:top w:val="single" w:sz="4" w:space="0" w:color="auto"/>
              <w:left w:val="single" w:sz="4" w:space="0" w:color="auto"/>
              <w:bottom w:val="single" w:sz="4" w:space="0" w:color="auto"/>
              <w:right w:val="single" w:sz="4" w:space="0" w:color="auto"/>
            </w:tcBorders>
          </w:tcPr>
          <w:p w14:paraId="28AF0714"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DAF5BF0" w14:textId="77777777" w:rsidR="00AF1E9F" w:rsidRPr="005B2D34" w:rsidRDefault="00AF1E9F" w:rsidP="00944D7B">
            <w:pPr>
              <w:jc w:val="center"/>
              <w:rPr>
                <w:sz w:val="20"/>
                <w:szCs w:val="20"/>
              </w:rPr>
            </w:pPr>
          </w:p>
        </w:tc>
      </w:tr>
      <w:tr w:rsidR="00AF1E9F" w:rsidRPr="005B2D34" w14:paraId="780EF932"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249BFEFE" w14:textId="77777777" w:rsidR="00AF1E9F" w:rsidRDefault="00AF1E9F" w:rsidP="00355855">
            <w:pPr>
              <w:pStyle w:val="ListParagraph"/>
              <w:numPr>
                <w:ilvl w:val="1"/>
                <w:numId w:val="7"/>
              </w:numPr>
              <w:rPr>
                <w:sz w:val="20"/>
                <w:szCs w:val="20"/>
              </w:rPr>
            </w:pPr>
            <w:r>
              <w:rPr>
                <w:sz w:val="20"/>
                <w:szCs w:val="20"/>
              </w:rPr>
              <w:t>Maintaining original paperwork?</w:t>
            </w:r>
          </w:p>
        </w:tc>
        <w:tc>
          <w:tcPr>
            <w:tcW w:w="1169" w:type="dxa"/>
            <w:gridSpan w:val="2"/>
            <w:tcBorders>
              <w:top w:val="single" w:sz="4" w:space="0" w:color="auto"/>
              <w:left w:val="single" w:sz="4" w:space="0" w:color="auto"/>
              <w:bottom w:val="single" w:sz="4" w:space="0" w:color="auto"/>
              <w:right w:val="single" w:sz="4" w:space="0" w:color="auto"/>
            </w:tcBorders>
          </w:tcPr>
          <w:p w14:paraId="0F922207"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74303284" w14:textId="77777777" w:rsidR="00AF1E9F" w:rsidRPr="005B2D34" w:rsidRDefault="00AF1E9F" w:rsidP="00944D7B">
            <w:pPr>
              <w:jc w:val="center"/>
              <w:rPr>
                <w:sz w:val="20"/>
                <w:szCs w:val="20"/>
              </w:rPr>
            </w:pPr>
          </w:p>
        </w:tc>
      </w:tr>
      <w:tr w:rsidR="00AF1E9F" w:rsidRPr="005B2D34" w14:paraId="219AC802"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717AEE1E" w14:textId="77777777" w:rsidR="00AF1E9F" w:rsidRDefault="00AF1E9F" w:rsidP="00355855">
            <w:pPr>
              <w:pStyle w:val="ListParagraph"/>
              <w:numPr>
                <w:ilvl w:val="1"/>
                <w:numId w:val="7"/>
              </w:numPr>
              <w:rPr>
                <w:sz w:val="20"/>
                <w:szCs w:val="20"/>
              </w:rPr>
            </w:pPr>
            <w:r>
              <w:rPr>
                <w:sz w:val="20"/>
                <w:szCs w:val="20"/>
              </w:rPr>
              <w:t>Manual of equipment on file?</w:t>
            </w:r>
          </w:p>
        </w:tc>
        <w:tc>
          <w:tcPr>
            <w:tcW w:w="1169" w:type="dxa"/>
            <w:gridSpan w:val="2"/>
            <w:tcBorders>
              <w:top w:val="single" w:sz="4" w:space="0" w:color="auto"/>
              <w:left w:val="single" w:sz="4" w:space="0" w:color="auto"/>
              <w:bottom w:val="single" w:sz="4" w:space="0" w:color="auto"/>
              <w:right w:val="single" w:sz="4" w:space="0" w:color="auto"/>
            </w:tcBorders>
          </w:tcPr>
          <w:p w14:paraId="140DF7F3"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76EDF346" w14:textId="77777777" w:rsidR="00AF1E9F" w:rsidRPr="005B2D34" w:rsidRDefault="00AF1E9F" w:rsidP="00944D7B">
            <w:pPr>
              <w:jc w:val="center"/>
              <w:rPr>
                <w:sz w:val="20"/>
                <w:szCs w:val="20"/>
              </w:rPr>
            </w:pPr>
          </w:p>
        </w:tc>
      </w:tr>
      <w:tr w:rsidR="00AF1E9F" w:rsidRPr="005B2D34" w14:paraId="1451E090"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49F7A6B4" w14:textId="77777777" w:rsidR="00AF1E9F" w:rsidRDefault="00AF1E9F" w:rsidP="00355855">
            <w:pPr>
              <w:pStyle w:val="ListParagraph"/>
              <w:numPr>
                <w:ilvl w:val="1"/>
                <w:numId w:val="7"/>
              </w:numPr>
              <w:rPr>
                <w:sz w:val="20"/>
                <w:szCs w:val="20"/>
              </w:rPr>
            </w:pPr>
            <w:r>
              <w:rPr>
                <w:sz w:val="20"/>
                <w:szCs w:val="20"/>
              </w:rPr>
              <w:t>No expired chemicals or buffer solutions?</w:t>
            </w:r>
          </w:p>
        </w:tc>
        <w:tc>
          <w:tcPr>
            <w:tcW w:w="1169" w:type="dxa"/>
            <w:gridSpan w:val="2"/>
            <w:tcBorders>
              <w:top w:val="single" w:sz="4" w:space="0" w:color="auto"/>
              <w:left w:val="single" w:sz="4" w:space="0" w:color="auto"/>
              <w:bottom w:val="single" w:sz="4" w:space="0" w:color="auto"/>
              <w:right w:val="single" w:sz="4" w:space="0" w:color="auto"/>
            </w:tcBorders>
          </w:tcPr>
          <w:p w14:paraId="3CC32726"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25C1BBE4" w14:textId="77777777" w:rsidR="00AF1E9F" w:rsidRPr="005B2D34" w:rsidRDefault="00AF1E9F" w:rsidP="00944D7B">
            <w:pPr>
              <w:jc w:val="center"/>
              <w:rPr>
                <w:sz w:val="20"/>
                <w:szCs w:val="20"/>
              </w:rPr>
            </w:pPr>
          </w:p>
        </w:tc>
      </w:tr>
      <w:tr w:rsidR="00AF1E9F" w:rsidRPr="005B2D34" w14:paraId="68EF8335"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2420B9C6" w14:textId="77777777" w:rsidR="00AF1E9F" w:rsidRDefault="00AF1E9F" w:rsidP="00355855">
            <w:pPr>
              <w:pStyle w:val="ListParagraph"/>
              <w:numPr>
                <w:ilvl w:val="1"/>
                <w:numId w:val="7"/>
              </w:numPr>
              <w:rPr>
                <w:sz w:val="20"/>
                <w:szCs w:val="20"/>
              </w:rPr>
            </w:pPr>
            <w:r>
              <w:rPr>
                <w:sz w:val="20"/>
                <w:szCs w:val="20"/>
              </w:rPr>
              <w:t>Proper storage of probes?</w:t>
            </w:r>
          </w:p>
        </w:tc>
        <w:tc>
          <w:tcPr>
            <w:tcW w:w="1169" w:type="dxa"/>
            <w:gridSpan w:val="2"/>
            <w:tcBorders>
              <w:top w:val="single" w:sz="4" w:space="0" w:color="auto"/>
              <w:left w:val="single" w:sz="4" w:space="0" w:color="auto"/>
              <w:bottom w:val="single" w:sz="4" w:space="0" w:color="auto"/>
              <w:right w:val="single" w:sz="4" w:space="0" w:color="auto"/>
            </w:tcBorders>
          </w:tcPr>
          <w:p w14:paraId="1683A305"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311B23C" w14:textId="77777777" w:rsidR="00AF1E9F" w:rsidRPr="005B2D34" w:rsidRDefault="00AF1E9F" w:rsidP="00944D7B">
            <w:pPr>
              <w:jc w:val="center"/>
              <w:rPr>
                <w:sz w:val="20"/>
                <w:szCs w:val="20"/>
              </w:rPr>
            </w:pPr>
          </w:p>
        </w:tc>
      </w:tr>
      <w:tr w:rsidR="00AF1E9F" w:rsidRPr="005B2D34" w14:paraId="0217649A"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4789792C" w14:textId="77777777" w:rsidR="00AF1E9F" w:rsidRDefault="00AF1E9F" w:rsidP="00355855">
            <w:pPr>
              <w:pStyle w:val="ListParagraph"/>
              <w:numPr>
                <w:ilvl w:val="1"/>
                <w:numId w:val="7"/>
              </w:numPr>
              <w:rPr>
                <w:sz w:val="20"/>
                <w:szCs w:val="20"/>
              </w:rPr>
            </w:pPr>
            <w:r>
              <w:rPr>
                <w:sz w:val="20"/>
                <w:szCs w:val="20"/>
              </w:rPr>
              <w:t>Using different lot numbers for pH 7 solutions (calibrate and check)?</w:t>
            </w:r>
            <w:r w:rsidR="00FB299B">
              <w:rPr>
                <w:sz w:val="20"/>
                <w:szCs w:val="20"/>
              </w:rPr>
              <w:t xml:space="preserve">  Must be </w:t>
            </w:r>
            <w:r w:rsidR="00FB299B">
              <w:rPr>
                <w:rFonts w:cstheme="minorHAnsi"/>
                <w:sz w:val="20"/>
                <w:szCs w:val="20"/>
              </w:rPr>
              <w:t>±</w:t>
            </w:r>
            <w:r w:rsidR="00FB299B">
              <w:rPr>
                <w:sz w:val="20"/>
                <w:szCs w:val="20"/>
              </w:rPr>
              <w:t xml:space="preserve"> 0.1 pH for NPDES compliance monitoring.</w:t>
            </w:r>
          </w:p>
        </w:tc>
        <w:tc>
          <w:tcPr>
            <w:tcW w:w="1169" w:type="dxa"/>
            <w:gridSpan w:val="2"/>
            <w:tcBorders>
              <w:top w:val="single" w:sz="4" w:space="0" w:color="auto"/>
              <w:left w:val="single" w:sz="4" w:space="0" w:color="auto"/>
              <w:bottom w:val="single" w:sz="4" w:space="0" w:color="auto"/>
              <w:right w:val="single" w:sz="4" w:space="0" w:color="auto"/>
            </w:tcBorders>
          </w:tcPr>
          <w:p w14:paraId="7FFA5C8E" w14:textId="77777777" w:rsidR="00AF1E9F" w:rsidRPr="005B2D34" w:rsidRDefault="00AF1E9F"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42BDB00B" w14:textId="77777777" w:rsidR="00AF1E9F" w:rsidRPr="005B2D34" w:rsidRDefault="00AF1E9F" w:rsidP="00944D7B">
            <w:pPr>
              <w:jc w:val="center"/>
              <w:rPr>
                <w:sz w:val="20"/>
                <w:szCs w:val="20"/>
              </w:rPr>
            </w:pPr>
          </w:p>
        </w:tc>
      </w:tr>
      <w:tr w:rsidR="00EC0CC2" w:rsidRPr="005B2D34" w14:paraId="5CBE409D"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567B09D0" w14:textId="77777777" w:rsidR="00B9563E" w:rsidRDefault="00B9563E" w:rsidP="00B9563E">
            <w:pPr>
              <w:pStyle w:val="ListParagraph"/>
              <w:numPr>
                <w:ilvl w:val="1"/>
                <w:numId w:val="7"/>
              </w:numPr>
              <w:rPr>
                <w:sz w:val="20"/>
                <w:szCs w:val="20"/>
              </w:rPr>
            </w:pPr>
            <w:r>
              <w:rPr>
                <w:sz w:val="20"/>
                <w:szCs w:val="20"/>
              </w:rPr>
              <w:t xml:space="preserve">Quality Assurance </w:t>
            </w:r>
            <w:r>
              <w:rPr>
                <w:i/>
                <w:sz w:val="20"/>
                <w:szCs w:val="20"/>
              </w:rPr>
              <w:t>K.A.R. 28-15-36a(f)</w:t>
            </w:r>
          </w:p>
          <w:p w14:paraId="49344E4D" w14:textId="77777777" w:rsidR="00B9563E" w:rsidRDefault="00B9563E" w:rsidP="00B9563E">
            <w:pPr>
              <w:pStyle w:val="ListParagraph"/>
              <w:numPr>
                <w:ilvl w:val="2"/>
                <w:numId w:val="7"/>
              </w:numPr>
              <w:rPr>
                <w:sz w:val="20"/>
                <w:szCs w:val="20"/>
              </w:rPr>
            </w:pPr>
            <w:r>
              <w:rPr>
                <w:sz w:val="20"/>
                <w:szCs w:val="20"/>
              </w:rPr>
              <w:t>SOP for collection, analysis, reporting, and data handling?</w:t>
            </w:r>
          </w:p>
          <w:p w14:paraId="76ACB35D" w14:textId="77777777" w:rsidR="00EC0CC2" w:rsidRDefault="00EC0CC2" w:rsidP="00B9563E">
            <w:pPr>
              <w:pStyle w:val="ListParagraph"/>
              <w:numPr>
                <w:ilvl w:val="2"/>
                <w:numId w:val="7"/>
              </w:numPr>
              <w:rPr>
                <w:sz w:val="20"/>
                <w:szCs w:val="20"/>
              </w:rPr>
            </w:pPr>
            <w:r>
              <w:rPr>
                <w:sz w:val="20"/>
                <w:szCs w:val="20"/>
              </w:rPr>
              <w:t xml:space="preserve">Calibrating equipment each day used?  </w:t>
            </w:r>
          </w:p>
          <w:p w14:paraId="5A69FD5B" w14:textId="77777777" w:rsidR="00B9563E" w:rsidRDefault="00B9563E" w:rsidP="00B9563E">
            <w:pPr>
              <w:pStyle w:val="ListParagraph"/>
              <w:numPr>
                <w:ilvl w:val="2"/>
                <w:numId w:val="7"/>
              </w:numPr>
              <w:rPr>
                <w:sz w:val="20"/>
                <w:szCs w:val="20"/>
              </w:rPr>
            </w:pPr>
            <w:r>
              <w:rPr>
                <w:sz w:val="20"/>
                <w:szCs w:val="20"/>
              </w:rPr>
              <w:t xml:space="preserve">Calibration verified with a quality control </w:t>
            </w:r>
            <w:proofErr w:type="gramStart"/>
            <w:r>
              <w:rPr>
                <w:sz w:val="20"/>
                <w:szCs w:val="20"/>
              </w:rPr>
              <w:t>standard?</w:t>
            </w:r>
            <w:proofErr w:type="gramEnd"/>
          </w:p>
          <w:p w14:paraId="2F296E97" w14:textId="77777777" w:rsidR="00B9563E" w:rsidRDefault="00B9563E" w:rsidP="00B9563E">
            <w:pPr>
              <w:pStyle w:val="ListParagraph"/>
              <w:numPr>
                <w:ilvl w:val="2"/>
                <w:numId w:val="7"/>
              </w:numPr>
              <w:rPr>
                <w:sz w:val="20"/>
                <w:szCs w:val="20"/>
              </w:rPr>
            </w:pPr>
            <w:r>
              <w:rPr>
                <w:sz w:val="20"/>
                <w:szCs w:val="20"/>
              </w:rPr>
              <w:t>Each aliquot of a solution used for calibration and quality control used only once?</w:t>
            </w:r>
          </w:p>
        </w:tc>
        <w:tc>
          <w:tcPr>
            <w:tcW w:w="1169" w:type="dxa"/>
            <w:gridSpan w:val="2"/>
            <w:tcBorders>
              <w:top w:val="single" w:sz="4" w:space="0" w:color="auto"/>
              <w:left w:val="single" w:sz="4" w:space="0" w:color="auto"/>
              <w:bottom w:val="single" w:sz="4" w:space="0" w:color="auto"/>
              <w:right w:val="single" w:sz="4" w:space="0" w:color="auto"/>
            </w:tcBorders>
          </w:tcPr>
          <w:p w14:paraId="63846B39" w14:textId="77777777" w:rsidR="00EC0CC2" w:rsidRPr="005B2D34" w:rsidRDefault="00EC0CC2"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6A1257C6" w14:textId="77777777" w:rsidR="00EC0CC2" w:rsidRPr="005B2D34" w:rsidRDefault="00EC0CC2" w:rsidP="00944D7B">
            <w:pPr>
              <w:jc w:val="center"/>
              <w:rPr>
                <w:sz w:val="20"/>
                <w:szCs w:val="20"/>
              </w:rPr>
            </w:pPr>
          </w:p>
        </w:tc>
      </w:tr>
      <w:tr w:rsidR="00B9563E" w:rsidRPr="005B2D34" w14:paraId="3B86C2EB"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09C1A047" w14:textId="77777777" w:rsidR="00B9563E" w:rsidRDefault="00B9563E" w:rsidP="00B9563E">
            <w:pPr>
              <w:pStyle w:val="ListParagraph"/>
              <w:numPr>
                <w:ilvl w:val="1"/>
                <w:numId w:val="7"/>
              </w:numPr>
              <w:rPr>
                <w:sz w:val="20"/>
                <w:szCs w:val="20"/>
              </w:rPr>
            </w:pPr>
            <w:r>
              <w:rPr>
                <w:sz w:val="20"/>
                <w:szCs w:val="20"/>
              </w:rPr>
              <w:t xml:space="preserve">Documenting records related for compliance for 5 years?  </w:t>
            </w:r>
            <w:r>
              <w:rPr>
                <w:i/>
                <w:sz w:val="20"/>
                <w:szCs w:val="20"/>
              </w:rPr>
              <w:t>K.A.R 28-15-36a(g)(1</w:t>
            </w:r>
            <w:r w:rsidRPr="00B9563E">
              <w:rPr>
                <w:i/>
                <w:sz w:val="20"/>
                <w:szCs w:val="20"/>
              </w:rPr>
              <w:t>)</w:t>
            </w:r>
          </w:p>
          <w:p w14:paraId="642E8414" w14:textId="77777777" w:rsidR="00B9563E" w:rsidRDefault="00B9563E" w:rsidP="00B9563E">
            <w:pPr>
              <w:pStyle w:val="ListParagraph"/>
              <w:numPr>
                <w:ilvl w:val="2"/>
                <w:numId w:val="7"/>
              </w:numPr>
              <w:rPr>
                <w:sz w:val="20"/>
                <w:szCs w:val="20"/>
              </w:rPr>
            </w:pPr>
            <w:r>
              <w:rPr>
                <w:sz w:val="20"/>
                <w:szCs w:val="20"/>
              </w:rPr>
              <w:t>Calibration and/or standardization information</w:t>
            </w:r>
          </w:p>
          <w:p w14:paraId="678DED9F" w14:textId="77777777" w:rsidR="00B9563E" w:rsidRDefault="00B9563E" w:rsidP="00B9563E">
            <w:pPr>
              <w:pStyle w:val="ListParagraph"/>
              <w:numPr>
                <w:ilvl w:val="2"/>
                <w:numId w:val="7"/>
              </w:numPr>
              <w:rPr>
                <w:sz w:val="20"/>
                <w:szCs w:val="20"/>
              </w:rPr>
            </w:pPr>
            <w:r>
              <w:rPr>
                <w:sz w:val="20"/>
                <w:szCs w:val="20"/>
              </w:rPr>
              <w:t xml:space="preserve">Quality controls, including standards and </w:t>
            </w:r>
            <w:proofErr w:type="gramStart"/>
            <w:r>
              <w:rPr>
                <w:sz w:val="20"/>
                <w:szCs w:val="20"/>
              </w:rPr>
              <w:t>duplicates</w:t>
            </w:r>
            <w:proofErr w:type="gramEnd"/>
          </w:p>
          <w:p w14:paraId="4AE1DE5A" w14:textId="77777777" w:rsidR="00B9563E" w:rsidRDefault="00B9563E" w:rsidP="00B9563E">
            <w:pPr>
              <w:pStyle w:val="ListParagraph"/>
              <w:numPr>
                <w:ilvl w:val="2"/>
                <w:numId w:val="7"/>
              </w:numPr>
              <w:rPr>
                <w:sz w:val="20"/>
                <w:szCs w:val="20"/>
              </w:rPr>
            </w:pPr>
            <w:r>
              <w:rPr>
                <w:sz w:val="20"/>
                <w:szCs w:val="20"/>
              </w:rPr>
              <w:t>Calculations</w:t>
            </w:r>
          </w:p>
          <w:p w14:paraId="561C0A9F" w14:textId="77777777" w:rsidR="00B9563E" w:rsidRDefault="00B9563E" w:rsidP="00B9563E">
            <w:pPr>
              <w:pStyle w:val="ListParagraph"/>
              <w:numPr>
                <w:ilvl w:val="2"/>
                <w:numId w:val="7"/>
              </w:numPr>
              <w:rPr>
                <w:sz w:val="20"/>
                <w:szCs w:val="20"/>
              </w:rPr>
            </w:pPr>
            <w:r>
              <w:rPr>
                <w:sz w:val="20"/>
                <w:szCs w:val="20"/>
              </w:rPr>
              <w:t>Sampling and analytical information</w:t>
            </w:r>
          </w:p>
          <w:p w14:paraId="0CD04D22" w14:textId="77777777" w:rsidR="00B9563E" w:rsidRDefault="00B9563E" w:rsidP="00B9563E">
            <w:pPr>
              <w:pStyle w:val="ListParagraph"/>
              <w:numPr>
                <w:ilvl w:val="2"/>
                <w:numId w:val="7"/>
              </w:numPr>
              <w:rPr>
                <w:sz w:val="20"/>
                <w:szCs w:val="20"/>
              </w:rPr>
            </w:pPr>
            <w:r>
              <w:rPr>
                <w:sz w:val="20"/>
                <w:szCs w:val="20"/>
              </w:rPr>
              <w:t>Reports</w:t>
            </w:r>
          </w:p>
        </w:tc>
        <w:tc>
          <w:tcPr>
            <w:tcW w:w="1169" w:type="dxa"/>
            <w:gridSpan w:val="2"/>
            <w:tcBorders>
              <w:top w:val="single" w:sz="4" w:space="0" w:color="auto"/>
              <w:left w:val="single" w:sz="4" w:space="0" w:color="auto"/>
              <w:bottom w:val="single" w:sz="4" w:space="0" w:color="auto"/>
              <w:right w:val="single" w:sz="4" w:space="0" w:color="auto"/>
            </w:tcBorders>
          </w:tcPr>
          <w:p w14:paraId="2E2BBCE3" w14:textId="77777777" w:rsidR="00B9563E" w:rsidRPr="005B2D34" w:rsidRDefault="00B9563E"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5EFA1865" w14:textId="77777777" w:rsidR="00B9563E" w:rsidRPr="005B2D34" w:rsidRDefault="00B9563E" w:rsidP="00944D7B">
            <w:pPr>
              <w:jc w:val="center"/>
              <w:rPr>
                <w:sz w:val="20"/>
                <w:szCs w:val="20"/>
              </w:rPr>
            </w:pPr>
          </w:p>
        </w:tc>
      </w:tr>
      <w:tr w:rsidR="00710A1E" w:rsidRPr="005B2D34" w14:paraId="63991ACA" w14:textId="77777777" w:rsidTr="00141379">
        <w:tc>
          <w:tcPr>
            <w:tcW w:w="6403" w:type="dxa"/>
            <w:gridSpan w:val="11"/>
            <w:tcBorders>
              <w:top w:val="single" w:sz="4" w:space="0" w:color="auto"/>
              <w:left w:val="single" w:sz="4" w:space="0" w:color="auto"/>
              <w:bottom w:val="single" w:sz="4" w:space="0" w:color="auto"/>
              <w:right w:val="single" w:sz="4" w:space="0" w:color="auto"/>
            </w:tcBorders>
          </w:tcPr>
          <w:p w14:paraId="3BF07E40" w14:textId="77777777" w:rsidR="00B9563E" w:rsidRDefault="00710A1E" w:rsidP="00355855">
            <w:pPr>
              <w:pStyle w:val="ListParagraph"/>
              <w:numPr>
                <w:ilvl w:val="1"/>
                <w:numId w:val="7"/>
              </w:numPr>
              <w:rPr>
                <w:sz w:val="20"/>
                <w:szCs w:val="20"/>
              </w:rPr>
            </w:pPr>
            <w:r>
              <w:rPr>
                <w:sz w:val="20"/>
                <w:szCs w:val="20"/>
              </w:rPr>
              <w:t xml:space="preserve">Documenting </w:t>
            </w:r>
            <w:r w:rsidR="00B9563E">
              <w:rPr>
                <w:sz w:val="20"/>
                <w:szCs w:val="20"/>
              </w:rPr>
              <w:t xml:space="preserve">sampling and analytical data </w:t>
            </w:r>
            <w:r w:rsidR="00B9563E" w:rsidRPr="00B9563E">
              <w:rPr>
                <w:i/>
                <w:sz w:val="20"/>
                <w:szCs w:val="20"/>
              </w:rPr>
              <w:t>K.A.R 28-15-36a(g)(2)</w:t>
            </w:r>
          </w:p>
          <w:p w14:paraId="14281EAA" w14:textId="77777777" w:rsidR="00B9563E" w:rsidRDefault="00B9563E" w:rsidP="00B9563E">
            <w:pPr>
              <w:pStyle w:val="ListParagraph"/>
              <w:numPr>
                <w:ilvl w:val="2"/>
                <w:numId w:val="7"/>
              </w:numPr>
              <w:rPr>
                <w:sz w:val="20"/>
                <w:szCs w:val="20"/>
              </w:rPr>
            </w:pPr>
            <w:r>
              <w:rPr>
                <w:sz w:val="20"/>
                <w:szCs w:val="20"/>
              </w:rPr>
              <w:t>B</w:t>
            </w:r>
            <w:r w:rsidR="00710A1E">
              <w:rPr>
                <w:sz w:val="20"/>
                <w:szCs w:val="20"/>
              </w:rPr>
              <w:t xml:space="preserve">oth </w:t>
            </w:r>
            <w:r>
              <w:rPr>
                <w:sz w:val="20"/>
                <w:szCs w:val="20"/>
              </w:rPr>
              <w:t>date/</w:t>
            </w:r>
            <w:r w:rsidR="00710A1E">
              <w:rPr>
                <w:sz w:val="20"/>
                <w:szCs w:val="20"/>
              </w:rPr>
              <w:t xml:space="preserve">time sample </w:t>
            </w:r>
            <w:proofErr w:type="gramStart"/>
            <w:r w:rsidR="00710A1E">
              <w:rPr>
                <w:sz w:val="20"/>
                <w:szCs w:val="20"/>
              </w:rPr>
              <w:t>taken</w:t>
            </w:r>
            <w:proofErr w:type="gramEnd"/>
            <w:r w:rsidR="00710A1E">
              <w:rPr>
                <w:sz w:val="20"/>
                <w:szCs w:val="20"/>
              </w:rPr>
              <w:t xml:space="preserve"> and time measurement taken?  Must be within 15 minutes.  </w:t>
            </w:r>
          </w:p>
          <w:p w14:paraId="622D2930" w14:textId="77777777" w:rsidR="00B9563E" w:rsidRDefault="00B9563E" w:rsidP="00B9563E">
            <w:pPr>
              <w:pStyle w:val="ListParagraph"/>
              <w:numPr>
                <w:ilvl w:val="2"/>
                <w:numId w:val="7"/>
              </w:numPr>
              <w:rPr>
                <w:sz w:val="20"/>
                <w:szCs w:val="20"/>
              </w:rPr>
            </w:pPr>
            <w:r>
              <w:rPr>
                <w:sz w:val="20"/>
                <w:szCs w:val="20"/>
              </w:rPr>
              <w:t>Name of person collecting sample</w:t>
            </w:r>
          </w:p>
          <w:p w14:paraId="7991F093" w14:textId="77777777" w:rsidR="00710A1E" w:rsidRDefault="00B9563E" w:rsidP="00B9563E">
            <w:pPr>
              <w:pStyle w:val="ListParagraph"/>
              <w:numPr>
                <w:ilvl w:val="2"/>
                <w:numId w:val="7"/>
              </w:numPr>
              <w:rPr>
                <w:sz w:val="20"/>
                <w:szCs w:val="20"/>
              </w:rPr>
            </w:pPr>
            <w:r>
              <w:rPr>
                <w:sz w:val="20"/>
                <w:szCs w:val="20"/>
              </w:rPr>
              <w:t xml:space="preserve">Name of analyst.  </w:t>
            </w:r>
          </w:p>
          <w:p w14:paraId="6EC724F2" w14:textId="77777777" w:rsidR="00B9563E" w:rsidRDefault="00B9563E" w:rsidP="00B9563E">
            <w:pPr>
              <w:pStyle w:val="ListParagraph"/>
              <w:numPr>
                <w:ilvl w:val="2"/>
                <w:numId w:val="7"/>
              </w:numPr>
              <w:rPr>
                <w:sz w:val="20"/>
                <w:szCs w:val="20"/>
              </w:rPr>
            </w:pPr>
            <w:r>
              <w:rPr>
                <w:sz w:val="20"/>
                <w:szCs w:val="20"/>
              </w:rPr>
              <w:t>Type of analysis, method used, and results</w:t>
            </w:r>
          </w:p>
        </w:tc>
        <w:tc>
          <w:tcPr>
            <w:tcW w:w="1169" w:type="dxa"/>
            <w:gridSpan w:val="2"/>
            <w:tcBorders>
              <w:top w:val="single" w:sz="4" w:space="0" w:color="auto"/>
              <w:left w:val="single" w:sz="4" w:space="0" w:color="auto"/>
              <w:bottom w:val="single" w:sz="4" w:space="0" w:color="auto"/>
              <w:right w:val="single" w:sz="4" w:space="0" w:color="auto"/>
            </w:tcBorders>
          </w:tcPr>
          <w:p w14:paraId="68E14755" w14:textId="77777777" w:rsidR="00710A1E" w:rsidRPr="005B2D34" w:rsidRDefault="00710A1E" w:rsidP="00944D7B">
            <w:pPr>
              <w:jc w:val="center"/>
              <w:rPr>
                <w:sz w:val="20"/>
                <w:szCs w:val="20"/>
              </w:rPr>
            </w:pPr>
          </w:p>
        </w:tc>
        <w:tc>
          <w:tcPr>
            <w:tcW w:w="3317" w:type="dxa"/>
            <w:gridSpan w:val="4"/>
            <w:tcBorders>
              <w:top w:val="single" w:sz="4" w:space="0" w:color="auto"/>
              <w:left w:val="single" w:sz="4" w:space="0" w:color="auto"/>
              <w:bottom w:val="single" w:sz="4" w:space="0" w:color="auto"/>
              <w:right w:val="single" w:sz="4" w:space="0" w:color="auto"/>
            </w:tcBorders>
          </w:tcPr>
          <w:p w14:paraId="257A659E" w14:textId="77777777" w:rsidR="00710A1E" w:rsidRPr="005B2D34" w:rsidRDefault="00710A1E" w:rsidP="00944D7B">
            <w:pPr>
              <w:jc w:val="center"/>
              <w:rPr>
                <w:sz w:val="20"/>
                <w:szCs w:val="20"/>
              </w:rPr>
            </w:pPr>
          </w:p>
        </w:tc>
      </w:tr>
    </w:tbl>
    <w:p w14:paraId="03A5A0A9" w14:textId="77777777" w:rsidR="00AE60C2" w:rsidRDefault="00AE60C2">
      <w:r>
        <w:br w:type="page"/>
      </w:r>
    </w:p>
    <w:tbl>
      <w:tblPr>
        <w:tblStyle w:val="TableGrid"/>
        <w:tblW w:w="0" w:type="auto"/>
        <w:tblLook w:val="04A0" w:firstRow="1" w:lastRow="0" w:firstColumn="1" w:lastColumn="0" w:noHBand="0" w:noVBand="1"/>
      </w:tblPr>
      <w:tblGrid>
        <w:gridCol w:w="6403"/>
        <w:gridCol w:w="1169"/>
        <w:gridCol w:w="3317"/>
        <w:gridCol w:w="127"/>
      </w:tblGrid>
      <w:tr w:rsidR="00E41908" w:rsidRPr="005B2D34" w14:paraId="28FB1B3F" w14:textId="77777777" w:rsidTr="00151EEE">
        <w:trPr>
          <w:gridAfter w:val="1"/>
          <w:wAfter w:w="127" w:type="dxa"/>
        </w:trPr>
        <w:tc>
          <w:tcPr>
            <w:tcW w:w="6403" w:type="dxa"/>
            <w:tcBorders>
              <w:top w:val="single" w:sz="4" w:space="0" w:color="auto"/>
              <w:left w:val="nil"/>
              <w:bottom w:val="nil"/>
              <w:right w:val="nil"/>
            </w:tcBorders>
          </w:tcPr>
          <w:p w14:paraId="04112EBE" w14:textId="77777777" w:rsidR="00E41908" w:rsidRPr="005B2D34" w:rsidRDefault="00E41908" w:rsidP="00100535">
            <w:pPr>
              <w:rPr>
                <w:sz w:val="20"/>
                <w:szCs w:val="20"/>
              </w:rPr>
            </w:pPr>
          </w:p>
        </w:tc>
        <w:tc>
          <w:tcPr>
            <w:tcW w:w="1169" w:type="dxa"/>
            <w:tcBorders>
              <w:top w:val="single" w:sz="4" w:space="0" w:color="auto"/>
              <w:left w:val="nil"/>
              <w:bottom w:val="nil"/>
              <w:right w:val="nil"/>
            </w:tcBorders>
          </w:tcPr>
          <w:p w14:paraId="223ADD1B" w14:textId="77777777" w:rsidR="00E41908" w:rsidRPr="005B2D34" w:rsidRDefault="00E41908" w:rsidP="00944D7B">
            <w:pPr>
              <w:jc w:val="center"/>
              <w:rPr>
                <w:sz w:val="20"/>
                <w:szCs w:val="20"/>
              </w:rPr>
            </w:pPr>
          </w:p>
        </w:tc>
        <w:tc>
          <w:tcPr>
            <w:tcW w:w="3317" w:type="dxa"/>
            <w:tcBorders>
              <w:top w:val="single" w:sz="4" w:space="0" w:color="auto"/>
              <w:left w:val="nil"/>
              <w:bottom w:val="nil"/>
              <w:right w:val="nil"/>
            </w:tcBorders>
          </w:tcPr>
          <w:p w14:paraId="4741237C" w14:textId="77777777" w:rsidR="00E41908" w:rsidRPr="005B2D34" w:rsidRDefault="00E41908" w:rsidP="00944D7B">
            <w:pPr>
              <w:jc w:val="center"/>
              <w:rPr>
                <w:sz w:val="20"/>
                <w:szCs w:val="20"/>
              </w:rPr>
            </w:pPr>
          </w:p>
        </w:tc>
      </w:tr>
      <w:tr w:rsidR="00E41908" w:rsidRPr="005B2D34" w14:paraId="6A451BC6" w14:textId="77777777" w:rsidTr="00151EEE">
        <w:tc>
          <w:tcPr>
            <w:tcW w:w="6403" w:type="dxa"/>
            <w:shd w:val="pct15" w:color="auto" w:fill="auto"/>
          </w:tcPr>
          <w:p w14:paraId="44511980" w14:textId="77777777" w:rsidR="00E41908" w:rsidRPr="000557E3" w:rsidRDefault="00E42D0D" w:rsidP="0000668F">
            <w:pPr>
              <w:spacing w:before="20" w:after="20"/>
              <w:rPr>
                <w:sz w:val="20"/>
                <w:szCs w:val="20"/>
              </w:rPr>
            </w:pPr>
            <w:r>
              <w:rPr>
                <w:rFonts w:eastAsia="Times New Roman" w:cs="Arial"/>
                <w:b/>
                <w:sz w:val="20"/>
                <w:szCs w:val="20"/>
              </w:rPr>
              <w:t>Stormw</w:t>
            </w:r>
            <w:r w:rsidR="006A1571">
              <w:rPr>
                <w:rFonts w:eastAsia="Times New Roman" w:cs="Arial"/>
                <w:b/>
                <w:sz w:val="20"/>
                <w:szCs w:val="20"/>
              </w:rPr>
              <w:t>ater</w:t>
            </w:r>
            <w:r w:rsidR="0051456E">
              <w:rPr>
                <w:rFonts w:eastAsia="Times New Roman" w:cs="Arial"/>
                <w:b/>
                <w:sz w:val="20"/>
                <w:szCs w:val="20"/>
              </w:rPr>
              <w:t xml:space="preserve"> – 40 CFR 122 (National Pollutant Discharge Elimination System (NPDES)</w:t>
            </w:r>
          </w:p>
        </w:tc>
        <w:tc>
          <w:tcPr>
            <w:tcW w:w="1169" w:type="dxa"/>
            <w:shd w:val="pct15" w:color="auto" w:fill="auto"/>
          </w:tcPr>
          <w:p w14:paraId="764C26A1" w14:textId="77777777" w:rsidR="00E41908" w:rsidRPr="000557E3" w:rsidRDefault="00E41908"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4" w:type="dxa"/>
            <w:gridSpan w:val="2"/>
            <w:shd w:val="pct15" w:color="auto" w:fill="auto"/>
          </w:tcPr>
          <w:p w14:paraId="6272D43D" w14:textId="77777777" w:rsidR="00E41908" w:rsidRPr="000557E3" w:rsidRDefault="00E41908" w:rsidP="009544C7">
            <w:pPr>
              <w:spacing w:before="20" w:after="20"/>
              <w:jc w:val="center"/>
              <w:rPr>
                <w:b/>
                <w:sz w:val="20"/>
                <w:szCs w:val="20"/>
              </w:rPr>
            </w:pPr>
            <w:r w:rsidRPr="000557E3">
              <w:rPr>
                <w:rFonts w:eastAsia="Times New Roman" w:cs="Arial"/>
                <w:b/>
                <w:sz w:val="20"/>
                <w:szCs w:val="20"/>
              </w:rPr>
              <w:t>Comments</w:t>
            </w:r>
          </w:p>
        </w:tc>
      </w:tr>
      <w:tr w:rsidR="006A6763" w:rsidRPr="005B2D34" w14:paraId="5664FA0A" w14:textId="77777777" w:rsidTr="006F520D">
        <w:tc>
          <w:tcPr>
            <w:tcW w:w="11016" w:type="dxa"/>
            <w:gridSpan w:val="4"/>
          </w:tcPr>
          <w:p w14:paraId="78475F2E" w14:textId="77777777" w:rsidR="006A6763" w:rsidRPr="00094AF7" w:rsidRDefault="00433EAA" w:rsidP="00433EAA">
            <w:pPr>
              <w:pStyle w:val="ListParagraph"/>
              <w:ind w:left="0"/>
              <w:rPr>
                <w:sz w:val="19"/>
                <w:szCs w:val="19"/>
              </w:rPr>
            </w:pPr>
            <w:r w:rsidRPr="00094AF7">
              <w:rPr>
                <w:sz w:val="19"/>
                <w:szCs w:val="19"/>
              </w:rPr>
              <w:t>Industrial activity.</w:t>
            </w:r>
            <w:r w:rsidR="006A6763" w:rsidRPr="00094AF7">
              <w:rPr>
                <w:sz w:val="19"/>
                <w:szCs w:val="19"/>
              </w:rPr>
              <w:t xml:space="preserve"> </w:t>
            </w:r>
            <w:r w:rsidR="006A6763" w:rsidRPr="00094AF7">
              <w:rPr>
                <w:i/>
                <w:sz w:val="19"/>
                <w:szCs w:val="19"/>
              </w:rPr>
              <w:t>122.26(b)(14)(</w:t>
            </w:r>
            <w:proofErr w:type="spellStart"/>
            <w:r w:rsidR="006A6763" w:rsidRPr="00094AF7">
              <w:rPr>
                <w:i/>
                <w:sz w:val="19"/>
                <w:szCs w:val="19"/>
              </w:rPr>
              <w:t>i</w:t>
            </w:r>
            <w:proofErr w:type="spellEnd"/>
            <w:r w:rsidR="006A6763" w:rsidRPr="00094AF7">
              <w:rPr>
                <w:i/>
                <w:sz w:val="19"/>
                <w:szCs w:val="19"/>
              </w:rPr>
              <w:t>)-(xi)</w:t>
            </w:r>
          </w:p>
          <w:p w14:paraId="651B6943" w14:textId="77777777" w:rsidR="006A6763" w:rsidRPr="00094AF7" w:rsidRDefault="006A6763" w:rsidP="00433EAA">
            <w:pPr>
              <w:pStyle w:val="ListParagraph"/>
              <w:ind w:left="0"/>
              <w:rPr>
                <w:sz w:val="19"/>
                <w:szCs w:val="19"/>
              </w:rPr>
            </w:pPr>
            <w:r w:rsidRPr="00094AF7">
              <w:rPr>
                <w:sz w:val="19"/>
                <w:szCs w:val="19"/>
              </w:rPr>
              <w:t>Category One (</w:t>
            </w:r>
            <w:proofErr w:type="spellStart"/>
            <w:r w:rsidRPr="00094AF7">
              <w:rPr>
                <w:sz w:val="19"/>
                <w:szCs w:val="19"/>
              </w:rPr>
              <w:t>i</w:t>
            </w:r>
            <w:proofErr w:type="spellEnd"/>
            <w:r w:rsidRPr="00094AF7">
              <w:rPr>
                <w:sz w:val="19"/>
                <w:szCs w:val="19"/>
              </w:rPr>
              <w:t>): Facilities subject to federal stormwater effluent discharge standards at 40 CFR Parts 405-471</w:t>
            </w:r>
          </w:p>
          <w:p w14:paraId="67A20B6D" w14:textId="77777777" w:rsidR="006A6763" w:rsidRPr="00094AF7" w:rsidRDefault="006A6763" w:rsidP="00433EAA">
            <w:pPr>
              <w:pStyle w:val="ListParagraph"/>
              <w:ind w:left="0"/>
              <w:rPr>
                <w:sz w:val="19"/>
                <w:szCs w:val="19"/>
              </w:rPr>
            </w:pPr>
            <w:r w:rsidRPr="00094AF7">
              <w:rPr>
                <w:sz w:val="19"/>
                <w:szCs w:val="19"/>
              </w:rPr>
              <w:t>Category Two (ii): Heavy manufacturing (e.g., paper mills, chemical plants, petroleum refineries, steel mills and foundries)</w:t>
            </w:r>
          </w:p>
          <w:p w14:paraId="4E9D3781" w14:textId="77777777" w:rsidR="006A6763" w:rsidRPr="00094AF7" w:rsidRDefault="006A6763" w:rsidP="00433EAA">
            <w:pPr>
              <w:pStyle w:val="ListParagraph"/>
              <w:ind w:left="0"/>
              <w:rPr>
                <w:sz w:val="19"/>
                <w:szCs w:val="19"/>
              </w:rPr>
            </w:pPr>
            <w:r w:rsidRPr="00094AF7">
              <w:rPr>
                <w:sz w:val="19"/>
                <w:szCs w:val="19"/>
              </w:rPr>
              <w:t>Category Three (iii): Coal and mineral mining and oil and gas exploration and processing</w:t>
            </w:r>
          </w:p>
          <w:p w14:paraId="006720B7" w14:textId="77777777" w:rsidR="006A6763" w:rsidRPr="00094AF7" w:rsidRDefault="006A6763" w:rsidP="00433EAA">
            <w:pPr>
              <w:pStyle w:val="ListParagraph"/>
              <w:ind w:left="0"/>
              <w:rPr>
                <w:sz w:val="19"/>
                <w:szCs w:val="19"/>
              </w:rPr>
            </w:pPr>
            <w:r w:rsidRPr="00094AF7">
              <w:rPr>
                <w:sz w:val="19"/>
                <w:szCs w:val="19"/>
              </w:rPr>
              <w:t>Category Four (iv): Hazardous waste treatment, storage, and disposal facilities</w:t>
            </w:r>
          </w:p>
          <w:p w14:paraId="0F5EBF96" w14:textId="77777777" w:rsidR="006A6763" w:rsidRPr="00094AF7" w:rsidRDefault="006A6763" w:rsidP="00433EAA">
            <w:pPr>
              <w:pStyle w:val="ListParagraph"/>
              <w:ind w:left="0"/>
              <w:rPr>
                <w:sz w:val="19"/>
                <w:szCs w:val="19"/>
              </w:rPr>
            </w:pPr>
            <w:r w:rsidRPr="00094AF7">
              <w:rPr>
                <w:sz w:val="19"/>
                <w:szCs w:val="19"/>
              </w:rPr>
              <w:t>Category Five (v): Landfills, land application sites, and open dumps with industrial wastes</w:t>
            </w:r>
          </w:p>
          <w:p w14:paraId="40E88C53" w14:textId="77777777" w:rsidR="006A6763" w:rsidRPr="00094AF7" w:rsidRDefault="006A6763" w:rsidP="00433EAA">
            <w:pPr>
              <w:pStyle w:val="ListParagraph"/>
              <w:ind w:left="0"/>
              <w:rPr>
                <w:sz w:val="19"/>
                <w:szCs w:val="19"/>
              </w:rPr>
            </w:pPr>
            <w:r w:rsidRPr="00094AF7">
              <w:rPr>
                <w:sz w:val="19"/>
                <w:szCs w:val="19"/>
              </w:rPr>
              <w:t>Category Six (vi): Metal scrapyards, salvage yards, automobile junkyards, and battery reclaimers</w:t>
            </w:r>
          </w:p>
          <w:p w14:paraId="345C2227" w14:textId="77777777" w:rsidR="006A6763" w:rsidRPr="00094AF7" w:rsidRDefault="006A6763" w:rsidP="00433EAA">
            <w:pPr>
              <w:pStyle w:val="ListParagraph"/>
              <w:ind w:left="0"/>
              <w:rPr>
                <w:sz w:val="19"/>
                <w:szCs w:val="19"/>
              </w:rPr>
            </w:pPr>
            <w:r w:rsidRPr="00094AF7">
              <w:rPr>
                <w:sz w:val="19"/>
                <w:szCs w:val="19"/>
              </w:rPr>
              <w:t xml:space="preserve">Category Seven (vii): Steam electric power generating </w:t>
            </w:r>
            <w:proofErr w:type="gramStart"/>
            <w:r w:rsidRPr="00094AF7">
              <w:rPr>
                <w:sz w:val="19"/>
                <w:szCs w:val="19"/>
              </w:rPr>
              <w:t>plants</w:t>
            </w:r>
            <w:proofErr w:type="gramEnd"/>
          </w:p>
          <w:p w14:paraId="4D970197" w14:textId="77777777" w:rsidR="006A6763" w:rsidRPr="00094AF7" w:rsidRDefault="006A6763" w:rsidP="00433EAA">
            <w:pPr>
              <w:pStyle w:val="ListParagraph"/>
              <w:ind w:left="0"/>
              <w:rPr>
                <w:sz w:val="19"/>
                <w:szCs w:val="19"/>
              </w:rPr>
            </w:pPr>
            <w:r w:rsidRPr="00094AF7">
              <w:rPr>
                <w:sz w:val="19"/>
                <w:szCs w:val="19"/>
              </w:rPr>
              <w:t xml:space="preserve">Category Eight (viii): Transportation facilities that have vehicle maintenance, equipment cleaning, or airport deicing </w:t>
            </w:r>
            <w:proofErr w:type="gramStart"/>
            <w:r w:rsidRPr="00094AF7">
              <w:rPr>
                <w:sz w:val="19"/>
                <w:szCs w:val="19"/>
              </w:rPr>
              <w:t>operations</w:t>
            </w:r>
            <w:proofErr w:type="gramEnd"/>
          </w:p>
          <w:p w14:paraId="3524EC60" w14:textId="77777777" w:rsidR="006A6763" w:rsidRPr="00094AF7" w:rsidRDefault="006A6763" w:rsidP="00433EAA">
            <w:pPr>
              <w:pStyle w:val="ListParagraph"/>
              <w:ind w:left="0"/>
              <w:rPr>
                <w:sz w:val="19"/>
                <w:szCs w:val="19"/>
              </w:rPr>
            </w:pPr>
            <w:r w:rsidRPr="00094AF7">
              <w:rPr>
                <w:sz w:val="19"/>
                <w:szCs w:val="19"/>
              </w:rPr>
              <w:t xml:space="preserve">Category Nine (ix): Treatment works treating domestic sewage with a design flow of 1 million gallons a day or </w:t>
            </w:r>
            <w:proofErr w:type="gramStart"/>
            <w:r w:rsidRPr="00094AF7">
              <w:rPr>
                <w:sz w:val="19"/>
                <w:szCs w:val="19"/>
              </w:rPr>
              <w:t>more</w:t>
            </w:r>
            <w:proofErr w:type="gramEnd"/>
          </w:p>
          <w:p w14:paraId="648CF5A4" w14:textId="77777777" w:rsidR="006A6763" w:rsidRPr="00094AF7" w:rsidRDefault="006A6763" w:rsidP="00433EAA">
            <w:pPr>
              <w:pStyle w:val="ListParagraph"/>
              <w:ind w:left="0"/>
              <w:rPr>
                <w:sz w:val="19"/>
                <w:szCs w:val="19"/>
              </w:rPr>
            </w:pPr>
            <w:r w:rsidRPr="00094AF7">
              <w:rPr>
                <w:sz w:val="19"/>
                <w:szCs w:val="19"/>
              </w:rPr>
              <w:t>Category Ten (x): Construction sites that disturb 5 acres or more (permitted separately)</w:t>
            </w:r>
          </w:p>
          <w:p w14:paraId="0EB87B75" w14:textId="77777777" w:rsidR="006A6763" w:rsidRPr="005B2D34" w:rsidRDefault="006A6763" w:rsidP="00433EAA">
            <w:pPr>
              <w:rPr>
                <w:sz w:val="20"/>
                <w:szCs w:val="20"/>
              </w:rPr>
            </w:pPr>
            <w:r w:rsidRPr="00094AF7">
              <w:rPr>
                <w:sz w:val="19"/>
                <w:szCs w:val="19"/>
              </w:rPr>
              <w:t xml:space="preserve">Category Eleven (xi): Light manufacturing (e.g., food processing, </w:t>
            </w:r>
            <w:proofErr w:type="gramStart"/>
            <w:r w:rsidRPr="00094AF7">
              <w:rPr>
                <w:sz w:val="19"/>
                <w:szCs w:val="19"/>
              </w:rPr>
              <w:t>printing</w:t>
            </w:r>
            <w:proofErr w:type="gramEnd"/>
            <w:r w:rsidRPr="00094AF7">
              <w:rPr>
                <w:sz w:val="19"/>
                <w:szCs w:val="19"/>
              </w:rPr>
              <w:t xml:space="preserve"> and publishing, electronic and other electrical equipment manufacturing, public warehousing and storage) </w:t>
            </w:r>
            <w:r w:rsidRPr="00094AF7">
              <w:rPr>
                <w:i/>
                <w:sz w:val="19"/>
                <w:szCs w:val="19"/>
              </w:rPr>
              <w:t>(xi) Facilities under Standard Industrial Classifications 20, 21, 22, 23, 2434, 25, 265, 267, 27, 283, 285, 30, 31 (except 311), 323, 34 (except 3441), 35, 36, 37 (except 373), 38, 39, and 4221-25;</w:t>
            </w:r>
          </w:p>
        </w:tc>
      </w:tr>
      <w:tr w:rsidR="00E41908" w:rsidRPr="005B2D34" w14:paraId="5C71FB99" w14:textId="77777777" w:rsidTr="00151EEE">
        <w:tc>
          <w:tcPr>
            <w:tcW w:w="6403" w:type="dxa"/>
          </w:tcPr>
          <w:p w14:paraId="7AD936DC" w14:textId="77777777" w:rsidR="00E41908" w:rsidRPr="005B2D34" w:rsidRDefault="006A1571" w:rsidP="00355855">
            <w:pPr>
              <w:pStyle w:val="ListParagraph"/>
              <w:numPr>
                <w:ilvl w:val="0"/>
                <w:numId w:val="2"/>
              </w:numPr>
              <w:rPr>
                <w:sz w:val="20"/>
                <w:szCs w:val="20"/>
              </w:rPr>
            </w:pPr>
            <w:r>
              <w:rPr>
                <w:sz w:val="20"/>
                <w:szCs w:val="20"/>
              </w:rPr>
              <w:t>Notice of Intent (NOI) for discharges or No-Exposure certification sent to State?</w:t>
            </w:r>
            <w:r w:rsidR="00C3394F">
              <w:rPr>
                <w:sz w:val="20"/>
                <w:szCs w:val="20"/>
              </w:rPr>
              <w:t xml:space="preserve"> </w:t>
            </w:r>
            <w:r w:rsidR="00C3394F" w:rsidRPr="00C3394F">
              <w:rPr>
                <w:i/>
                <w:sz w:val="20"/>
                <w:szCs w:val="20"/>
              </w:rPr>
              <w:t>122.21</w:t>
            </w:r>
          </w:p>
        </w:tc>
        <w:tc>
          <w:tcPr>
            <w:tcW w:w="1169" w:type="dxa"/>
          </w:tcPr>
          <w:p w14:paraId="7A1A7EF8" w14:textId="77777777" w:rsidR="00E41908" w:rsidRPr="005B2D34" w:rsidRDefault="002E7395" w:rsidP="002E7395">
            <w:pPr>
              <w:tabs>
                <w:tab w:val="left" w:pos="749"/>
              </w:tabs>
              <w:rPr>
                <w:sz w:val="20"/>
                <w:szCs w:val="20"/>
              </w:rPr>
            </w:pPr>
            <w:r>
              <w:rPr>
                <w:sz w:val="20"/>
                <w:szCs w:val="20"/>
              </w:rPr>
              <w:tab/>
            </w:r>
          </w:p>
        </w:tc>
        <w:tc>
          <w:tcPr>
            <w:tcW w:w="3444" w:type="dxa"/>
            <w:gridSpan w:val="2"/>
          </w:tcPr>
          <w:p w14:paraId="6585E368" w14:textId="77777777" w:rsidR="00E41908" w:rsidRPr="005B2D34" w:rsidRDefault="00E41908" w:rsidP="009544C7">
            <w:pPr>
              <w:rPr>
                <w:sz w:val="20"/>
                <w:szCs w:val="20"/>
              </w:rPr>
            </w:pPr>
          </w:p>
        </w:tc>
      </w:tr>
      <w:tr w:rsidR="002E7395" w:rsidRPr="005B2D34" w14:paraId="37E82D24" w14:textId="77777777" w:rsidTr="002E7395">
        <w:tc>
          <w:tcPr>
            <w:tcW w:w="11016" w:type="dxa"/>
            <w:gridSpan w:val="4"/>
          </w:tcPr>
          <w:p w14:paraId="1BCE0F3A" w14:textId="77777777" w:rsidR="002E7395" w:rsidRDefault="002E7395" w:rsidP="002E7395">
            <w:pPr>
              <w:rPr>
                <w:sz w:val="20"/>
                <w:szCs w:val="20"/>
              </w:rPr>
            </w:pPr>
            <w:r>
              <w:rPr>
                <w:sz w:val="20"/>
                <w:szCs w:val="20"/>
              </w:rPr>
              <w:t>No Exposure</w:t>
            </w:r>
            <w:r w:rsidR="003B6A80">
              <w:rPr>
                <w:sz w:val="20"/>
                <w:szCs w:val="20"/>
              </w:rPr>
              <w:t>.  Must answer “</w:t>
            </w:r>
            <w:proofErr w:type="gramStart"/>
            <w:r w:rsidR="003B6A80">
              <w:rPr>
                <w:sz w:val="20"/>
                <w:szCs w:val="20"/>
              </w:rPr>
              <w:t>no”  to</w:t>
            </w:r>
            <w:proofErr w:type="gramEnd"/>
            <w:r w:rsidR="003B6A80">
              <w:rPr>
                <w:sz w:val="20"/>
                <w:szCs w:val="20"/>
              </w:rPr>
              <w:t xml:space="preserve"> all questions</w:t>
            </w:r>
            <w:r>
              <w:rPr>
                <w:sz w:val="20"/>
                <w:szCs w:val="20"/>
              </w:rPr>
              <w:t>:</w:t>
            </w:r>
          </w:p>
          <w:p w14:paraId="4B2AD419" w14:textId="77777777" w:rsidR="002E7395" w:rsidRPr="002E7395" w:rsidRDefault="002E7395" w:rsidP="002E7395">
            <w:pPr>
              <w:pStyle w:val="ListParagraph"/>
              <w:numPr>
                <w:ilvl w:val="0"/>
                <w:numId w:val="31"/>
              </w:numPr>
              <w:rPr>
                <w:sz w:val="18"/>
                <w:szCs w:val="20"/>
              </w:rPr>
            </w:pPr>
            <w:r w:rsidRPr="002E7395">
              <w:rPr>
                <w:sz w:val="18"/>
                <w:szCs w:val="20"/>
              </w:rPr>
              <w:t xml:space="preserve">Using, storing, or cleaning industrial machinery or equipment, and areas where residuals from using, </w:t>
            </w:r>
            <w:proofErr w:type="gramStart"/>
            <w:r w:rsidRPr="002E7395">
              <w:rPr>
                <w:sz w:val="18"/>
                <w:szCs w:val="20"/>
              </w:rPr>
              <w:t>storing</w:t>
            </w:r>
            <w:proofErr w:type="gramEnd"/>
            <w:r w:rsidRPr="002E7395">
              <w:rPr>
                <w:sz w:val="18"/>
                <w:szCs w:val="20"/>
              </w:rPr>
              <w:t xml:space="preserve"> or cleaning industrial machinery or equipment </w:t>
            </w:r>
            <w:r w:rsidR="00E42D0D">
              <w:rPr>
                <w:sz w:val="18"/>
                <w:szCs w:val="20"/>
              </w:rPr>
              <w:t>remain and are exposed to storm</w:t>
            </w:r>
            <w:r w:rsidRPr="002E7395">
              <w:rPr>
                <w:sz w:val="18"/>
                <w:szCs w:val="20"/>
              </w:rPr>
              <w:t>water.</w:t>
            </w:r>
          </w:p>
          <w:p w14:paraId="4517AD7B" w14:textId="77777777" w:rsidR="002E7395" w:rsidRPr="002E7395" w:rsidRDefault="002E7395" w:rsidP="002E7395">
            <w:pPr>
              <w:pStyle w:val="ListParagraph"/>
              <w:numPr>
                <w:ilvl w:val="0"/>
                <w:numId w:val="31"/>
              </w:numPr>
              <w:rPr>
                <w:sz w:val="20"/>
                <w:szCs w:val="20"/>
              </w:rPr>
            </w:pPr>
            <w:r w:rsidRPr="002E7395">
              <w:rPr>
                <w:sz w:val="18"/>
                <w:szCs w:val="20"/>
              </w:rPr>
              <w:t>Materials or resi</w:t>
            </w:r>
            <w:r w:rsidR="00E42D0D">
              <w:rPr>
                <w:sz w:val="18"/>
                <w:szCs w:val="20"/>
              </w:rPr>
              <w:t>duals on the ground or in storm</w:t>
            </w:r>
            <w:r w:rsidRPr="002E7395">
              <w:rPr>
                <w:sz w:val="18"/>
                <w:szCs w:val="20"/>
              </w:rPr>
              <w:t>water inlets from spills/leaks.</w:t>
            </w:r>
          </w:p>
          <w:p w14:paraId="38671ED3" w14:textId="77777777" w:rsidR="002E7395" w:rsidRPr="002E7395" w:rsidRDefault="002E7395" w:rsidP="002E7395">
            <w:pPr>
              <w:pStyle w:val="ListParagraph"/>
              <w:numPr>
                <w:ilvl w:val="0"/>
                <w:numId w:val="31"/>
              </w:numPr>
              <w:rPr>
                <w:sz w:val="20"/>
                <w:szCs w:val="20"/>
              </w:rPr>
            </w:pPr>
            <w:r>
              <w:rPr>
                <w:sz w:val="18"/>
                <w:szCs w:val="20"/>
              </w:rPr>
              <w:t>Materials or products from past industrial activity.</w:t>
            </w:r>
          </w:p>
          <w:p w14:paraId="67166801" w14:textId="77777777" w:rsidR="002E7395" w:rsidRPr="002E7395" w:rsidRDefault="002E7395" w:rsidP="002E7395">
            <w:pPr>
              <w:pStyle w:val="ListParagraph"/>
              <w:numPr>
                <w:ilvl w:val="0"/>
                <w:numId w:val="31"/>
              </w:numPr>
              <w:rPr>
                <w:sz w:val="20"/>
                <w:szCs w:val="20"/>
              </w:rPr>
            </w:pPr>
            <w:r>
              <w:rPr>
                <w:sz w:val="18"/>
                <w:szCs w:val="20"/>
              </w:rPr>
              <w:t>Material handling equipment (except adequately maintained vehicles).</w:t>
            </w:r>
          </w:p>
          <w:p w14:paraId="61A0E905" w14:textId="77777777" w:rsidR="002E7395" w:rsidRPr="002E7395" w:rsidRDefault="002E7395" w:rsidP="002E7395">
            <w:pPr>
              <w:pStyle w:val="ListParagraph"/>
              <w:numPr>
                <w:ilvl w:val="0"/>
                <w:numId w:val="31"/>
              </w:numPr>
              <w:rPr>
                <w:sz w:val="20"/>
                <w:szCs w:val="20"/>
              </w:rPr>
            </w:pPr>
            <w:r>
              <w:rPr>
                <w:sz w:val="18"/>
                <w:szCs w:val="20"/>
              </w:rPr>
              <w:t>Materials or products during loading/unloading or transporting activities.</w:t>
            </w:r>
          </w:p>
          <w:p w14:paraId="75184BEA" w14:textId="77777777" w:rsidR="002E7395" w:rsidRPr="002E7395" w:rsidRDefault="002E7395" w:rsidP="002E7395">
            <w:pPr>
              <w:pStyle w:val="ListParagraph"/>
              <w:numPr>
                <w:ilvl w:val="0"/>
                <w:numId w:val="31"/>
              </w:numPr>
              <w:rPr>
                <w:sz w:val="20"/>
                <w:szCs w:val="20"/>
              </w:rPr>
            </w:pPr>
            <w:r>
              <w:rPr>
                <w:sz w:val="18"/>
                <w:szCs w:val="20"/>
              </w:rPr>
              <w:t>Materials or products stored outdoors (except final products intended for outside use (</w:t>
            </w:r>
            <w:proofErr w:type="gramStart"/>
            <w:r>
              <w:rPr>
                <w:sz w:val="18"/>
                <w:szCs w:val="20"/>
              </w:rPr>
              <w:t>e.g.</w:t>
            </w:r>
            <w:proofErr w:type="gramEnd"/>
            <w:r>
              <w:rPr>
                <w:sz w:val="18"/>
                <w:szCs w:val="20"/>
              </w:rPr>
              <w:t xml:space="preserve"> new cars) where exposure to storm water does not result in the discharge of pollutants).</w:t>
            </w:r>
          </w:p>
          <w:p w14:paraId="40254DD0" w14:textId="77777777" w:rsidR="002E7395" w:rsidRPr="002E7395" w:rsidRDefault="002E7395" w:rsidP="002E7395">
            <w:pPr>
              <w:pStyle w:val="ListParagraph"/>
              <w:numPr>
                <w:ilvl w:val="0"/>
                <w:numId w:val="31"/>
              </w:numPr>
              <w:rPr>
                <w:sz w:val="18"/>
                <w:szCs w:val="20"/>
              </w:rPr>
            </w:pPr>
            <w:r w:rsidRPr="002E7395">
              <w:rPr>
                <w:sz w:val="18"/>
                <w:szCs w:val="20"/>
              </w:rPr>
              <w:t xml:space="preserve">Materials contained in open, deteriorated or </w:t>
            </w:r>
            <w:r w:rsidR="0004645C" w:rsidRPr="002E7395">
              <w:rPr>
                <w:sz w:val="18"/>
                <w:szCs w:val="20"/>
              </w:rPr>
              <w:t>leaking</w:t>
            </w:r>
            <w:r w:rsidRPr="002E7395">
              <w:rPr>
                <w:sz w:val="18"/>
                <w:szCs w:val="20"/>
              </w:rPr>
              <w:t xml:space="preserve"> storage drums, barrels, tanks, and similar containers.</w:t>
            </w:r>
          </w:p>
          <w:p w14:paraId="7226FD80" w14:textId="77777777" w:rsidR="002E7395" w:rsidRPr="002E7395" w:rsidRDefault="002E7395" w:rsidP="002E7395">
            <w:pPr>
              <w:pStyle w:val="ListParagraph"/>
              <w:numPr>
                <w:ilvl w:val="0"/>
                <w:numId w:val="31"/>
              </w:numPr>
              <w:rPr>
                <w:sz w:val="18"/>
                <w:szCs w:val="20"/>
              </w:rPr>
            </w:pPr>
            <w:r w:rsidRPr="002E7395">
              <w:rPr>
                <w:sz w:val="18"/>
                <w:szCs w:val="20"/>
              </w:rPr>
              <w:t>Materials or products handled/stored on roads or railways owned or maintained by the discharger.</w:t>
            </w:r>
          </w:p>
          <w:p w14:paraId="5CD808A4" w14:textId="77777777" w:rsidR="002E7395" w:rsidRPr="002E7395" w:rsidRDefault="002E7395" w:rsidP="002E7395">
            <w:pPr>
              <w:pStyle w:val="ListParagraph"/>
              <w:numPr>
                <w:ilvl w:val="0"/>
                <w:numId w:val="31"/>
              </w:numPr>
              <w:rPr>
                <w:sz w:val="18"/>
                <w:szCs w:val="20"/>
              </w:rPr>
            </w:pPr>
            <w:r w:rsidRPr="002E7395">
              <w:rPr>
                <w:sz w:val="18"/>
                <w:szCs w:val="20"/>
              </w:rPr>
              <w:t>Waste material (except waste in covered, non-leaking containers (</w:t>
            </w:r>
            <w:proofErr w:type="gramStart"/>
            <w:r w:rsidRPr="002E7395">
              <w:rPr>
                <w:sz w:val="18"/>
                <w:szCs w:val="20"/>
              </w:rPr>
              <w:t>e.g.</w:t>
            </w:r>
            <w:proofErr w:type="gramEnd"/>
            <w:r w:rsidRPr="002E7395">
              <w:rPr>
                <w:sz w:val="18"/>
                <w:szCs w:val="20"/>
              </w:rPr>
              <w:t xml:space="preserve"> dumpsters)).</w:t>
            </w:r>
          </w:p>
          <w:p w14:paraId="66D06034" w14:textId="77777777" w:rsidR="002E7395" w:rsidRPr="002E7395" w:rsidRDefault="002E7395" w:rsidP="002E7395">
            <w:pPr>
              <w:pStyle w:val="ListParagraph"/>
              <w:numPr>
                <w:ilvl w:val="0"/>
                <w:numId w:val="31"/>
              </w:numPr>
              <w:rPr>
                <w:sz w:val="18"/>
                <w:szCs w:val="20"/>
              </w:rPr>
            </w:pPr>
            <w:r w:rsidRPr="002E7395">
              <w:rPr>
                <w:sz w:val="18"/>
                <w:szCs w:val="20"/>
              </w:rPr>
              <w:t>Application or disposal of process wastewater (unless otherwise permitted).</w:t>
            </w:r>
          </w:p>
          <w:p w14:paraId="6307A8EB" w14:textId="77777777" w:rsidR="002E7395" w:rsidRPr="002E7395" w:rsidRDefault="002E7395" w:rsidP="002E7395">
            <w:pPr>
              <w:pStyle w:val="ListParagraph"/>
              <w:numPr>
                <w:ilvl w:val="0"/>
                <w:numId w:val="31"/>
              </w:numPr>
              <w:rPr>
                <w:sz w:val="20"/>
                <w:szCs w:val="20"/>
              </w:rPr>
            </w:pPr>
            <w:r w:rsidRPr="002E7395">
              <w:rPr>
                <w:sz w:val="18"/>
                <w:szCs w:val="20"/>
              </w:rPr>
              <w:t>Particulate matter or visible deposits of residuals from roof stacks and/or vents not otherwise regulated (</w:t>
            </w:r>
            <w:proofErr w:type="gramStart"/>
            <w:r w:rsidRPr="002E7395">
              <w:rPr>
                <w:sz w:val="18"/>
                <w:szCs w:val="20"/>
              </w:rPr>
              <w:t>i.e.</w:t>
            </w:r>
            <w:proofErr w:type="gramEnd"/>
            <w:r w:rsidRPr="002E7395">
              <w:rPr>
                <w:sz w:val="18"/>
                <w:szCs w:val="20"/>
              </w:rPr>
              <w:t xml:space="preserve"> under an air quality control permit) and evident in the storm water flow. </w:t>
            </w:r>
          </w:p>
        </w:tc>
      </w:tr>
      <w:tr w:rsidR="002E7395" w:rsidRPr="005B2D34" w14:paraId="512BD8B4" w14:textId="77777777" w:rsidTr="00151EEE">
        <w:tc>
          <w:tcPr>
            <w:tcW w:w="6403" w:type="dxa"/>
          </w:tcPr>
          <w:p w14:paraId="61189BE3" w14:textId="77777777" w:rsidR="00F97DC5" w:rsidRPr="00C9513A" w:rsidRDefault="002E7395" w:rsidP="00C9513A">
            <w:pPr>
              <w:pStyle w:val="ListParagraph"/>
              <w:numPr>
                <w:ilvl w:val="0"/>
                <w:numId w:val="2"/>
              </w:numPr>
              <w:rPr>
                <w:sz w:val="20"/>
                <w:szCs w:val="20"/>
              </w:rPr>
            </w:pPr>
            <w:r>
              <w:rPr>
                <w:sz w:val="20"/>
                <w:szCs w:val="20"/>
              </w:rPr>
              <w:t>Re-notification of No Exposure completed?</w:t>
            </w:r>
          </w:p>
          <w:p w14:paraId="08213D31" w14:textId="77777777" w:rsidR="00094AF7" w:rsidRDefault="00094AF7" w:rsidP="002E7395">
            <w:pPr>
              <w:pStyle w:val="ListParagraph"/>
              <w:numPr>
                <w:ilvl w:val="1"/>
                <w:numId w:val="2"/>
              </w:numPr>
              <w:rPr>
                <w:sz w:val="20"/>
                <w:szCs w:val="20"/>
              </w:rPr>
            </w:pPr>
            <w:r>
              <w:rPr>
                <w:sz w:val="20"/>
                <w:szCs w:val="20"/>
              </w:rPr>
              <w:t>Arkansas – annual - $200</w:t>
            </w:r>
          </w:p>
          <w:p w14:paraId="7E353F96" w14:textId="77777777" w:rsidR="002E7395" w:rsidRDefault="002E7395" w:rsidP="002E7395">
            <w:pPr>
              <w:pStyle w:val="ListParagraph"/>
              <w:numPr>
                <w:ilvl w:val="1"/>
                <w:numId w:val="2"/>
              </w:numPr>
              <w:rPr>
                <w:sz w:val="20"/>
                <w:szCs w:val="20"/>
              </w:rPr>
            </w:pPr>
            <w:r>
              <w:rPr>
                <w:sz w:val="20"/>
                <w:szCs w:val="20"/>
              </w:rPr>
              <w:t>Kansas – annual</w:t>
            </w:r>
            <w:r w:rsidR="000F5613">
              <w:rPr>
                <w:sz w:val="20"/>
                <w:szCs w:val="20"/>
              </w:rPr>
              <w:t xml:space="preserve"> – no fee</w:t>
            </w:r>
          </w:p>
          <w:p w14:paraId="5BD565EF" w14:textId="77777777" w:rsidR="00C9513A" w:rsidRDefault="00C9513A" w:rsidP="002E7395">
            <w:pPr>
              <w:pStyle w:val="ListParagraph"/>
              <w:numPr>
                <w:ilvl w:val="1"/>
                <w:numId w:val="2"/>
              </w:numPr>
              <w:rPr>
                <w:sz w:val="20"/>
                <w:szCs w:val="20"/>
              </w:rPr>
            </w:pPr>
            <w:r>
              <w:rPr>
                <w:sz w:val="20"/>
                <w:szCs w:val="20"/>
              </w:rPr>
              <w:t>Illinois – 5 years – no fee</w:t>
            </w:r>
          </w:p>
          <w:p w14:paraId="24B47930" w14:textId="77777777" w:rsidR="00842DA0" w:rsidRDefault="00842DA0" w:rsidP="002E7395">
            <w:pPr>
              <w:pStyle w:val="ListParagraph"/>
              <w:numPr>
                <w:ilvl w:val="1"/>
                <w:numId w:val="2"/>
              </w:numPr>
              <w:rPr>
                <w:sz w:val="20"/>
                <w:szCs w:val="20"/>
              </w:rPr>
            </w:pPr>
            <w:r>
              <w:rPr>
                <w:sz w:val="20"/>
                <w:szCs w:val="20"/>
              </w:rPr>
              <w:t>Indiana – 5 years</w:t>
            </w:r>
            <w:r w:rsidR="007B1519">
              <w:rPr>
                <w:sz w:val="20"/>
                <w:szCs w:val="20"/>
              </w:rPr>
              <w:t xml:space="preserve"> – no fee, uses federal EPA </w:t>
            </w:r>
            <w:proofErr w:type="gramStart"/>
            <w:r w:rsidR="007B1519">
              <w:rPr>
                <w:sz w:val="20"/>
                <w:szCs w:val="20"/>
              </w:rPr>
              <w:t>form</w:t>
            </w:r>
            <w:proofErr w:type="gramEnd"/>
          </w:p>
          <w:p w14:paraId="3A99E77A" w14:textId="77777777" w:rsidR="002E7395" w:rsidRDefault="00F97DC5" w:rsidP="002E7395">
            <w:pPr>
              <w:pStyle w:val="ListParagraph"/>
              <w:numPr>
                <w:ilvl w:val="1"/>
                <w:numId w:val="2"/>
              </w:numPr>
              <w:rPr>
                <w:sz w:val="20"/>
                <w:szCs w:val="20"/>
              </w:rPr>
            </w:pPr>
            <w:r>
              <w:rPr>
                <w:sz w:val="20"/>
                <w:szCs w:val="20"/>
              </w:rPr>
              <w:t>Missouri</w:t>
            </w:r>
            <w:r w:rsidR="002E7395">
              <w:rPr>
                <w:sz w:val="20"/>
                <w:szCs w:val="20"/>
              </w:rPr>
              <w:t xml:space="preserve"> – 5 years</w:t>
            </w:r>
            <w:r>
              <w:rPr>
                <w:sz w:val="20"/>
                <w:szCs w:val="20"/>
              </w:rPr>
              <w:t xml:space="preserve"> – no fee</w:t>
            </w:r>
          </w:p>
          <w:p w14:paraId="3D520046" w14:textId="0FC4748E" w:rsidR="0099313B" w:rsidRDefault="0099313B" w:rsidP="002E7395">
            <w:pPr>
              <w:pStyle w:val="ListParagraph"/>
              <w:numPr>
                <w:ilvl w:val="1"/>
                <w:numId w:val="2"/>
              </w:numPr>
              <w:rPr>
                <w:sz w:val="20"/>
                <w:szCs w:val="20"/>
              </w:rPr>
            </w:pPr>
            <w:r>
              <w:rPr>
                <w:sz w:val="20"/>
                <w:szCs w:val="20"/>
              </w:rPr>
              <w:t>Ohio – 5 years</w:t>
            </w:r>
          </w:p>
          <w:p w14:paraId="7EB81F5C" w14:textId="18B48FBF" w:rsidR="00E176A2" w:rsidRDefault="00E176A2" w:rsidP="002E7395">
            <w:pPr>
              <w:pStyle w:val="ListParagraph"/>
              <w:numPr>
                <w:ilvl w:val="1"/>
                <w:numId w:val="2"/>
              </w:numPr>
              <w:rPr>
                <w:sz w:val="20"/>
                <w:szCs w:val="20"/>
              </w:rPr>
            </w:pPr>
            <w:r>
              <w:rPr>
                <w:sz w:val="20"/>
                <w:szCs w:val="20"/>
              </w:rPr>
              <w:t>Tennessee – 5 years, no fee</w:t>
            </w:r>
          </w:p>
          <w:p w14:paraId="0DE145D0" w14:textId="77777777" w:rsidR="00842DA0" w:rsidRPr="00842DA0" w:rsidRDefault="00842DA0" w:rsidP="00842DA0">
            <w:pPr>
              <w:rPr>
                <w:sz w:val="20"/>
                <w:szCs w:val="20"/>
              </w:rPr>
            </w:pPr>
            <w:r>
              <w:rPr>
                <w:sz w:val="20"/>
                <w:szCs w:val="20"/>
              </w:rPr>
              <w:t xml:space="preserve">Federal requirement is 5 years. </w:t>
            </w:r>
            <w:r w:rsidR="000E713F">
              <w:rPr>
                <w:sz w:val="20"/>
                <w:szCs w:val="20"/>
              </w:rPr>
              <w:t>Form is no</w:t>
            </w:r>
            <w:r w:rsidR="00C849F8">
              <w:rPr>
                <w:sz w:val="20"/>
                <w:szCs w:val="20"/>
              </w:rPr>
              <w:t>t</w:t>
            </w:r>
            <w:r w:rsidR="000E713F">
              <w:rPr>
                <w:sz w:val="20"/>
                <w:szCs w:val="20"/>
              </w:rPr>
              <w:t xml:space="preserve"> transferable between owners.  If new ownership, must submit new form. </w:t>
            </w:r>
          </w:p>
        </w:tc>
        <w:tc>
          <w:tcPr>
            <w:tcW w:w="1169" w:type="dxa"/>
          </w:tcPr>
          <w:p w14:paraId="164001E0" w14:textId="77777777" w:rsidR="002E7395" w:rsidRPr="005B2D34" w:rsidRDefault="002E7395" w:rsidP="009544C7">
            <w:pPr>
              <w:rPr>
                <w:sz w:val="20"/>
                <w:szCs w:val="20"/>
              </w:rPr>
            </w:pPr>
          </w:p>
        </w:tc>
        <w:tc>
          <w:tcPr>
            <w:tcW w:w="3444" w:type="dxa"/>
            <w:gridSpan w:val="2"/>
          </w:tcPr>
          <w:p w14:paraId="3094A287" w14:textId="77777777" w:rsidR="002E7395" w:rsidRPr="005B2D34" w:rsidRDefault="002E7395" w:rsidP="009544C7">
            <w:pPr>
              <w:rPr>
                <w:sz w:val="20"/>
                <w:szCs w:val="20"/>
              </w:rPr>
            </w:pPr>
          </w:p>
        </w:tc>
      </w:tr>
      <w:tr w:rsidR="00BC1CD5" w:rsidRPr="005B2D34" w14:paraId="65963DFB" w14:textId="77777777" w:rsidTr="00151EEE">
        <w:tc>
          <w:tcPr>
            <w:tcW w:w="6403" w:type="dxa"/>
          </w:tcPr>
          <w:p w14:paraId="1A254C0E" w14:textId="77777777" w:rsidR="00BC1CD5" w:rsidRDefault="00E42D0D" w:rsidP="00FB299B">
            <w:pPr>
              <w:pStyle w:val="ListParagraph"/>
              <w:numPr>
                <w:ilvl w:val="0"/>
                <w:numId w:val="2"/>
              </w:numPr>
              <w:rPr>
                <w:sz w:val="20"/>
                <w:szCs w:val="20"/>
              </w:rPr>
            </w:pPr>
            <w:r>
              <w:rPr>
                <w:sz w:val="20"/>
                <w:szCs w:val="20"/>
              </w:rPr>
              <w:t>Stormw</w:t>
            </w:r>
            <w:r w:rsidR="00BC1CD5">
              <w:rPr>
                <w:sz w:val="20"/>
                <w:szCs w:val="20"/>
              </w:rPr>
              <w:t xml:space="preserve">ater Pollution Prevention Plan (SWPPP) developed and updated? </w:t>
            </w:r>
            <w:r w:rsidR="00FB299B" w:rsidRPr="00FB299B">
              <w:rPr>
                <w:i/>
                <w:sz w:val="20"/>
                <w:szCs w:val="20"/>
              </w:rPr>
              <w:t>(KS – within 10 months of NOI authorization)</w:t>
            </w:r>
            <w:r w:rsidR="00FB299B">
              <w:rPr>
                <w:sz w:val="20"/>
                <w:szCs w:val="20"/>
              </w:rPr>
              <w:t xml:space="preserve"> </w:t>
            </w:r>
          </w:p>
        </w:tc>
        <w:tc>
          <w:tcPr>
            <w:tcW w:w="1169" w:type="dxa"/>
          </w:tcPr>
          <w:p w14:paraId="23E386AF" w14:textId="77777777" w:rsidR="00BC1CD5" w:rsidRPr="005B2D34" w:rsidRDefault="00BC1CD5" w:rsidP="009544C7">
            <w:pPr>
              <w:rPr>
                <w:sz w:val="20"/>
                <w:szCs w:val="20"/>
              </w:rPr>
            </w:pPr>
          </w:p>
        </w:tc>
        <w:tc>
          <w:tcPr>
            <w:tcW w:w="3444" w:type="dxa"/>
            <w:gridSpan w:val="2"/>
          </w:tcPr>
          <w:p w14:paraId="6AB2B9FE" w14:textId="77777777" w:rsidR="00BC1CD5" w:rsidRPr="005B2D34" w:rsidRDefault="00BC1CD5" w:rsidP="009544C7">
            <w:pPr>
              <w:rPr>
                <w:sz w:val="20"/>
                <w:szCs w:val="20"/>
              </w:rPr>
            </w:pPr>
          </w:p>
        </w:tc>
      </w:tr>
      <w:tr w:rsidR="00754286" w:rsidRPr="005B2D34" w14:paraId="4B62FC66" w14:textId="77777777" w:rsidTr="00151EEE">
        <w:tc>
          <w:tcPr>
            <w:tcW w:w="6403" w:type="dxa"/>
          </w:tcPr>
          <w:p w14:paraId="4FD4B7ED" w14:textId="77777777" w:rsidR="00754286" w:rsidRDefault="00754286" w:rsidP="00355855">
            <w:pPr>
              <w:pStyle w:val="ListParagraph"/>
              <w:numPr>
                <w:ilvl w:val="1"/>
                <w:numId w:val="2"/>
              </w:numPr>
              <w:rPr>
                <w:sz w:val="20"/>
                <w:szCs w:val="20"/>
              </w:rPr>
            </w:pPr>
            <w:r>
              <w:rPr>
                <w:sz w:val="20"/>
                <w:szCs w:val="20"/>
              </w:rPr>
              <w:t>Contact information up to date?</w:t>
            </w:r>
            <w:r w:rsidR="00FB299B">
              <w:rPr>
                <w:sz w:val="20"/>
                <w:szCs w:val="20"/>
              </w:rPr>
              <w:t xml:space="preserve"> </w:t>
            </w:r>
            <w:r w:rsidR="00FB299B">
              <w:rPr>
                <w:i/>
                <w:sz w:val="20"/>
                <w:szCs w:val="20"/>
              </w:rPr>
              <w:t>KS-2.4.1</w:t>
            </w:r>
          </w:p>
        </w:tc>
        <w:tc>
          <w:tcPr>
            <w:tcW w:w="1169" w:type="dxa"/>
          </w:tcPr>
          <w:p w14:paraId="2EA0CE99" w14:textId="77777777" w:rsidR="00754286" w:rsidRPr="005B2D34" w:rsidRDefault="00754286" w:rsidP="009544C7">
            <w:pPr>
              <w:rPr>
                <w:sz w:val="20"/>
                <w:szCs w:val="20"/>
              </w:rPr>
            </w:pPr>
          </w:p>
        </w:tc>
        <w:tc>
          <w:tcPr>
            <w:tcW w:w="3444" w:type="dxa"/>
            <w:gridSpan w:val="2"/>
          </w:tcPr>
          <w:p w14:paraId="6A2292B4" w14:textId="77777777" w:rsidR="00754286" w:rsidRPr="005B2D34" w:rsidRDefault="00754286" w:rsidP="009544C7">
            <w:pPr>
              <w:rPr>
                <w:sz w:val="20"/>
                <w:szCs w:val="20"/>
              </w:rPr>
            </w:pPr>
          </w:p>
        </w:tc>
      </w:tr>
      <w:tr w:rsidR="00BC1CD5" w:rsidRPr="005B2D34" w14:paraId="054BA25F" w14:textId="77777777" w:rsidTr="00151EEE">
        <w:tc>
          <w:tcPr>
            <w:tcW w:w="6403" w:type="dxa"/>
          </w:tcPr>
          <w:p w14:paraId="2F79BC4F" w14:textId="77777777" w:rsidR="00BC1CD5" w:rsidRDefault="00BC1CD5" w:rsidP="00355855">
            <w:pPr>
              <w:pStyle w:val="ListParagraph"/>
              <w:numPr>
                <w:ilvl w:val="1"/>
                <w:numId w:val="2"/>
              </w:numPr>
              <w:rPr>
                <w:sz w:val="20"/>
                <w:szCs w:val="20"/>
              </w:rPr>
            </w:pPr>
            <w:r>
              <w:rPr>
                <w:sz w:val="20"/>
                <w:szCs w:val="20"/>
              </w:rPr>
              <w:t>Authorized signature</w:t>
            </w:r>
            <w:r w:rsidR="00B4165F">
              <w:rPr>
                <w:sz w:val="20"/>
                <w:szCs w:val="20"/>
              </w:rPr>
              <w:t xml:space="preserve"> for certification of non-storm</w:t>
            </w:r>
            <w:r>
              <w:rPr>
                <w:sz w:val="20"/>
                <w:szCs w:val="20"/>
              </w:rPr>
              <w:t>water discharge</w:t>
            </w:r>
            <w:r w:rsidR="00D835E9">
              <w:rPr>
                <w:sz w:val="20"/>
                <w:szCs w:val="20"/>
              </w:rPr>
              <w:t xml:space="preserve"> (KS</w:t>
            </w:r>
            <w:proofErr w:type="gramStart"/>
            <w:r w:rsidR="00D835E9">
              <w:rPr>
                <w:sz w:val="20"/>
                <w:szCs w:val="20"/>
              </w:rPr>
              <w:t xml:space="preserve">) </w:t>
            </w:r>
            <w:r>
              <w:rPr>
                <w:sz w:val="20"/>
                <w:szCs w:val="20"/>
              </w:rPr>
              <w:t>?</w:t>
            </w:r>
            <w:proofErr w:type="gramEnd"/>
            <w:r w:rsidR="00B4165F">
              <w:rPr>
                <w:sz w:val="20"/>
                <w:szCs w:val="20"/>
              </w:rPr>
              <w:t xml:space="preserve"> </w:t>
            </w:r>
            <w:r w:rsidR="00B4165F" w:rsidRPr="00B4165F">
              <w:rPr>
                <w:i/>
                <w:sz w:val="20"/>
                <w:szCs w:val="20"/>
              </w:rPr>
              <w:t>KS-2.4.3(g)</w:t>
            </w:r>
          </w:p>
        </w:tc>
        <w:tc>
          <w:tcPr>
            <w:tcW w:w="1169" w:type="dxa"/>
          </w:tcPr>
          <w:p w14:paraId="6C39E1B6" w14:textId="77777777" w:rsidR="00BC1CD5" w:rsidRPr="005B2D34" w:rsidRDefault="00BC1CD5" w:rsidP="009544C7">
            <w:pPr>
              <w:rPr>
                <w:sz w:val="20"/>
                <w:szCs w:val="20"/>
              </w:rPr>
            </w:pPr>
          </w:p>
        </w:tc>
        <w:tc>
          <w:tcPr>
            <w:tcW w:w="3444" w:type="dxa"/>
            <w:gridSpan w:val="2"/>
          </w:tcPr>
          <w:p w14:paraId="0394FA1B" w14:textId="77777777" w:rsidR="00BC1CD5" w:rsidRPr="005B2D34" w:rsidRDefault="00BC1CD5" w:rsidP="009544C7">
            <w:pPr>
              <w:rPr>
                <w:sz w:val="20"/>
                <w:szCs w:val="20"/>
              </w:rPr>
            </w:pPr>
          </w:p>
        </w:tc>
      </w:tr>
      <w:tr w:rsidR="00842C3D" w:rsidRPr="005B2D34" w14:paraId="675A1A6D" w14:textId="77777777" w:rsidTr="00151EEE">
        <w:tc>
          <w:tcPr>
            <w:tcW w:w="6403" w:type="dxa"/>
          </w:tcPr>
          <w:p w14:paraId="41A0D1B5" w14:textId="11FD77B5" w:rsidR="00842C3D" w:rsidRDefault="00842C3D" w:rsidP="00355855">
            <w:pPr>
              <w:pStyle w:val="ListParagraph"/>
              <w:numPr>
                <w:ilvl w:val="1"/>
                <w:numId w:val="2"/>
              </w:numPr>
              <w:rPr>
                <w:sz w:val="20"/>
                <w:szCs w:val="20"/>
              </w:rPr>
            </w:pPr>
            <w:r>
              <w:rPr>
                <w:sz w:val="20"/>
                <w:szCs w:val="20"/>
              </w:rPr>
              <w:t>Detailed site map including outfalls and drainage?</w:t>
            </w:r>
            <w:r w:rsidR="0087629E">
              <w:rPr>
                <w:sz w:val="20"/>
                <w:szCs w:val="20"/>
              </w:rPr>
              <w:t xml:space="preserve"> </w:t>
            </w:r>
            <w:r w:rsidR="0087629E" w:rsidRPr="0087629E">
              <w:rPr>
                <w:i/>
                <w:iCs/>
                <w:sz w:val="20"/>
                <w:szCs w:val="20"/>
              </w:rPr>
              <w:t>KS-2.4.2</w:t>
            </w:r>
          </w:p>
        </w:tc>
        <w:tc>
          <w:tcPr>
            <w:tcW w:w="1169" w:type="dxa"/>
          </w:tcPr>
          <w:p w14:paraId="5199D343" w14:textId="77777777" w:rsidR="00842C3D" w:rsidRPr="005B2D34" w:rsidRDefault="00842C3D" w:rsidP="009544C7">
            <w:pPr>
              <w:rPr>
                <w:sz w:val="20"/>
                <w:szCs w:val="20"/>
              </w:rPr>
            </w:pPr>
          </w:p>
        </w:tc>
        <w:tc>
          <w:tcPr>
            <w:tcW w:w="3444" w:type="dxa"/>
            <w:gridSpan w:val="2"/>
          </w:tcPr>
          <w:p w14:paraId="154A8842" w14:textId="77777777" w:rsidR="00842C3D" w:rsidRPr="005B2D34" w:rsidRDefault="00842C3D" w:rsidP="009544C7">
            <w:pPr>
              <w:rPr>
                <w:sz w:val="20"/>
                <w:szCs w:val="20"/>
              </w:rPr>
            </w:pPr>
          </w:p>
        </w:tc>
      </w:tr>
      <w:tr w:rsidR="00A11D91" w:rsidRPr="005B2D34" w14:paraId="1144653E" w14:textId="77777777" w:rsidTr="00151EEE">
        <w:tc>
          <w:tcPr>
            <w:tcW w:w="6403" w:type="dxa"/>
          </w:tcPr>
          <w:p w14:paraId="06B4A842" w14:textId="77777777" w:rsidR="00A11D91" w:rsidRDefault="00A11D91" w:rsidP="00355855">
            <w:pPr>
              <w:pStyle w:val="ListParagraph"/>
              <w:numPr>
                <w:ilvl w:val="1"/>
                <w:numId w:val="2"/>
              </w:numPr>
              <w:rPr>
                <w:sz w:val="20"/>
                <w:szCs w:val="20"/>
              </w:rPr>
            </w:pPr>
            <w:r>
              <w:rPr>
                <w:sz w:val="20"/>
                <w:szCs w:val="20"/>
              </w:rPr>
              <w:t>List of significant spills for last 3 years?</w:t>
            </w:r>
          </w:p>
        </w:tc>
        <w:tc>
          <w:tcPr>
            <w:tcW w:w="1169" w:type="dxa"/>
          </w:tcPr>
          <w:p w14:paraId="5BA7AB97" w14:textId="77777777" w:rsidR="00A11D91" w:rsidRPr="005B2D34" w:rsidRDefault="00A11D91" w:rsidP="009544C7">
            <w:pPr>
              <w:rPr>
                <w:sz w:val="20"/>
                <w:szCs w:val="20"/>
              </w:rPr>
            </w:pPr>
          </w:p>
        </w:tc>
        <w:tc>
          <w:tcPr>
            <w:tcW w:w="3444" w:type="dxa"/>
            <w:gridSpan w:val="2"/>
          </w:tcPr>
          <w:p w14:paraId="4A6EA1DD" w14:textId="77777777" w:rsidR="00A11D91" w:rsidRPr="005B2D34" w:rsidRDefault="00A11D91" w:rsidP="009544C7">
            <w:pPr>
              <w:rPr>
                <w:sz w:val="20"/>
                <w:szCs w:val="20"/>
              </w:rPr>
            </w:pPr>
          </w:p>
        </w:tc>
      </w:tr>
      <w:tr w:rsidR="00BC1CD5" w:rsidRPr="005B2D34" w14:paraId="7B257398" w14:textId="77777777" w:rsidTr="00151EEE">
        <w:tc>
          <w:tcPr>
            <w:tcW w:w="6403" w:type="dxa"/>
          </w:tcPr>
          <w:p w14:paraId="07ECB9B8" w14:textId="77777777" w:rsidR="00BC1CD5" w:rsidRDefault="00BC1CD5" w:rsidP="00355855">
            <w:pPr>
              <w:pStyle w:val="ListParagraph"/>
              <w:numPr>
                <w:ilvl w:val="1"/>
                <w:numId w:val="2"/>
              </w:numPr>
              <w:rPr>
                <w:sz w:val="20"/>
                <w:szCs w:val="20"/>
              </w:rPr>
            </w:pPr>
            <w:r>
              <w:rPr>
                <w:sz w:val="20"/>
                <w:szCs w:val="20"/>
              </w:rPr>
              <w:t>Plan completion form sent to State when updating plan?</w:t>
            </w:r>
            <w:r w:rsidR="00A11D91">
              <w:rPr>
                <w:sz w:val="20"/>
                <w:szCs w:val="20"/>
              </w:rPr>
              <w:t xml:space="preserve"> (KS)</w:t>
            </w:r>
          </w:p>
        </w:tc>
        <w:tc>
          <w:tcPr>
            <w:tcW w:w="1169" w:type="dxa"/>
          </w:tcPr>
          <w:p w14:paraId="1F9D722E" w14:textId="77777777" w:rsidR="00BC1CD5" w:rsidRPr="005B2D34" w:rsidRDefault="00BC1CD5" w:rsidP="009544C7">
            <w:pPr>
              <w:rPr>
                <w:sz w:val="20"/>
                <w:szCs w:val="20"/>
              </w:rPr>
            </w:pPr>
          </w:p>
        </w:tc>
        <w:tc>
          <w:tcPr>
            <w:tcW w:w="3444" w:type="dxa"/>
            <w:gridSpan w:val="2"/>
          </w:tcPr>
          <w:p w14:paraId="76321A3C" w14:textId="77777777" w:rsidR="00BC1CD5" w:rsidRPr="005B2D34" w:rsidRDefault="00BC1CD5" w:rsidP="009544C7">
            <w:pPr>
              <w:rPr>
                <w:sz w:val="20"/>
                <w:szCs w:val="20"/>
              </w:rPr>
            </w:pPr>
          </w:p>
        </w:tc>
      </w:tr>
      <w:tr w:rsidR="006D34E7" w:rsidRPr="005B2D34" w14:paraId="3EA5B7CC" w14:textId="77777777" w:rsidTr="00151EEE">
        <w:tc>
          <w:tcPr>
            <w:tcW w:w="6403" w:type="dxa"/>
          </w:tcPr>
          <w:p w14:paraId="66D07B89" w14:textId="77777777" w:rsidR="006D34E7" w:rsidRDefault="005051C4" w:rsidP="00355855">
            <w:pPr>
              <w:pStyle w:val="ListParagraph"/>
              <w:numPr>
                <w:ilvl w:val="0"/>
                <w:numId w:val="2"/>
              </w:numPr>
              <w:rPr>
                <w:sz w:val="20"/>
                <w:szCs w:val="20"/>
              </w:rPr>
            </w:pPr>
            <w:r>
              <w:rPr>
                <w:sz w:val="20"/>
                <w:szCs w:val="20"/>
              </w:rPr>
              <w:t>Annual Reporting / Fees</w:t>
            </w:r>
            <w:r w:rsidR="00912DA7">
              <w:rPr>
                <w:sz w:val="20"/>
                <w:szCs w:val="20"/>
              </w:rPr>
              <w:t>?</w:t>
            </w:r>
          </w:p>
          <w:p w14:paraId="67203792" w14:textId="77777777" w:rsidR="00094AF7" w:rsidRDefault="00094AF7" w:rsidP="000F5613">
            <w:pPr>
              <w:pStyle w:val="ListParagraph"/>
              <w:numPr>
                <w:ilvl w:val="1"/>
                <w:numId w:val="2"/>
              </w:numPr>
              <w:rPr>
                <w:sz w:val="20"/>
                <w:szCs w:val="20"/>
              </w:rPr>
            </w:pPr>
            <w:r>
              <w:rPr>
                <w:sz w:val="20"/>
                <w:szCs w:val="20"/>
              </w:rPr>
              <w:t>Arkansas - $200</w:t>
            </w:r>
            <w:r w:rsidR="002D26BE">
              <w:rPr>
                <w:sz w:val="20"/>
                <w:szCs w:val="20"/>
              </w:rPr>
              <w:t xml:space="preserve"> annually</w:t>
            </w:r>
          </w:p>
          <w:p w14:paraId="5A00BF18" w14:textId="77777777" w:rsidR="007B1519" w:rsidRDefault="007B1519" w:rsidP="00094AF7">
            <w:pPr>
              <w:pStyle w:val="ListParagraph"/>
              <w:numPr>
                <w:ilvl w:val="1"/>
                <w:numId w:val="2"/>
              </w:numPr>
              <w:rPr>
                <w:sz w:val="20"/>
                <w:szCs w:val="20"/>
              </w:rPr>
            </w:pPr>
            <w:r>
              <w:rPr>
                <w:sz w:val="20"/>
                <w:szCs w:val="20"/>
              </w:rPr>
              <w:t>Indiana - $50 initial and $100 annual</w:t>
            </w:r>
          </w:p>
          <w:p w14:paraId="69AFDA80" w14:textId="77777777" w:rsidR="002D26BE" w:rsidRPr="002D26BE" w:rsidRDefault="002D26BE" w:rsidP="002D26BE">
            <w:pPr>
              <w:pStyle w:val="ListParagraph"/>
              <w:numPr>
                <w:ilvl w:val="1"/>
                <w:numId w:val="2"/>
              </w:numPr>
              <w:rPr>
                <w:sz w:val="20"/>
                <w:szCs w:val="20"/>
              </w:rPr>
            </w:pPr>
            <w:r w:rsidRPr="002D26BE">
              <w:rPr>
                <w:sz w:val="20"/>
                <w:szCs w:val="20"/>
              </w:rPr>
              <w:t>Kansas - $60 annually</w:t>
            </w:r>
          </w:p>
          <w:p w14:paraId="1A5E5817" w14:textId="77777777" w:rsidR="002D26BE" w:rsidRPr="000F5613" w:rsidRDefault="002D26BE" w:rsidP="00094AF7">
            <w:pPr>
              <w:pStyle w:val="ListParagraph"/>
              <w:numPr>
                <w:ilvl w:val="1"/>
                <w:numId w:val="2"/>
              </w:numPr>
              <w:rPr>
                <w:sz w:val="20"/>
                <w:szCs w:val="20"/>
              </w:rPr>
            </w:pPr>
            <w:r>
              <w:rPr>
                <w:sz w:val="20"/>
                <w:szCs w:val="20"/>
              </w:rPr>
              <w:t>Missouri - $200 annually</w:t>
            </w:r>
          </w:p>
        </w:tc>
        <w:tc>
          <w:tcPr>
            <w:tcW w:w="1169" w:type="dxa"/>
          </w:tcPr>
          <w:p w14:paraId="306619F0" w14:textId="77777777" w:rsidR="006D34E7" w:rsidRPr="005B2D34" w:rsidRDefault="006D34E7" w:rsidP="009544C7">
            <w:pPr>
              <w:rPr>
                <w:sz w:val="20"/>
                <w:szCs w:val="20"/>
              </w:rPr>
            </w:pPr>
          </w:p>
        </w:tc>
        <w:tc>
          <w:tcPr>
            <w:tcW w:w="3444" w:type="dxa"/>
            <w:gridSpan w:val="2"/>
          </w:tcPr>
          <w:p w14:paraId="57FDCCC6" w14:textId="77777777" w:rsidR="006D34E7" w:rsidRPr="005B2D34" w:rsidRDefault="006D34E7" w:rsidP="009544C7">
            <w:pPr>
              <w:rPr>
                <w:sz w:val="20"/>
                <w:szCs w:val="20"/>
              </w:rPr>
            </w:pPr>
          </w:p>
        </w:tc>
      </w:tr>
      <w:tr w:rsidR="006D34E7" w:rsidRPr="005B2D34" w14:paraId="197DD9F6" w14:textId="77777777" w:rsidTr="00151EEE">
        <w:tc>
          <w:tcPr>
            <w:tcW w:w="6403" w:type="dxa"/>
          </w:tcPr>
          <w:p w14:paraId="7688EE37" w14:textId="77777777" w:rsidR="006D34E7" w:rsidRDefault="005051C4" w:rsidP="00355855">
            <w:pPr>
              <w:pStyle w:val="ListParagraph"/>
              <w:numPr>
                <w:ilvl w:val="0"/>
                <w:numId w:val="2"/>
              </w:numPr>
              <w:rPr>
                <w:sz w:val="20"/>
                <w:szCs w:val="20"/>
              </w:rPr>
            </w:pPr>
            <w:r>
              <w:rPr>
                <w:sz w:val="20"/>
                <w:szCs w:val="20"/>
              </w:rPr>
              <w:t>Training Requirements</w:t>
            </w:r>
            <w:r w:rsidR="00BC1CD5">
              <w:rPr>
                <w:sz w:val="20"/>
                <w:szCs w:val="20"/>
              </w:rPr>
              <w:t xml:space="preserve"> (annual)</w:t>
            </w:r>
            <w:r w:rsidR="00912DA7">
              <w:rPr>
                <w:sz w:val="20"/>
                <w:szCs w:val="20"/>
              </w:rPr>
              <w:t>?</w:t>
            </w:r>
            <w:r w:rsidR="00FB299B">
              <w:rPr>
                <w:i/>
                <w:sz w:val="20"/>
                <w:szCs w:val="20"/>
              </w:rPr>
              <w:t xml:space="preserve"> KS-</w:t>
            </w:r>
            <w:r w:rsidR="00FB299B" w:rsidRPr="00FB299B">
              <w:rPr>
                <w:i/>
                <w:sz w:val="20"/>
                <w:szCs w:val="20"/>
              </w:rPr>
              <w:t>2.4.3(e)</w:t>
            </w:r>
          </w:p>
        </w:tc>
        <w:tc>
          <w:tcPr>
            <w:tcW w:w="1169" w:type="dxa"/>
          </w:tcPr>
          <w:p w14:paraId="7E279D67" w14:textId="77777777" w:rsidR="006D34E7" w:rsidRPr="005B2D34" w:rsidRDefault="006D34E7" w:rsidP="009544C7">
            <w:pPr>
              <w:rPr>
                <w:sz w:val="20"/>
                <w:szCs w:val="20"/>
              </w:rPr>
            </w:pPr>
          </w:p>
        </w:tc>
        <w:tc>
          <w:tcPr>
            <w:tcW w:w="3444" w:type="dxa"/>
            <w:gridSpan w:val="2"/>
          </w:tcPr>
          <w:p w14:paraId="50CE6823" w14:textId="77777777" w:rsidR="006D34E7" w:rsidRPr="005B2D34" w:rsidRDefault="006D34E7" w:rsidP="009544C7">
            <w:pPr>
              <w:rPr>
                <w:sz w:val="20"/>
                <w:szCs w:val="20"/>
              </w:rPr>
            </w:pPr>
          </w:p>
        </w:tc>
      </w:tr>
      <w:tr w:rsidR="005A4E64" w:rsidRPr="005B2D34" w14:paraId="76E7BC27" w14:textId="77777777" w:rsidTr="00151EEE">
        <w:tc>
          <w:tcPr>
            <w:tcW w:w="6403" w:type="dxa"/>
          </w:tcPr>
          <w:p w14:paraId="0C1F84A4" w14:textId="77777777" w:rsidR="00BC1CD5" w:rsidRPr="007D4849" w:rsidRDefault="005051C4" w:rsidP="00355855">
            <w:pPr>
              <w:pStyle w:val="ListParagraph"/>
              <w:numPr>
                <w:ilvl w:val="0"/>
                <w:numId w:val="2"/>
              </w:numPr>
              <w:rPr>
                <w:sz w:val="20"/>
                <w:szCs w:val="20"/>
              </w:rPr>
            </w:pPr>
            <w:r>
              <w:rPr>
                <w:sz w:val="20"/>
                <w:szCs w:val="20"/>
              </w:rPr>
              <w:t>Inspection Requirements</w:t>
            </w:r>
            <w:r w:rsidR="0008182F">
              <w:rPr>
                <w:sz w:val="20"/>
                <w:szCs w:val="20"/>
              </w:rPr>
              <w:t xml:space="preserve"> (</w:t>
            </w:r>
            <w:proofErr w:type="gramStart"/>
            <w:r w:rsidR="0008182F">
              <w:rPr>
                <w:sz w:val="20"/>
                <w:szCs w:val="20"/>
              </w:rPr>
              <w:t>3 year</w:t>
            </w:r>
            <w:proofErr w:type="gramEnd"/>
            <w:r w:rsidR="0008182F">
              <w:rPr>
                <w:sz w:val="20"/>
                <w:szCs w:val="20"/>
              </w:rPr>
              <w:t xml:space="preserve"> retention)</w:t>
            </w:r>
          </w:p>
        </w:tc>
        <w:tc>
          <w:tcPr>
            <w:tcW w:w="1169" w:type="dxa"/>
          </w:tcPr>
          <w:p w14:paraId="30304BFD" w14:textId="77777777" w:rsidR="005A4E64" w:rsidRPr="005B2D34" w:rsidRDefault="005A4E64" w:rsidP="009544C7">
            <w:pPr>
              <w:rPr>
                <w:sz w:val="20"/>
                <w:szCs w:val="20"/>
              </w:rPr>
            </w:pPr>
          </w:p>
        </w:tc>
        <w:tc>
          <w:tcPr>
            <w:tcW w:w="3444" w:type="dxa"/>
            <w:gridSpan w:val="2"/>
          </w:tcPr>
          <w:p w14:paraId="47DFFC88" w14:textId="77777777" w:rsidR="005A4E64" w:rsidRPr="005B2D34" w:rsidRDefault="005A4E64" w:rsidP="009544C7">
            <w:pPr>
              <w:rPr>
                <w:sz w:val="20"/>
                <w:szCs w:val="20"/>
              </w:rPr>
            </w:pPr>
          </w:p>
        </w:tc>
      </w:tr>
      <w:tr w:rsidR="007D4849" w:rsidRPr="005B2D34" w14:paraId="6BA8A373" w14:textId="77777777" w:rsidTr="00151EEE">
        <w:tc>
          <w:tcPr>
            <w:tcW w:w="6403" w:type="dxa"/>
          </w:tcPr>
          <w:p w14:paraId="332A20B3" w14:textId="77777777" w:rsidR="007D4849" w:rsidRDefault="007D4849" w:rsidP="00355855">
            <w:pPr>
              <w:pStyle w:val="ListParagraph"/>
              <w:numPr>
                <w:ilvl w:val="1"/>
                <w:numId w:val="2"/>
              </w:numPr>
              <w:rPr>
                <w:sz w:val="20"/>
                <w:szCs w:val="20"/>
              </w:rPr>
            </w:pPr>
            <w:r>
              <w:rPr>
                <w:sz w:val="20"/>
                <w:szCs w:val="20"/>
              </w:rPr>
              <w:t>Annual</w:t>
            </w:r>
            <w:r w:rsidR="00FB299B">
              <w:rPr>
                <w:sz w:val="20"/>
                <w:szCs w:val="20"/>
              </w:rPr>
              <w:t xml:space="preserve"> (actual discharge) </w:t>
            </w:r>
            <w:r w:rsidR="00FB299B" w:rsidRPr="00FB299B">
              <w:rPr>
                <w:i/>
                <w:sz w:val="20"/>
                <w:szCs w:val="20"/>
              </w:rPr>
              <w:t>KS-2.4.5</w:t>
            </w:r>
          </w:p>
        </w:tc>
        <w:tc>
          <w:tcPr>
            <w:tcW w:w="1169" w:type="dxa"/>
          </w:tcPr>
          <w:p w14:paraId="723548AB" w14:textId="77777777" w:rsidR="007D4849" w:rsidRPr="005B2D34" w:rsidRDefault="007D4849" w:rsidP="009544C7">
            <w:pPr>
              <w:rPr>
                <w:sz w:val="20"/>
                <w:szCs w:val="20"/>
              </w:rPr>
            </w:pPr>
          </w:p>
        </w:tc>
        <w:tc>
          <w:tcPr>
            <w:tcW w:w="3444" w:type="dxa"/>
            <w:gridSpan w:val="2"/>
          </w:tcPr>
          <w:p w14:paraId="0131B991" w14:textId="77777777" w:rsidR="007D4849" w:rsidRPr="005B2D34" w:rsidRDefault="007D4849" w:rsidP="009544C7">
            <w:pPr>
              <w:rPr>
                <w:sz w:val="20"/>
                <w:szCs w:val="20"/>
              </w:rPr>
            </w:pPr>
          </w:p>
        </w:tc>
      </w:tr>
      <w:tr w:rsidR="00842C3D" w:rsidRPr="005B2D34" w14:paraId="6FE5432C" w14:textId="77777777" w:rsidTr="00151EEE">
        <w:tc>
          <w:tcPr>
            <w:tcW w:w="6403" w:type="dxa"/>
          </w:tcPr>
          <w:p w14:paraId="3F936053" w14:textId="77777777" w:rsidR="00842C3D" w:rsidRDefault="00842C3D" w:rsidP="00355855">
            <w:pPr>
              <w:pStyle w:val="ListParagraph"/>
              <w:numPr>
                <w:ilvl w:val="1"/>
                <w:numId w:val="2"/>
              </w:numPr>
              <w:rPr>
                <w:sz w:val="20"/>
                <w:szCs w:val="20"/>
              </w:rPr>
            </w:pPr>
            <w:r>
              <w:rPr>
                <w:sz w:val="20"/>
                <w:szCs w:val="20"/>
              </w:rPr>
              <w:lastRenderedPageBreak/>
              <w:t>Semi-Annual</w:t>
            </w:r>
            <w:r w:rsidR="00FB299B">
              <w:rPr>
                <w:sz w:val="20"/>
                <w:szCs w:val="20"/>
              </w:rPr>
              <w:t xml:space="preserve"> – varies by State</w:t>
            </w:r>
          </w:p>
        </w:tc>
        <w:tc>
          <w:tcPr>
            <w:tcW w:w="1169" w:type="dxa"/>
          </w:tcPr>
          <w:p w14:paraId="13E32499" w14:textId="77777777" w:rsidR="00842C3D" w:rsidRPr="005B2D34" w:rsidRDefault="00842C3D" w:rsidP="009544C7">
            <w:pPr>
              <w:rPr>
                <w:sz w:val="20"/>
                <w:szCs w:val="20"/>
              </w:rPr>
            </w:pPr>
          </w:p>
        </w:tc>
        <w:tc>
          <w:tcPr>
            <w:tcW w:w="3444" w:type="dxa"/>
            <w:gridSpan w:val="2"/>
          </w:tcPr>
          <w:p w14:paraId="0BFFD043" w14:textId="77777777" w:rsidR="00842C3D" w:rsidRPr="005B2D34" w:rsidRDefault="00842C3D" w:rsidP="009544C7">
            <w:pPr>
              <w:rPr>
                <w:sz w:val="20"/>
                <w:szCs w:val="20"/>
              </w:rPr>
            </w:pPr>
          </w:p>
        </w:tc>
      </w:tr>
      <w:tr w:rsidR="007D4849" w:rsidRPr="005B2D34" w14:paraId="4A407714" w14:textId="77777777" w:rsidTr="00151EEE">
        <w:tc>
          <w:tcPr>
            <w:tcW w:w="6403" w:type="dxa"/>
          </w:tcPr>
          <w:p w14:paraId="494EEEF6" w14:textId="77777777" w:rsidR="007D4849" w:rsidRDefault="007D4849" w:rsidP="00355855">
            <w:pPr>
              <w:pStyle w:val="ListParagraph"/>
              <w:numPr>
                <w:ilvl w:val="1"/>
                <w:numId w:val="2"/>
              </w:numPr>
              <w:rPr>
                <w:sz w:val="20"/>
                <w:szCs w:val="20"/>
              </w:rPr>
            </w:pPr>
            <w:r>
              <w:rPr>
                <w:sz w:val="20"/>
                <w:szCs w:val="20"/>
              </w:rPr>
              <w:t>Quarterly</w:t>
            </w:r>
            <w:r w:rsidR="00FB299B">
              <w:rPr>
                <w:sz w:val="20"/>
                <w:szCs w:val="20"/>
              </w:rPr>
              <w:t xml:space="preserve"> </w:t>
            </w:r>
            <w:r w:rsidR="00FB299B" w:rsidRPr="00FB299B">
              <w:rPr>
                <w:i/>
                <w:sz w:val="20"/>
                <w:szCs w:val="20"/>
              </w:rPr>
              <w:t>KS-2.4.3(d)</w:t>
            </w:r>
          </w:p>
        </w:tc>
        <w:tc>
          <w:tcPr>
            <w:tcW w:w="1169" w:type="dxa"/>
          </w:tcPr>
          <w:p w14:paraId="7432367F" w14:textId="77777777" w:rsidR="007D4849" w:rsidRPr="005B2D34" w:rsidRDefault="007D4849" w:rsidP="009544C7">
            <w:pPr>
              <w:rPr>
                <w:sz w:val="20"/>
                <w:szCs w:val="20"/>
              </w:rPr>
            </w:pPr>
          </w:p>
        </w:tc>
        <w:tc>
          <w:tcPr>
            <w:tcW w:w="3444" w:type="dxa"/>
            <w:gridSpan w:val="2"/>
          </w:tcPr>
          <w:p w14:paraId="45618BE4" w14:textId="77777777" w:rsidR="007D4849" w:rsidRPr="005B2D34" w:rsidRDefault="007D4849" w:rsidP="009544C7">
            <w:pPr>
              <w:rPr>
                <w:sz w:val="20"/>
                <w:szCs w:val="20"/>
              </w:rPr>
            </w:pPr>
          </w:p>
        </w:tc>
      </w:tr>
      <w:tr w:rsidR="00BC1CD5" w:rsidRPr="005B2D34" w14:paraId="2D4C4450" w14:textId="77777777" w:rsidTr="00151EEE">
        <w:tc>
          <w:tcPr>
            <w:tcW w:w="6403" w:type="dxa"/>
          </w:tcPr>
          <w:p w14:paraId="26251E86" w14:textId="77777777" w:rsidR="00BC1CD5" w:rsidRDefault="00BC1CD5" w:rsidP="00355855">
            <w:pPr>
              <w:pStyle w:val="ListParagraph"/>
              <w:numPr>
                <w:ilvl w:val="0"/>
                <w:numId w:val="2"/>
              </w:numPr>
              <w:rPr>
                <w:sz w:val="20"/>
                <w:szCs w:val="20"/>
              </w:rPr>
            </w:pPr>
            <w:r>
              <w:rPr>
                <w:sz w:val="20"/>
                <w:szCs w:val="20"/>
              </w:rPr>
              <w:t xml:space="preserve">Annual comprehensive evaluation completed? </w:t>
            </w:r>
            <w:r w:rsidR="00FB299B">
              <w:rPr>
                <w:i/>
                <w:sz w:val="20"/>
                <w:szCs w:val="20"/>
              </w:rPr>
              <w:t>KS-2.4.4</w:t>
            </w:r>
          </w:p>
        </w:tc>
        <w:tc>
          <w:tcPr>
            <w:tcW w:w="1169" w:type="dxa"/>
          </w:tcPr>
          <w:p w14:paraId="7910AF80" w14:textId="77777777" w:rsidR="00BC1CD5" w:rsidRPr="005B2D34" w:rsidRDefault="00BC1CD5" w:rsidP="009544C7">
            <w:pPr>
              <w:rPr>
                <w:sz w:val="20"/>
                <w:szCs w:val="20"/>
              </w:rPr>
            </w:pPr>
          </w:p>
        </w:tc>
        <w:tc>
          <w:tcPr>
            <w:tcW w:w="3444" w:type="dxa"/>
            <w:gridSpan w:val="2"/>
          </w:tcPr>
          <w:p w14:paraId="1029C3E1" w14:textId="77777777" w:rsidR="00BC1CD5" w:rsidRPr="005B2D34" w:rsidRDefault="00BC1CD5" w:rsidP="009544C7">
            <w:pPr>
              <w:rPr>
                <w:sz w:val="20"/>
                <w:szCs w:val="20"/>
              </w:rPr>
            </w:pPr>
          </w:p>
        </w:tc>
      </w:tr>
      <w:tr w:rsidR="00FB299B" w:rsidRPr="005B2D34" w14:paraId="0E320CEF" w14:textId="77777777" w:rsidTr="00151EEE">
        <w:tc>
          <w:tcPr>
            <w:tcW w:w="6403" w:type="dxa"/>
          </w:tcPr>
          <w:p w14:paraId="61E58608" w14:textId="77777777" w:rsidR="00FB299B" w:rsidRDefault="00FB299B" w:rsidP="00355855">
            <w:pPr>
              <w:pStyle w:val="ListParagraph"/>
              <w:numPr>
                <w:ilvl w:val="0"/>
                <w:numId w:val="2"/>
              </w:numPr>
              <w:rPr>
                <w:sz w:val="20"/>
                <w:szCs w:val="20"/>
              </w:rPr>
            </w:pPr>
            <w:r>
              <w:rPr>
                <w:sz w:val="20"/>
                <w:szCs w:val="20"/>
              </w:rPr>
              <w:t xml:space="preserve">All records maintained for at least 3 </w:t>
            </w:r>
            <w:proofErr w:type="gramStart"/>
            <w:r>
              <w:rPr>
                <w:sz w:val="20"/>
                <w:szCs w:val="20"/>
              </w:rPr>
              <w:t>years?</w:t>
            </w:r>
            <w:proofErr w:type="gramEnd"/>
            <w:r>
              <w:rPr>
                <w:sz w:val="20"/>
                <w:szCs w:val="20"/>
              </w:rPr>
              <w:t xml:space="preserve"> </w:t>
            </w:r>
          </w:p>
        </w:tc>
        <w:tc>
          <w:tcPr>
            <w:tcW w:w="1169" w:type="dxa"/>
          </w:tcPr>
          <w:p w14:paraId="3D53B9FF" w14:textId="77777777" w:rsidR="00FB299B" w:rsidRPr="005B2D34" w:rsidRDefault="00FB299B" w:rsidP="009544C7">
            <w:pPr>
              <w:rPr>
                <w:sz w:val="20"/>
                <w:szCs w:val="20"/>
              </w:rPr>
            </w:pPr>
          </w:p>
        </w:tc>
        <w:tc>
          <w:tcPr>
            <w:tcW w:w="3444" w:type="dxa"/>
            <w:gridSpan w:val="2"/>
          </w:tcPr>
          <w:p w14:paraId="5013445A" w14:textId="77777777" w:rsidR="00FB299B" w:rsidRPr="005B2D34" w:rsidRDefault="00FB299B" w:rsidP="009544C7">
            <w:pPr>
              <w:rPr>
                <w:sz w:val="20"/>
                <w:szCs w:val="20"/>
              </w:rPr>
            </w:pPr>
          </w:p>
        </w:tc>
      </w:tr>
      <w:tr w:rsidR="00FB299B" w:rsidRPr="005B2D34" w14:paraId="3EEA33F1" w14:textId="77777777" w:rsidTr="00F97DC5">
        <w:tc>
          <w:tcPr>
            <w:tcW w:w="11016" w:type="dxa"/>
            <w:gridSpan w:val="4"/>
          </w:tcPr>
          <w:p w14:paraId="3126F74E" w14:textId="77777777" w:rsidR="00FB299B" w:rsidRPr="007028B3" w:rsidRDefault="00FB299B" w:rsidP="009544C7">
            <w:pPr>
              <w:rPr>
                <w:sz w:val="20"/>
                <w:szCs w:val="20"/>
              </w:rPr>
            </w:pPr>
            <w:r>
              <w:rPr>
                <w:sz w:val="20"/>
                <w:szCs w:val="20"/>
              </w:rPr>
              <w:t xml:space="preserve">Recommendation – Have P.E. or consultant create SWPPP. </w:t>
            </w:r>
            <w:r w:rsidRPr="00FB299B">
              <w:rPr>
                <w:i/>
                <w:sz w:val="20"/>
                <w:szCs w:val="20"/>
              </w:rPr>
              <w:t>KS-2.3</w:t>
            </w:r>
            <w:r w:rsidR="007028B3">
              <w:rPr>
                <w:i/>
                <w:sz w:val="20"/>
                <w:szCs w:val="20"/>
              </w:rPr>
              <w:t xml:space="preserve">. </w:t>
            </w:r>
            <w:r w:rsidR="007028B3">
              <w:rPr>
                <w:sz w:val="20"/>
                <w:szCs w:val="20"/>
              </w:rPr>
              <w:t xml:space="preserve"> Some states offer free templates such as </w:t>
            </w:r>
            <w:r w:rsidR="00A47041">
              <w:rPr>
                <w:sz w:val="20"/>
                <w:szCs w:val="20"/>
              </w:rPr>
              <w:t xml:space="preserve">Michigan, </w:t>
            </w:r>
            <w:r w:rsidR="007028B3">
              <w:rPr>
                <w:sz w:val="20"/>
                <w:szCs w:val="20"/>
              </w:rPr>
              <w:t>Missouri</w:t>
            </w:r>
            <w:r w:rsidR="00A47041">
              <w:rPr>
                <w:sz w:val="20"/>
                <w:szCs w:val="20"/>
              </w:rPr>
              <w:t>,</w:t>
            </w:r>
            <w:r w:rsidR="007028B3">
              <w:rPr>
                <w:sz w:val="20"/>
                <w:szCs w:val="20"/>
              </w:rPr>
              <w:t xml:space="preserve"> and Ohio.  </w:t>
            </w:r>
          </w:p>
        </w:tc>
      </w:tr>
    </w:tbl>
    <w:p w14:paraId="39D77EC4" w14:textId="77777777" w:rsidR="00AE60C2" w:rsidRDefault="00AE60C2">
      <w:pPr>
        <w:rPr>
          <w:b/>
          <w:sz w:val="20"/>
          <w:szCs w:val="20"/>
        </w:rPr>
      </w:pPr>
      <w:r>
        <w:rPr>
          <w:b/>
          <w:sz w:val="20"/>
          <w:szCs w:val="20"/>
        </w:rPr>
        <w:br w:type="page"/>
      </w:r>
    </w:p>
    <w:p w14:paraId="1B26F35B" w14:textId="77777777" w:rsidR="000176A4" w:rsidRPr="005B2D34" w:rsidRDefault="000176A4" w:rsidP="00FB55C5">
      <w:pPr>
        <w:spacing w:after="0"/>
        <w:rPr>
          <w:b/>
          <w:sz w:val="20"/>
          <w:szCs w:val="20"/>
        </w:rPr>
      </w:pPr>
    </w:p>
    <w:tbl>
      <w:tblPr>
        <w:tblStyle w:val="TableGrid"/>
        <w:tblW w:w="0" w:type="auto"/>
        <w:tblLook w:val="04A0" w:firstRow="1" w:lastRow="0" w:firstColumn="1" w:lastColumn="0" w:noHBand="0" w:noVBand="1"/>
      </w:tblPr>
      <w:tblGrid>
        <w:gridCol w:w="6404"/>
        <w:gridCol w:w="1165"/>
        <w:gridCol w:w="3447"/>
      </w:tblGrid>
      <w:tr w:rsidR="000557E3" w:rsidRPr="005B2D34" w14:paraId="60A4B61D" w14:textId="77777777" w:rsidTr="00C2211F">
        <w:tc>
          <w:tcPr>
            <w:tcW w:w="6404" w:type="dxa"/>
            <w:shd w:val="pct15" w:color="auto" w:fill="auto"/>
          </w:tcPr>
          <w:p w14:paraId="4052AED8" w14:textId="77777777" w:rsidR="000557E3" w:rsidRPr="000557E3" w:rsidRDefault="00E7536D" w:rsidP="009544C7">
            <w:pPr>
              <w:spacing w:before="20" w:after="20"/>
              <w:rPr>
                <w:rFonts w:eastAsia="Times New Roman" w:cs="Arial"/>
                <w:b/>
                <w:sz w:val="20"/>
                <w:szCs w:val="20"/>
              </w:rPr>
            </w:pPr>
            <w:r>
              <w:rPr>
                <w:rFonts w:eastAsia="Times New Roman" w:cs="Arial"/>
                <w:b/>
                <w:sz w:val="20"/>
                <w:szCs w:val="20"/>
              </w:rPr>
              <w:t xml:space="preserve">Solid Wastes - </w:t>
            </w:r>
            <w:r w:rsidR="005051C4">
              <w:rPr>
                <w:rFonts w:eastAsia="Times New Roman" w:cs="Arial"/>
                <w:b/>
                <w:sz w:val="20"/>
                <w:szCs w:val="20"/>
              </w:rPr>
              <w:t>Resource Conservation and Recovery Act (RCRA)</w:t>
            </w:r>
            <w:r w:rsidR="00A873BD">
              <w:rPr>
                <w:rFonts w:eastAsia="Times New Roman" w:cs="Arial"/>
                <w:b/>
                <w:sz w:val="20"/>
                <w:szCs w:val="20"/>
              </w:rPr>
              <w:t xml:space="preserve"> - 40 CFR </w:t>
            </w:r>
            <w:r w:rsidR="002B76A7">
              <w:rPr>
                <w:rFonts w:eastAsia="Times New Roman" w:cs="Arial"/>
                <w:b/>
                <w:sz w:val="20"/>
                <w:szCs w:val="20"/>
              </w:rPr>
              <w:t>239-279</w:t>
            </w:r>
          </w:p>
        </w:tc>
        <w:tc>
          <w:tcPr>
            <w:tcW w:w="1165" w:type="dxa"/>
            <w:shd w:val="pct15" w:color="auto" w:fill="auto"/>
          </w:tcPr>
          <w:p w14:paraId="3F0A6491"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47" w:type="dxa"/>
            <w:shd w:val="pct15" w:color="auto" w:fill="auto"/>
          </w:tcPr>
          <w:p w14:paraId="0CC0EF30" w14:textId="77777777" w:rsidR="000557E3" w:rsidRPr="000557E3" w:rsidRDefault="000557E3" w:rsidP="009544C7">
            <w:pPr>
              <w:jc w:val="center"/>
              <w:rPr>
                <w:b/>
                <w:sz w:val="20"/>
                <w:szCs w:val="20"/>
              </w:rPr>
            </w:pPr>
            <w:r w:rsidRPr="000557E3">
              <w:rPr>
                <w:b/>
                <w:sz w:val="20"/>
                <w:szCs w:val="20"/>
              </w:rPr>
              <w:t>Comments</w:t>
            </w:r>
          </w:p>
        </w:tc>
      </w:tr>
      <w:tr w:rsidR="009B7BDA" w:rsidRPr="005B2D34" w14:paraId="56317D60" w14:textId="77777777" w:rsidTr="000701C5">
        <w:tc>
          <w:tcPr>
            <w:tcW w:w="11016" w:type="dxa"/>
            <w:gridSpan w:val="3"/>
          </w:tcPr>
          <w:p w14:paraId="29EB60C9" w14:textId="77777777" w:rsidR="00E7536D" w:rsidRDefault="00E7536D" w:rsidP="009B7BDA">
            <w:pPr>
              <w:rPr>
                <w:sz w:val="20"/>
                <w:szCs w:val="20"/>
              </w:rPr>
            </w:pPr>
            <w:r>
              <w:rPr>
                <w:sz w:val="20"/>
                <w:szCs w:val="20"/>
              </w:rPr>
              <w:t>260 – General hazardous waste management systems</w:t>
            </w:r>
          </w:p>
          <w:p w14:paraId="45ECC839" w14:textId="77777777" w:rsidR="00E7536D" w:rsidRDefault="00E7536D" w:rsidP="009B7BDA">
            <w:pPr>
              <w:rPr>
                <w:sz w:val="20"/>
                <w:szCs w:val="20"/>
              </w:rPr>
            </w:pPr>
            <w:r>
              <w:rPr>
                <w:sz w:val="20"/>
                <w:szCs w:val="20"/>
              </w:rPr>
              <w:t>261 – Identification and listing of hazardous waste</w:t>
            </w:r>
          </w:p>
          <w:p w14:paraId="27CA1E4E" w14:textId="77777777" w:rsidR="00E7536D" w:rsidRDefault="00E7536D" w:rsidP="009B7BDA">
            <w:pPr>
              <w:rPr>
                <w:sz w:val="20"/>
                <w:szCs w:val="20"/>
              </w:rPr>
            </w:pPr>
            <w:r>
              <w:rPr>
                <w:sz w:val="20"/>
                <w:szCs w:val="20"/>
              </w:rPr>
              <w:t>262 – Standards applicable to generators of hazardous waste</w:t>
            </w:r>
          </w:p>
          <w:p w14:paraId="0FF969E2" w14:textId="77777777" w:rsidR="00E7536D" w:rsidRDefault="00E7536D" w:rsidP="009B7BDA">
            <w:pPr>
              <w:rPr>
                <w:sz w:val="20"/>
                <w:szCs w:val="20"/>
              </w:rPr>
            </w:pPr>
            <w:r>
              <w:rPr>
                <w:sz w:val="20"/>
                <w:szCs w:val="20"/>
              </w:rPr>
              <w:t>263 – Standards applicable to transporters of hazardous waste</w:t>
            </w:r>
          </w:p>
          <w:p w14:paraId="6E5FCAE1" w14:textId="77777777" w:rsidR="00E7536D" w:rsidRDefault="00E7536D" w:rsidP="009B7BDA">
            <w:pPr>
              <w:rPr>
                <w:sz w:val="20"/>
                <w:szCs w:val="20"/>
              </w:rPr>
            </w:pPr>
            <w:r>
              <w:rPr>
                <w:sz w:val="20"/>
                <w:szCs w:val="20"/>
              </w:rPr>
              <w:t xml:space="preserve">264 – Standards for owners/operators of hazardous waste treatment, storage, and disposal (TSD) facilities </w:t>
            </w:r>
          </w:p>
          <w:p w14:paraId="6BF71A63" w14:textId="77777777" w:rsidR="00E7536D" w:rsidRDefault="00E7536D" w:rsidP="009B7BDA">
            <w:pPr>
              <w:rPr>
                <w:sz w:val="20"/>
                <w:szCs w:val="20"/>
              </w:rPr>
            </w:pPr>
            <w:r>
              <w:rPr>
                <w:sz w:val="20"/>
                <w:szCs w:val="20"/>
              </w:rPr>
              <w:t>265 – Interim status standards for owners/operators of hazardous waste treatment, storage, and disposal (TSD) facilities</w:t>
            </w:r>
          </w:p>
          <w:p w14:paraId="01BC4387" w14:textId="77777777" w:rsidR="00E7536D" w:rsidRDefault="00E7536D" w:rsidP="009B7BDA">
            <w:pPr>
              <w:rPr>
                <w:sz w:val="20"/>
                <w:szCs w:val="20"/>
              </w:rPr>
            </w:pPr>
            <w:r>
              <w:rPr>
                <w:sz w:val="20"/>
                <w:szCs w:val="20"/>
              </w:rPr>
              <w:t>268 – Land disposal restrictions (LDRs)</w:t>
            </w:r>
          </w:p>
          <w:p w14:paraId="2E773363" w14:textId="77777777" w:rsidR="00E7536D" w:rsidRDefault="00E7536D" w:rsidP="009B7BDA">
            <w:pPr>
              <w:rPr>
                <w:sz w:val="20"/>
                <w:szCs w:val="20"/>
              </w:rPr>
            </w:pPr>
            <w:r>
              <w:rPr>
                <w:sz w:val="20"/>
                <w:szCs w:val="20"/>
              </w:rPr>
              <w:t>273 – Standards for universal waste management</w:t>
            </w:r>
          </w:p>
          <w:p w14:paraId="2DFB304A" w14:textId="77777777" w:rsidR="00E7536D" w:rsidRDefault="00E7536D" w:rsidP="009B7BDA">
            <w:pPr>
              <w:rPr>
                <w:sz w:val="20"/>
                <w:szCs w:val="20"/>
              </w:rPr>
            </w:pPr>
            <w:r>
              <w:rPr>
                <w:sz w:val="20"/>
                <w:szCs w:val="20"/>
              </w:rPr>
              <w:t>279 – Standards for the management of used oil</w:t>
            </w:r>
          </w:p>
          <w:p w14:paraId="187850C4" w14:textId="77777777" w:rsidR="00E7536D" w:rsidRDefault="00E7536D" w:rsidP="009B7BDA">
            <w:pPr>
              <w:rPr>
                <w:sz w:val="20"/>
                <w:szCs w:val="20"/>
              </w:rPr>
            </w:pPr>
          </w:p>
          <w:p w14:paraId="5ABF266D" w14:textId="77777777" w:rsidR="009B7BDA" w:rsidRDefault="009B7BDA" w:rsidP="009B7BDA">
            <w:pPr>
              <w:rPr>
                <w:sz w:val="20"/>
                <w:szCs w:val="20"/>
              </w:rPr>
            </w:pPr>
            <w:r>
              <w:rPr>
                <w:sz w:val="20"/>
                <w:szCs w:val="20"/>
              </w:rPr>
              <w:t>Only Alaska and Iowa are not authorized to administer RCRA in their state and follow federal program.</w:t>
            </w:r>
          </w:p>
          <w:p w14:paraId="7231F86A" w14:textId="77777777" w:rsidR="009B7BDA" w:rsidRDefault="009B7BDA" w:rsidP="00355855">
            <w:pPr>
              <w:pStyle w:val="ListParagraph"/>
              <w:numPr>
                <w:ilvl w:val="0"/>
                <w:numId w:val="20"/>
              </w:numPr>
              <w:rPr>
                <w:sz w:val="20"/>
                <w:szCs w:val="20"/>
              </w:rPr>
            </w:pPr>
            <w:r>
              <w:rPr>
                <w:sz w:val="20"/>
                <w:szCs w:val="20"/>
              </w:rPr>
              <w:t xml:space="preserve">Kansas </w:t>
            </w:r>
          </w:p>
          <w:p w14:paraId="0213EC07" w14:textId="77777777" w:rsidR="009B7BDA" w:rsidRDefault="009B7BDA" w:rsidP="00355855">
            <w:pPr>
              <w:pStyle w:val="ListParagraph"/>
              <w:numPr>
                <w:ilvl w:val="1"/>
                <w:numId w:val="20"/>
              </w:numPr>
              <w:rPr>
                <w:sz w:val="20"/>
                <w:szCs w:val="20"/>
              </w:rPr>
            </w:pPr>
            <w:r>
              <w:rPr>
                <w:sz w:val="20"/>
                <w:szCs w:val="20"/>
              </w:rPr>
              <w:t>4 generator classes (LQG, SQG, KSQG, CESQG)</w:t>
            </w:r>
          </w:p>
          <w:p w14:paraId="51528336" w14:textId="77777777" w:rsidR="009B7BDA" w:rsidRDefault="009B7BDA" w:rsidP="00355855">
            <w:pPr>
              <w:pStyle w:val="ListParagraph"/>
              <w:numPr>
                <w:ilvl w:val="1"/>
                <w:numId w:val="20"/>
              </w:numPr>
              <w:rPr>
                <w:sz w:val="20"/>
                <w:szCs w:val="20"/>
              </w:rPr>
            </w:pPr>
            <w:r>
              <w:rPr>
                <w:sz w:val="20"/>
                <w:szCs w:val="20"/>
              </w:rPr>
              <w:t xml:space="preserve">CESQG and KSQG storage containers must be marked “hazardous </w:t>
            </w:r>
            <w:proofErr w:type="gramStart"/>
            <w:r>
              <w:rPr>
                <w:sz w:val="20"/>
                <w:szCs w:val="20"/>
              </w:rPr>
              <w:t>waste</w:t>
            </w:r>
            <w:proofErr w:type="gramEnd"/>
            <w:r>
              <w:rPr>
                <w:sz w:val="20"/>
                <w:szCs w:val="20"/>
              </w:rPr>
              <w:t>”</w:t>
            </w:r>
          </w:p>
          <w:p w14:paraId="65809113" w14:textId="77777777" w:rsidR="009B7BDA" w:rsidRDefault="009B7BDA" w:rsidP="00355855">
            <w:pPr>
              <w:pStyle w:val="ListParagraph"/>
              <w:numPr>
                <w:ilvl w:val="1"/>
                <w:numId w:val="20"/>
              </w:numPr>
              <w:rPr>
                <w:sz w:val="20"/>
                <w:szCs w:val="20"/>
              </w:rPr>
            </w:pPr>
            <w:r>
              <w:rPr>
                <w:sz w:val="20"/>
                <w:szCs w:val="20"/>
              </w:rPr>
              <w:t>CESQG are not allowed to use satellite containers.</w:t>
            </w:r>
          </w:p>
          <w:p w14:paraId="104A6A4F" w14:textId="77777777" w:rsidR="009B7BDA" w:rsidRDefault="009B7BDA" w:rsidP="00355855">
            <w:pPr>
              <w:pStyle w:val="ListParagraph"/>
              <w:numPr>
                <w:ilvl w:val="1"/>
                <w:numId w:val="20"/>
              </w:numPr>
              <w:rPr>
                <w:sz w:val="20"/>
                <w:szCs w:val="20"/>
              </w:rPr>
            </w:pPr>
            <w:r>
              <w:rPr>
                <w:sz w:val="20"/>
                <w:szCs w:val="20"/>
              </w:rPr>
              <w:t>Allow</w:t>
            </w:r>
            <w:r w:rsidR="00820431">
              <w:rPr>
                <w:sz w:val="20"/>
                <w:szCs w:val="20"/>
              </w:rPr>
              <w:t>s</w:t>
            </w:r>
            <w:r>
              <w:rPr>
                <w:sz w:val="20"/>
                <w:szCs w:val="20"/>
              </w:rPr>
              <w:t xml:space="preserve"> 55-gallons </w:t>
            </w:r>
            <w:r w:rsidRPr="009B7BDA">
              <w:rPr>
                <w:b/>
                <w:sz w:val="20"/>
                <w:szCs w:val="20"/>
              </w:rPr>
              <w:t>per waste stream</w:t>
            </w:r>
            <w:r>
              <w:rPr>
                <w:sz w:val="20"/>
                <w:szCs w:val="20"/>
              </w:rPr>
              <w:t xml:space="preserve"> in satellite areas (federal is 55-gallons total)</w:t>
            </w:r>
          </w:p>
          <w:p w14:paraId="11DD1B77" w14:textId="77777777" w:rsidR="009B7BDA" w:rsidRDefault="009B7BDA" w:rsidP="00355855">
            <w:pPr>
              <w:pStyle w:val="ListParagraph"/>
              <w:numPr>
                <w:ilvl w:val="1"/>
                <w:numId w:val="20"/>
              </w:numPr>
              <w:rPr>
                <w:sz w:val="20"/>
                <w:szCs w:val="20"/>
              </w:rPr>
            </w:pPr>
            <w:r>
              <w:rPr>
                <w:sz w:val="20"/>
                <w:szCs w:val="20"/>
              </w:rPr>
              <w:t xml:space="preserve">Allows “day” containers of &lt;6 </w:t>
            </w:r>
            <w:proofErr w:type="gramStart"/>
            <w:r>
              <w:rPr>
                <w:sz w:val="20"/>
                <w:szCs w:val="20"/>
              </w:rPr>
              <w:t>gallons</w:t>
            </w:r>
            <w:proofErr w:type="gramEnd"/>
          </w:p>
          <w:p w14:paraId="6A7351A2" w14:textId="77777777" w:rsidR="009B7BDA" w:rsidRDefault="009B7BDA" w:rsidP="00355855">
            <w:pPr>
              <w:pStyle w:val="ListParagraph"/>
              <w:numPr>
                <w:ilvl w:val="1"/>
                <w:numId w:val="20"/>
              </w:numPr>
              <w:rPr>
                <w:sz w:val="20"/>
                <w:szCs w:val="20"/>
              </w:rPr>
            </w:pPr>
            <w:r>
              <w:rPr>
                <w:sz w:val="20"/>
                <w:szCs w:val="20"/>
              </w:rPr>
              <w:t>Requires monthly inspections for CESQG and KSQG’s</w:t>
            </w:r>
          </w:p>
          <w:p w14:paraId="650FB6E6" w14:textId="77777777" w:rsidR="009B7BDA" w:rsidRDefault="009B7BDA" w:rsidP="00355855">
            <w:pPr>
              <w:pStyle w:val="ListParagraph"/>
              <w:numPr>
                <w:ilvl w:val="1"/>
                <w:numId w:val="20"/>
              </w:numPr>
              <w:rPr>
                <w:sz w:val="20"/>
                <w:szCs w:val="20"/>
              </w:rPr>
            </w:pPr>
            <w:r>
              <w:rPr>
                <w:sz w:val="20"/>
                <w:szCs w:val="20"/>
              </w:rPr>
              <w:t>SQG’s and KSQG’s must complete initial training within 6 months (CESQG are still exempt)</w:t>
            </w:r>
          </w:p>
          <w:p w14:paraId="26E889D8" w14:textId="77777777" w:rsidR="0041284F" w:rsidRDefault="0041284F" w:rsidP="00355855">
            <w:pPr>
              <w:pStyle w:val="ListParagraph"/>
              <w:numPr>
                <w:ilvl w:val="0"/>
                <w:numId w:val="20"/>
              </w:numPr>
              <w:rPr>
                <w:sz w:val="20"/>
                <w:szCs w:val="20"/>
              </w:rPr>
            </w:pPr>
            <w:r>
              <w:rPr>
                <w:sz w:val="20"/>
                <w:szCs w:val="20"/>
              </w:rPr>
              <w:t>Arkansas</w:t>
            </w:r>
          </w:p>
          <w:p w14:paraId="41FCF9B6" w14:textId="77777777" w:rsidR="0041284F" w:rsidRDefault="0041284F" w:rsidP="0041284F">
            <w:pPr>
              <w:pStyle w:val="ListParagraph"/>
              <w:numPr>
                <w:ilvl w:val="1"/>
                <w:numId w:val="20"/>
              </w:numPr>
              <w:rPr>
                <w:sz w:val="20"/>
                <w:szCs w:val="20"/>
              </w:rPr>
            </w:pPr>
            <w:r>
              <w:rPr>
                <w:sz w:val="20"/>
                <w:szCs w:val="20"/>
              </w:rPr>
              <w:t>SQG’s have annual monitoring and inspection fee</w:t>
            </w:r>
            <w:r w:rsidR="0043090A">
              <w:rPr>
                <w:sz w:val="20"/>
                <w:szCs w:val="20"/>
              </w:rPr>
              <w:t>.</w:t>
            </w:r>
          </w:p>
          <w:p w14:paraId="21049795" w14:textId="77777777" w:rsidR="0043090A" w:rsidRDefault="0043090A" w:rsidP="0041284F">
            <w:pPr>
              <w:pStyle w:val="ListParagraph"/>
              <w:numPr>
                <w:ilvl w:val="1"/>
                <w:numId w:val="20"/>
              </w:numPr>
              <w:rPr>
                <w:sz w:val="20"/>
                <w:szCs w:val="20"/>
              </w:rPr>
            </w:pPr>
            <w:r>
              <w:rPr>
                <w:sz w:val="20"/>
                <w:szCs w:val="20"/>
              </w:rPr>
              <w:t xml:space="preserve">LQG’s must do an annual report instead of only biennial. </w:t>
            </w:r>
          </w:p>
          <w:p w14:paraId="4837E826" w14:textId="77777777" w:rsidR="0043090A" w:rsidRDefault="0043090A" w:rsidP="0041284F">
            <w:pPr>
              <w:pStyle w:val="ListParagraph"/>
              <w:numPr>
                <w:ilvl w:val="1"/>
                <w:numId w:val="20"/>
              </w:numPr>
              <w:rPr>
                <w:sz w:val="20"/>
                <w:szCs w:val="20"/>
              </w:rPr>
            </w:pPr>
            <w:r>
              <w:rPr>
                <w:sz w:val="20"/>
                <w:szCs w:val="20"/>
              </w:rPr>
              <w:t xml:space="preserve">Specifically excludes broken and crushed lamps from being managed as universal </w:t>
            </w:r>
            <w:proofErr w:type="gramStart"/>
            <w:r>
              <w:rPr>
                <w:sz w:val="20"/>
                <w:szCs w:val="20"/>
              </w:rPr>
              <w:t>waste</w:t>
            </w:r>
            <w:proofErr w:type="gramEnd"/>
          </w:p>
          <w:p w14:paraId="23D1DC6A" w14:textId="77777777" w:rsidR="0043090A" w:rsidRDefault="0043090A" w:rsidP="0041284F">
            <w:pPr>
              <w:pStyle w:val="ListParagraph"/>
              <w:numPr>
                <w:ilvl w:val="1"/>
                <w:numId w:val="20"/>
              </w:numPr>
              <w:rPr>
                <w:sz w:val="20"/>
                <w:szCs w:val="20"/>
              </w:rPr>
            </w:pPr>
            <w:r>
              <w:rPr>
                <w:sz w:val="20"/>
                <w:szCs w:val="20"/>
              </w:rPr>
              <w:t xml:space="preserve">Includes “consumer electronic items” into universal waste </w:t>
            </w:r>
            <w:proofErr w:type="gramStart"/>
            <w:r>
              <w:rPr>
                <w:sz w:val="20"/>
                <w:szCs w:val="20"/>
              </w:rPr>
              <w:t>category</w:t>
            </w:r>
            <w:proofErr w:type="gramEnd"/>
          </w:p>
          <w:p w14:paraId="4501837B" w14:textId="77777777" w:rsidR="007F0AD4" w:rsidRDefault="007F0AD4" w:rsidP="00355855">
            <w:pPr>
              <w:pStyle w:val="ListParagraph"/>
              <w:numPr>
                <w:ilvl w:val="0"/>
                <w:numId w:val="20"/>
              </w:numPr>
              <w:rPr>
                <w:sz w:val="20"/>
                <w:szCs w:val="20"/>
              </w:rPr>
            </w:pPr>
            <w:r>
              <w:rPr>
                <w:sz w:val="20"/>
                <w:szCs w:val="20"/>
              </w:rPr>
              <w:t>California</w:t>
            </w:r>
          </w:p>
          <w:p w14:paraId="661DEFA1" w14:textId="77777777" w:rsidR="007F0AD4" w:rsidRDefault="007F0AD4" w:rsidP="007F0AD4">
            <w:pPr>
              <w:pStyle w:val="ListParagraph"/>
              <w:numPr>
                <w:ilvl w:val="1"/>
                <w:numId w:val="20"/>
              </w:numPr>
              <w:rPr>
                <w:sz w:val="20"/>
                <w:szCs w:val="20"/>
              </w:rPr>
            </w:pPr>
            <w:r>
              <w:rPr>
                <w:sz w:val="20"/>
                <w:szCs w:val="20"/>
              </w:rPr>
              <w:t xml:space="preserve">Satellite accumulation limited to 1 </w:t>
            </w:r>
            <w:proofErr w:type="gramStart"/>
            <w:r>
              <w:rPr>
                <w:sz w:val="20"/>
                <w:szCs w:val="20"/>
              </w:rPr>
              <w:t>year</w:t>
            </w:r>
            <w:proofErr w:type="gramEnd"/>
          </w:p>
          <w:p w14:paraId="257EED8C" w14:textId="77777777" w:rsidR="007F0AD4" w:rsidRDefault="007F0AD4" w:rsidP="007F0AD4">
            <w:pPr>
              <w:pStyle w:val="ListParagraph"/>
              <w:numPr>
                <w:ilvl w:val="1"/>
                <w:numId w:val="20"/>
              </w:numPr>
              <w:rPr>
                <w:sz w:val="20"/>
                <w:szCs w:val="20"/>
              </w:rPr>
            </w:pPr>
            <w:r>
              <w:rPr>
                <w:sz w:val="20"/>
                <w:szCs w:val="20"/>
              </w:rPr>
              <w:t>No sewer exclusion</w:t>
            </w:r>
          </w:p>
          <w:p w14:paraId="116BE995" w14:textId="77777777" w:rsidR="007F0AD4" w:rsidRDefault="007F0AD4" w:rsidP="007F0AD4">
            <w:pPr>
              <w:pStyle w:val="ListParagraph"/>
              <w:numPr>
                <w:ilvl w:val="1"/>
                <w:numId w:val="20"/>
              </w:numPr>
              <w:rPr>
                <w:sz w:val="20"/>
                <w:szCs w:val="20"/>
              </w:rPr>
            </w:pPr>
            <w:r>
              <w:rPr>
                <w:sz w:val="20"/>
                <w:szCs w:val="20"/>
              </w:rPr>
              <w:t>More universal wastes</w:t>
            </w:r>
          </w:p>
          <w:p w14:paraId="73ECA4CF" w14:textId="77777777" w:rsidR="007F0AD4" w:rsidRDefault="007F0AD4" w:rsidP="007F0AD4">
            <w:pPr>
              <w:pStyle w:val="ListParagraph"/>
              <w:numPr>
                <w:ilvl w:val="1"/>
                <w:numId w:val="20"/>
              </w:numPr>
              <w:rPr>
                <w:sz w:val="20"/>
                <w:szCs w:val="20"/>
              </w:rPr>
            </w:pPr>
            <w:r>
              <w:rPr>
                <w:sz w:val="20"/>
                <w:szCs w:val="20"/>
              </w:rPr>
              <w:t xml:space="preserve">Toxicity characteristics include – copper, zinc, fluorides, nickel, etc. </w:t>
            </w:r>
          </w:p>
          <w:p w14:paraId="587B956E" w14:textId="77777777" w:rsidR="007F0AD4" w:rsidRDefault="007F0AD4" w:rsidP="007F0AD4">
            <w:pPr>
              <w:pStyle w:val="ListParagraph"/>
              <w:numPr>
                <w:ilvl w:val="1"/>
                <w:numId w:val="20"/>
              </w:numPr>
              <w:rPr>
                <w:sz w:val="20"/>
                <w:szCs w:val="20"/>
              </w:rPr>
            </w:pPr>
            <w:r>
              <w:rPr>
                <w:sz w:val="20"/>
                <w:szCs w:val="20"/>
              </w:rPr>
              <w:t xml:space="preserve">Corrosivity characteristic includes solid </w:t>
            </w:r>
            <w:proofErr w:type="gramStart"/>
            <w:r>
              <w:rPr>
                <w:sz w:val="20"/>
                <w:szCs w:val="20"/>
              </w:rPr>
              <w:t>materials</w:t>
            </w:r>
            <w:proofErr w:type="gramEnd"/>
          </w:p>
          <w:p w14:paraId="18207D19" w14:textId="77777777" w:rsidR="007F0AD4" w:rsidRDefault="007F0AD4" w:rsidP="007F0AD4">
            <w:pPr>
              <w:pStyle w:val="ListParagraph"/>
              <w:numPr>
                <w:ilvl w:val="1"/>
                <w:numId w:val="20"/>
              </w:numPr>
              <w:rPr>
                <w:sz w:val="20"/>
                <w:szCs w:val="20"/>
              </w:rPr>
            </w:pPr>
            <w:r>
              <w:rPr>
                <w:sz w:val="20"/>
                <w:szCs w:val="20"/>
              </w:rPr>
              <w:t>No conditionally exempt small quantity generator relief (either small or large quantity)</w:t>
            </w:r>
          </w:p>
          <w:p w14:paraId="316BDD48" w14:textId="77777777" w:rsidR="00AF2166" w:rsidRDefault="00AF2166" w:rsidP="00355855">
            <w:pPr>
              <w:pStyle w:val="ListParagraph"/>
              <w:numPr>
                <w:ilvl w:val="0"/>
                <w:numId w:val="20"/>
              </w:numPr>
              <w:rPr>
                <w:sz w:val="20"/>
                <w:szCs w:val="20"/>
              </w:rPr>
            </w:pPr>
            <w:r>
              <w:rPr>
                <w:sz w:val="20"/>
                <w:szCs w:val="20"/>
              </w:rPr>
              <w:t>Colorado</w:t>
            </w:r>
          </w:p>
          <w:p w14:paraId="1214EBA6" w14:textId="77777777" w:rsidR="00AF2166" w:rsidRDefault="00AF2166" w:rsidP="00AF2166">
            <w:pPr>
              <w:pStyle w:val="ListParagraph"/>
              <w:numPr>
                <w:ilvl w:val="1"/>
                <w:numId w:val="20"/>
              </w:numPr>
              <w:rPr>
                <w:sz w:val="20"/>
                <w:szCs w:val="20"/>
              </w:rPr>
            </w:pPr>
            <w:r>
              <w:rPr>
                <w:sz w:val="20"/>
                <w:szCs w:val="20"/>
              </w:rPr>
              <w:t>SQG’s must do initial training (performance based) and refresher training is only recommended.</w:t>
            </w:r>
          </w:p>
          <w:p w14:paraId="47A106A3" w14:textId="77777777" w:rsidR="00AF2166" w:rsidRDefault="00AF2166" w:rsidP="00AF2166">
            <w:pPr>
              <w:pStyle w:val="ListParagraph"/>
              <w:numPr>
                <w:ilvl w:val="1"/>
                <w:numId w:val="20"/>
              </w:numPr>
              <w:rPr>
                <w:sz w:val="20"/>
                <w:szCs w:val="20"/>
              </w:rPr>
            </w:pPr>
            <w:r>
              <w:rPr>
                <w:sz w:val="20"/>
                <w:szCs w:val="20"/>
              </w:rPr>
              <w:t>SQG’s must self-certify annually in the spring.</w:t>
            </w:r>
          </w:p>
          <w:p w14:paraId="0788720F" w14:textId="77777777" w:rsidR="00AF2166" w:rsidRDefault="00AF2166" w:rsidP="00AF2166">
            <w:pPr>
              <w:pStyle w:val="ListParagraph"/>
              <w:numPr>
                <w:ilvl w:val="1"/>
                <w:numId w:val="20"/>
              </w:numPr>
              <w:rPr>
                <w:sz w:val="20"/>
                <w:szCs w:val="20"/>
              </w:rPr>
            </w:pPr>
            <w:r>
              <w:rPr>
                <w:sz w:val="20"/>
                <w:szCs w:val="20"/>
              </w:rPr>
              <w:t xml:space="preserve">LQG’s must training both on-the-job and </w:t>
            </w:r>
            <w:proofErr w:type="gramStart"/>
            <w:r>
              <w:rPr>
                <w:sz w:val="20"/>
                <w:szCs w:val="20"/>
              </w:rPr>
              <w:t>classroom</w:t>
            </w:r>
            <w:proofErr w:type="gramEnd"/>
          </w:p>
          <w:p w14:paraId="188C70EF" w14:textId="77777777" w:rsidR="00AF2166" w:rsidRDefault="00AF2166" w:rsidP="00AF2166">
            <w:pPr>
              <w:pStyle w:val="ListParagraph"/>
              <w:numPr>
                <w:ilvl w:val="1"/>
                <w:numId w:val="20"/>
              </w:numPr>
              <w:rPr>
                <w:sz w:val="20"/>
                <w:szCs w:val="20"/>
              </w:rPr>
            </w:pPr>
            <w:r>
              <w:rPr>
                <w:sz w:val="20"/>
                <w:szCs w:val="20"/>
              </w:rPr>
              <w:t xml:space="preserve">Requires accumulations containers to be moved to storage within </w:t>
            </w:r>
            <w:r w:rsidRPr="00C85E07">
              <w:rPr>
                <w:b/>
                <w:sz w:val="20"/>
                <w:szCs w:val="20"/>
              </w:rPr>
              <w:t>24</w:t>
            </w:r>
            <w:r>
              <w:rPr>
                <w:sz w:val="20"/>
                <w:szCs w:val="20"/>
              </w:rPr>
              <w:t xml:space="preserve"> hours when 55-gallon limit is reached.</w:t>
            </w:r>
          </w:p>
          <w:p w14:paraId="5ED53F3D" w14:textId="77777777" w:rsidR="00AF2166" w:rsidRDefault="00AF2166" w:rsidP="00AF2166">
            <w:pPr>
              <w:pStyle w:val="ListParagraph"/>
              <w:numPr>
                <w:ilvl w:val="1"/>
                <w:numId w:val="20"/>
              </w:numPr>
              <w:rPr>
                <w:sz w:val="20"/>
                <w:szCs w:val="20"/>
              </w:rPr>
            </w:pPr>
            <w:r>
              <w:rPr>
                <w:sz w:val="20"/>
                <w:szCs w:val="20"/>
              </w:rPr>
              <w:t xml:space="preserve">May manage electronic waste as either hazardous waste or universal </w:t>
            </w:r>
            <w:proofErr w:type="gramStart"/>
            <w:r>
              <w:rPr>
                <w:sz w:val="20"/>
                <w:szCs w:val="20"/>
              </w:rPr>
              <w:t>waste</w:t>
            </w:r>
            <w:proofErr w:type="gramEnd"/>
          </w:p>
          <w:p w14:paraId="35E7ECC4" w14:textId="77777777" w:rsidR="00C849F8" w:rsidRDefault="00C849F8" w:rsidP="00355855">
            <w:pPr>
              <w:pStyle w:val="ListParagraph"/>
              <w:numPr>
                <w:ilvl w:val="0"/>
                <w:numId w:val="20"/>
              </w:numPr>
              <w:rPr>
                <w:sz w:val="20"/>
                <w:szCs w:val="20"/>
              </w:rPr>
            </w:pPr>
            <w:r>
              <w:rPr>
                <w:sz w:val="20"/>
                <w:szCs w:val="20"/>
              </w:rPr>
              <w:t>Indiana</w:t>
            </w:r>
          </w:p>
          <w:p w14:paraId="1D72DA5F" w14:textId="77777777" w:rsidR="00C849F8" w:rsidRDefault="00C849F8" w:rsidP="00C849F8">
            <w:pPr>
              <w:pStyle w:val="ListParagraph"/>
              <w:numPr>
                <w:ilvl w:val="1"/>
                <w:numId w:val="20"/>
              </w:numPr>
              <w:rPr>
                <w:sz w:val="20"/>
                <w:szCs w:val="20"/>
              </w:rPr>
            </w:pPr>
            <w:r>
              <w:rPr>
                <w:sz w:val="20"/>
                <w:szCs w:val="20"/>
              </w:rPr>
              <w:t>SQG’s and LQG’s must submit annual reports by March 1</w:t>
            </w:r>
            <w:r w:rsidRPr="00C849F8">
              <w:rPr>
                <w:sz w:val="20"/>
                <w:szCs w:val="20"/>
                <w:vertAlign w:val="superscript"/>
              </w:rPr>
              <w:t>st</w:t>
            </w:r>
            <w:r>
              <w:rPr>
                <w:sz w:val="20"/>
                <w:szCs w:val="20"/>
              </w:rPr>
              <w:t xml:space="preserve"> </w:t>
            </w:r>
            <w:r w:rsidR="00480F12">
              <w:rPr>
                <w:sz w:val="20"/>
                <w:szCs w:val="20"/>
              </w:rPr>
              <w:t>summarizing hazardous waste shipped from previous calendar year.</w:t>
            </w:r>
          </w:p>
          <w:p w14:paraId="5A3026B5" w14:textId="77777777" w:rsidR="00480F12" w:rsidRDefault="00480F12" w:rsidP="00C849F8">
            <w:pPr>
              <w:pStyle w:val="ListParagraph"/>
              <w:numPr>
                <w:ilvl w:val="1"/>
                <w:numId w:val="20"/>
              </w:numPr>
              <w:rPr>
                <w:sz w:val="20"/>
                <w:szCs w:val="20"/>
              </w:rPr>
            </w:pPr>
            <w:r>
              <w:rPr>
                <w:sz w:val="20"/>
                <w:szCs w:val="20"/>
              </w:rPr>
              <w:t>Annual $1,565 free for SQG’s and LQG’s generated on June 15</w:t>
            </w:r>
            <w:r w:rsidRPr="00480F12">
              <w:rPr>
                <w:sz w:val="20"/>
                <w:szCs w:val="20"/>
                <w:vertAlign w:val="superscript"/>
              </w:rPr>
              <w:t>th</w:t>
            </w:r>
            <w:r>
              <w:rPr>
                <w:sz w:val="20"/>
                <w:szCs w:val="20"/>
              </w:rPr>
              <w:t xml:space="preserve"> and due within 30 days of mailing. </w:t>
            </w:r>
          </w:p>
          <w:p w14:paraId="0449D070" w14:textId="77777777" w:rsidR="00CD703C" w:rsidRDefault="00CD703C" w:rsidP="00355855">
            <w:pPr>
              <w:pStyle w:val="ListParagraph"/>
              <w:numPr>
                <w:ilvl w:val="0"/>
                <w:numId w:val="20"/>
              </w:numPr>
              <w:rPr>
                <w:sz w:val="20"/>
                <w:szCs w:val="20"/>
              </w:rPr>
            </w:pPr>
            <w:r>
              <w:rPr>
                <w:sz w:val="20"/>
                <w:szCs w:val="20"/>
              </w:rPr>
              <w:t>Michigan</w:t>
            </w:r>
          </w:p>
          <w:p w14:paraId="1ECE14A2" w14:textId="77777777" w:rsidR="00CD703C" w:rsidRDefault="00CD703C" w:rsidP="00CD703C">
            <w:pPr>
              <w:pStyle w:val="ListParagraph"/>
              <w:numPr>
                <w:ilvl w:val="1"/>
                <w:numId w:val="20"/>
              </w:numPr>
              <w:rPr>
                <w:sz w:val="20"/>
                <w:szCs w:val="20"/>
              </w:rPr>
            </w:pPr>
            <w:r>
              <w:rPr>
                <w:sz w:val="20"/>
                <w:szCs w:val="20"/>
              </w:rPr>
              <w:t xml:space="preserve">Additional characteristics waste category of “severely toxic” with 1 ppm or more of material listed in Table 202 of Part 111 rules </w:t>
            </w:r>
            <w:r w:rsidR="004B6D31">
              <w:rPr>
                <w:sz w:val="20"/>
                <w:szCs w:val="20"/>
              </w:rPr>
              <w:t>–</w:t>
            </w:r>
            <w:r>
              <w:rPr>
                <w:sz w:val="20"/>
                <w:szCs w:val="20"/>
              </w:rPr>
              <w:t xml:space="preserve"> carry</w:t>
            </w:r>
            <w:r w:rsidR="004B6D31">
              <w:rPr>
                <w:sz w:val="20"/>
                <w:szCs w:val="20"/>
              </w:rPr>
              <w:t xml:space="preserve"> an “S” code similar to listed hazardous </w:t>
            </w:r>
            <w:proofErr w:type="gramStart"/>
            <w:r w:rsidR="004B6D31">
              <w:rPr>
                <w:sz w:val="20"/>
                <w:szCs w:val="20"/>
              </w:rPr>
              <w:t>wastes</w:t>
            </w:r>
            <w:proofErr w:type="gramEnd"/>
          </w:p>
          <w:p w14:paraId="62FA4A50" w14:textId="77777777" w:rsidR="00885CE0" w:rsidRDefault="00885CE0" w:rsidP="00CD703C">
            <w:pPr>
              <w:pStyle w:val="ListParagraph"/>
              <w:numPr>
                <w:ilvl w:val="1"/>
                <w:numId w:val="20"/>
              </w:numPr>
              <w:rPr>
                <w:sz w:val="20"/>
                <w:szCs w:val="20"/>
              </w:rPr>
            </w:pPr>
            <w:r>
              <w:rPr>
                <w:sz w:val="20"/>
                <w:szCs w:val="20"/>
              </w:rPr>
              <w:t>Waste minimization requirements for SQG’s</w:t>
            </w:r>
          </w:p>
          <w:p w14:paraId="3701D97F" w14:textId="77777777" w:rsidR="00885CE0" w:rsidRDefault="00885CE0" w:rsidP="00CD703C">
            <w:pPr>
              <w:pStyle w:val="ListParagraph"/>
              <w:numPr>
                <w:ilvl w:val="1"/>
                <w:numId w:val="20"/>
              </w:numPr>
              <w:rPr>
                <w:sz w:val="20"/>
                <w:szCs w:val="20"/>
              </w:rPr>
            </w:pPr>
            <w:r>
              <w:rPr>
                <w:sz w:val="20"/>
                <w:szCs w:val="20"/>
              </w:rPr>
              <w:t>Requirements for VSQG’s and SQG’s for closures of accumulation areas in Act 451</w:t>
            </w:r>
          </w:p>
          <w:p w14:paraId="5D01AF55" w14:textId="77777777" w:rsidR="00885CE0" w:rsidRDefault="00885CE0" w:rsidP="00CD703C">
            <w:pPr>
              <w:pStyle w:val="ListParagraph"/>
              <w:numPr>
                <w:ilvl w:val="1"/>
                <w:numId w:val="20"/>
              </w:numPr>
              <w:rPr>
                <w:sz w:val="20"/>
                <w:szCs w:val="20"/>
              </w:rPr>
            </w:pPr>
            <w:r>
              <w:rPr>
                <w:sz w:val="20"/>
                <w:szCs w:val="20"/>
              </w:rPr>
              <w:t>Trainers of LQG employees must show significant experience in hazardous waste management.</w:t>
            </w:r>
          </w:p>
          <w:p w14:paraId="24B033AF" w14:textId="77777777" w:rsidR="00AF2166" w:rsidRDefault="00AF2166" w:rsidP="00CD703C">
            <w:pPr>
              <w:pStyle w:val="ListParagraph"/>
              <w:numPr>
                <w:ilvl w:val="1"/>
                <w:numId w:val="20"/>
              </w:numPr>
              <w:rPr>
                <w:sz w:val="20"/>
                <w:szCs w:val="20"/>
              </w:rPr>
            </w:pPr>
            <w:r>
              <w:rPr>
                <w:sz w:val="20"/>
                <w:szCs w:val="20"/>
              </w:rPr>
              <w:t xml:space="preserve">Electronics can be managed as universal </w:t>
            </w:r>
            <w:proofErr w:type="gramStart"/>
            <w:r>
              <w:rPr>
                <w:sz w:val="20"/>
                <w:szCs w:val="20"/>
              </w:rPr>
              <w:t>waste</w:t>
            </w:r>
            <w:proofErr w:type="gramEnd"/>
          </w:p>
          <w:p w14:paraId="16BB9851" w14:textId="77777777" w:rsidR="009B7BDA" w:rsidRDefault="009B7BDA" w:rsidP="00355855">
            <w:pPr>
              <w:pStyle w:val="ListParagraph"/>
              <w:numPr>
                <w:ilvl w:val="0"/>
                <w:numId w:val="20"/>
              </w:numPr>
              <w:rPr>
                <w:sz w:val="20"/>
                <w:szCs w:val="20"/>
              </w:rPr>
            </w:pPr>
            <w:r>
              <w:rPr>
                <w:sz w:val="20"/>
                <w:szCs w:val="20"/>
              </w:rPr>
              <w:t xml:space="preserve">Missouri </w:t>
            </w:r>
          </w:p>
          <w:p w14:paraId="35CF29CD" w14:textId="77777777" w:rsidR="009B7BDA" w:rsidRDefault="009B7BDA" w:rsidP="00355855">
            <w:pPr>
              <w:pStyle w:val="ListParagraph"/>
              <w:numPr>
                <w:ilvl w:val="1"/>
                <w:numId w:val="20"/>
              </w:numPr>
              <w:rPr>
                <w:sz w:val="20"/>
                <w:szCs w:val="20"/>
              </w:rPr>
            </w:pPr>
            <w:r>
              <w:rPr>
                <w:sz w:val="20"/>
                <w:szCs w:val="20"/>
              </w:rPr>
              <w:t xml:space="preserve">LQG’s must submit quarterly report within 45 days after quarter </w:t>
            </w:r>
            <w:proofErr w:type="gramStart"/>
            <w:r>
              <w:rPr>
                <w:sz w:val="20"/>
                <w:szCs w:val="20"/>
              </w:rPr>
              <w:t>ends</w:t>
            </w:r>
            <w:proofErr w:type="gramEnd"/>
          </w:p>
          <w:p w14:paraId="67837729" w14:textId="77777777" w:rsidR="009B7BDA" w:rsidRDefault="009B7BDA" w:rsidP="00355855">
            <w:pPr>
              <w:pStyle w:val="ListParagraph"/>
              <w:numPr>
                <w:ilvl w:val="1"/>
                <w:numId w:val="20"/>
              </w:numPr>
              <w:rPr>
                <w:sz w:val="20"/>
                <w:szCs w:val="20"/>
              </w:rPr>
            </w:pPr>
            <w:r>
              <w:rPr>
                <w:sz w:val="20"/>
                <w:szCs w:val="20"/>
              </w:rPr>
              <w:t>SQG’s must submit annual report based on fiscal year (July 1 – June 30)</w:t>
            </w:r>
          </w:p>
          <w:p w14:paraId="397F49FE" w14:textId="77777777" w:rsidR="009B7BDA" w:rsidRDefault="009B7BDA" w:rsidP="00355855">
            <w:pPr>
              <w:pStyle w:val="ListParagraph"/>
              <w:numPr>
                <w:ilvl w:val="1"/>
                <w:numId w:val="20"/>
              </w:numPr>
              <w:rPr>
                <w:sz w:val="20"/>
                <w:szCs w:val="20"/>
              </w:rPr>
            </w:pPr>
            <w:r>
              <w:rPr>
                <w:sz w:val="20"/>
                <w:szCs w:val="20"/>
              </w:rPr>
              <w:t xml:space="preserve">Can use “Missouri Option” on satellite accumulation to allow 55-gallons of each waste stream in satellite </w:t>
            </w:r>
            <w:proofErr w:type="gramStart"/>
            <w:r>
              <w:rPr>
                <w:sz w:val="20"/>
                <w:szCs w:val="20"/>
              </w:rPr>
              <w:t>area</w:t>
            </w:r>
            <w:proofErr w:type="gramEnd"/>
          </w:p>
          <w:p w14:paraId="634676E7" w14:textId="77777777" w:rsidR="009B7BDA" w:rsidRDefault="009B7BDA" w:rsidP="00355855">
            <w:pPr>
              <w:pStyle w:val="ListParagraph"/>
              <w:numPr>
                <w:ilvl w:val="0"/>
                <w:numId w:val="20"/>
              </w:numPr>
              <w:rPr>
                <w:sz w:val="20"/>
                <w:szCs w:val="20"/>
              </w:rPr>
            </w:pPr>
            <w:r>
              <w:rPr>
                <w:sz w:val="20"/>
                <w:szCs w:val="20"/>
              </w:rPr>
              <w:t xml:space="preserve">Nebraska </w:t>
            </w:r>
          </w:p>
          <w:p w14:paraId="214C6FC2" w14:textId="77777777" w:rsidR="009B7BDA" w:rsidRDefault="00C85E07" w:rsidP="00355855">
            <w:pPr>
              <w:pStyle w:val="ListParagraph"/>
              <w:numPr>
                <w:ilvl w:val="1"/>
                <w:numId w:val="20"/>
              </w:numPr>
              <w:rPr>
                <w:sz w:val="20"/>
                <w:szCs w:val="20"/>
              </w:rPr>
            </w:pPr>
            <w:r>
              <w:rPr>
                <w:sz w:val="20"/>
                <w:szCs w:val="20"/>
              </w:rPr>
              <w:t xml:space="preserve">Electronic wastes are grouped into universal wastes if they would be hazardous </w:t>
            </w:r>
            <w:proofErr w:type="gramStart"/>
            <w:r>
              <w:rPr>
                <w:sz w:val="20"/>
                <w:szCs w:val="20"/>
              </w:rPr>
              <w:t>waste</w:t>
            </w:r>
            <w:proofErr w:type="gramEnd"/>
          </w:p>
          <w:p w14:paraId="0C683847" w14:textId="77777777" w:rsidR="00292E53" w:rsidRDefault="00292E53" w:rsidP="00AF2166">
            <w:pPr>
              <w:pStyle w:val="ListParagraph"/>
              <w:numPr>
                <w:ilvl w:val="0"/>
                <w:numId w:val="20"/>
              </w:numPr>
              <w:rPr>
                <w:sz w:val="20"/>
                <w:szCs w:val="20"/>
              </w:rPr>
            </w:pPr>
            <w:r>
              <w:rPr>
                <w:sz w:val="20"/>
                <w:szCs w:val="20"/>
              </w:rPr>
              <w:t>Ohio</w:t>
            </w:r>
          </w:p>
          <w:p w14:paraId="1543A442" w14:textId="77777777" w:rsidR="00717A5A" w:rsidRPr="00717A5A" w:rsidRDefault="00292E53" w:rsidP="00717A5A">
            <w:pPr>
              <w:pStyle w:val="ListParagraph"/>
              <w:numPr>
                <w:ilvl w:val="1"/>
                <w:numId w:val="20"/>
              </w:numPr>
              <w:rPr>
                <w:sz w:val="20"/>
                <w:szCs w:val="20"/>
              </w:rPr>
            </w:pPr>
            <w:r>
              <w:rPr>
                <w:sz w:val="20"/>
                <w:szCs w:val="20"/>
              </w:rPr>
              <w:lastRenderedPageBreak/>
              <w:t xml:space="preserve">Ignitable/reactive waste </w:t>
            </w:r>
            <w:r w:rsidR="00C54744">
              <w:rPr>
                <w:sz w:val="20"/>
                <w:szCs w:val="20"/>
              </w:rPr>
              <w:t xml:space="preserve">containers </w:t>
            </w:r>
            <w:r>
              <w:rPr>
                <w:sz w:val="20"/>
                <w:szCs w:val="20"/>
              </w:rPr>
              <w:t>can’t be stored within 50 feet for SQG’s</w:t>
            </w:r>
            <w:r w:rsidR="00717A5A">
              <w:rPr>
                <w:sz w:val="20"/>
                <w:szCs w:val="20"/>
              </w:rPr>
              <w:t xml:space="preserve"> </w:t>
            </w:r>
            <w:r w:rsidR="00717A5A" w:rsidRPr="00717A5A">
              <w:rPr>
                <w:i/>
                <w:sz w:val="20"/>
                <w:szCs w:val="20"/>
              </w:rPr>
              <w:t>(Rule 3745-55-76)</w:t>
            </w:r>
          </w:p>
          <w:p w14:paraId="5F012EBF" w14:textId="77777777" w:rsidR="00292E53" w:rsidRDefault="00292E53" w:rsidP="00292E53">
            <w:pPr>
              <w:pStyle w:val="ListParagraph"/>
              <w:numPr>
                <w:ilvl w:val="1"/>
                <w:numId w:val="20"/>
              </w:numPr>
              <w:rPr>
                <w:sz w:val="20"/>
                <w:szCs w:val="20"/>
              </w:rPr>
            </w:pPr>
            <w:r>
              <w:rPr>
                <w:sz w:val="20"/>
                <w:szCs w:val="20"/>
              </w:rPr>
              <w:t xml:space="preserve">Universal waste (2017) includes antifreeze, non-empty aerosol containers, and spent paint and paint related </w:t>
            </w:r>
            <w:proofErr w:type="gramStart"/>
            <w:r>
              <w:rPr>
                <w:sz w:val="20"/>
                <w:szCs w:val="20"/>
              </w:rPr>
              <w:t>wastes</w:t>
            </w:r>
            <w:proofErr w:type="gramEnd"/>
          </w:p>
          <w:p w14:paraId="4B6B4D1F" w14:textId="77777777" w:rsidR="00AF2166" w:rsidRDefault="00AF2166" w:rsidP="00AF2166">
            <w:pPr>
              <w:pStyle w:val="ListParagraph"/>
              <w:numPr>
                <w:ilvl w:val="0"/>
                <w:numId w:val="20"/>
              </w:numPr>
              <w:rPr>
                <w:sz w:val="20"/>
                <w:szCs w:val="20"/>
              </w:rPr>
            </w:pPr>
            <w:r>
              <w:rPr>
                <w:sz w:val="20"/>
                <w:szCs w:val="20"/>
              </w:rPr>
              <w:t>Oklahoma</w:t>
            </w:r>
            <w:r w:rsidR="00D06B24">
              <w:rPr>
                <w:sz w:val="20"/>
                <w:szCs w:val="20"/>
              </w:rPr>
              <w:t xml:space="preserve"> (both requirements below ended 7-1-2021</w:t>
            </w:r>
            <w:r w:rsidR="00083D2D">
              <w:rPr>
                <w:sz w:val="20"/>
                <w:szCs w:val="20"/>
              </w:rPr>
              <w:t>)</w:t>
            </w:r>
          </w:p>
          <w:p w14:paraId="6E7A8223" w14:textId="77777777" w:rsidR="00AF2166" w:rsidRPr="00D06B24" w:rsidRDefault="00AF2166" w:rsidP="00AF2166">
            <w:pPr>
              <w:pStyle w:val="ListParagraph"/>
              <w:numPr>
                <w:ilvl w:val="1"/>
                <w:numId w:val="20"/>
              </w:numPr>
              <w:rPr>
                <w:i/>
                <w:sz w:val="20"/>
                <w:szCs w:val="20"/>
              </w:rPr>
            </w:pPr>
            <w:r w:rsidRPr="00D06B24">
              <w:rPr>
                <w:i/>
                <w:sz w:val="20"/>
                <w:szCs w:val="20"/>
              </w:rPr>
              <w:t>LQG’s must submit quarterly reports within 60 days after quarter ends (no fee)</w:t>
            </w:r>
          </w:p>
          <w:p w14:paraId="6CDF7DC9" w14:textId="77777777" w:rsidR="00C85E07" w:rsidRPr="00D06B24" w:rsidRDefault="00AF2166" w:rsidP="00AF2166">
            <w:pPr>
              <w:pStyle w:val="ListParagraph"/>
              <w:numPr>
                <w:ilvl w:val="1"/>
                <w:numId w:val="20"/>
              </w:numPr>
              <w:rPr>
                <w:i/>
                <w:sz w:val="20"/>
                <w:szCs w:val="20"/>
              </w:rPr>
            </w:pPr>
            <w:r w:rsidRPr="00D06B24">
              <w:rPr>
                <w:i/>
                <w:sz w:val="20"/>
                <w:szCs w:val="20"/>
              </w:rPr>
              <w:t>LQG’s must have disposal plan (continuous or one-time)</w:t>
            </w:r>
          </w:p>
          <w:p w14:paraId="54E978A3" w14:textId="77777777" w:rsidR="00E83D53" w:rsidRDefault="00E83D53" w:rsidP="00E83D53">
            <w:pPr>
              <w:pStyle w:val="ListParagraph"/>
              <w:numPr>
                <w:ilvl w:val="0"/>
                <w:numId w:val="20"/>
              </w:numPr>
              <w:rPr>
                <w:sz w:val="20"/>
                <w:szCs w:val="20"/>
              </w:rPr>
            </w:pPr>
            <w:r>
              <w:rPr>
                <w:sz w:val="20"/>
                <w:szCs w:val="20"/>
              </w:rPr>
              <w:t>Texas</w:t>
            </w:r>
          </w:p>
          <w:p w14:paraId="1BC5DF5B" w14:textId="77777777" w:rsidR="00EA5F56" w:rsidRDefault="00EA5F56" w:rsidP="0060791C">
            <w:pPr>
              <w:pStyle w:val="ListParagraph"/>
              <w:numPr>
                <w:ilvl w:val="1"/>
                <w:numId w:val="20"/>
              </w:numPr>
              <w:rPr>
                <w:sz w:val="20"/>
                <w:szCs w:val="20"/>
              </w:rPr>
            </w:pPr>
            <w:r>
              <w:rPr>
                <w:sz w:val="20"/>
                <w:szCs w:val="20"/>
              </w:rPr>
              <w:t xml:space="preserve">Paint and paint related waste regulated as universal </w:t>
            </w:r>
            <w:proofErr w:type="gramStart"/>
            <w:r>
              <w:rPr>
                <w:sz w:val="20"/>
                <w:szCs w:val="20"/>
              </w:rPr>
              <w:t>waste</w:t>
            </w:r>
            <w:proofErr w:type="gramEnd"/>
          </w:p>
          <w:p w14:paraId="11166D3E" w14:textId="77777777" w:rsidR="00E83D53" w:rsidRDefault="00E83D53" w:rsidP="0060791C">
            <w:pPr>
              <w:pStyle w:val="ListParagraph"/>
              <w:numPr>
                <w:ilvl w:val="1"/>
                <w:numId w:val="20"/>
              </w:numPr>
              <w:rPr>
                <w:sz w:val="20"/>
                <w:szCs w:val="20"/>
              </w:rPr>
            </w:pPr>
            <w:r>
              <w:rPr>
                <w:sz w:val="20"/>
                <w:szCs w:val="20"/>
              </w:rPr>
              <w:t>Non-hazardous Industrial waste classified</w:t>
            </w:r>
          </w:p>
          <w:p w14:paraId="2469AC6E" w14:textId="77777777" w:rsidR="00E83D53" w:rsidRDefault="00E83D53" w:rsidP="0060791C">
            <w:pPr>
              <w:pStyle w:val="ListParagraph"/>
              <w:numPr>
                <w:ilvl w:val="2"/>
                <w:numId w:val="20"/>
              </w:numPr>
              <w:rPr>
                <w:sz w:val="20"/>
                <w:szCs w:val="20"/>
              </w:rPr>
            </w:pPr>
            <w:r>
              <w:rPr>
                <w:sz w:val="20"/>
                <w:szCs w:val="20"/>
              </w:rPr>
              <w:t>Class 1 – May pose a substantial present or potential danger to human health or the environment (considered special waste)</w:t>
            </w:r>
          </w:p>
          <w:p w14:paraId="0508C7B0" w14:textId="77777777" w:rsidR="00E83D53" w:rsidRDefault="00E83D53" w:rsidP="0060791C">
            <w:pPr>
              <w:pStyle w:val="ListParagraph"/>
              <w:numPr>
                <w:ilvl w:val="2"/>
                <w:numId w:val="20"/>
              </w:numPr>
              <w:rPr>
                <w:sz w:val="20"/>
                <w:szCs w:val="20"/>
              </w:rPr>
            </w:pPr>
            <w:r>
              <w:rPr>
                <w:sz w:val="20"/>
                <w:szCs w:val="20"/>
              </w:rPr>
              <w:t>Class 2 – Less threatening to human health and environment</w:t>
            </w:r>
          </w:p>
          <w:p w14:paraId="3CE1689B" w14:textId="77777777" w:rsidR="00E83D53" w:rsidRDefault="00E83D53" w:rsidP="0060791C">
            <w:pPr>
              <w:pStyle w:val="ListParagraph"/>
              <w:numPr>
                <w:ilvl w:val="2"/>
                <w:numId w:val="20"/>
              </w:numPr>
              <w:rPr>
                <w:sz w:val="20"/>
                <w:szCs w:val="20"/>
              </w:rPr>
            </w:pPr>
            <w:r>
              <w:rPr>
                <w:sz w:val="20"/>
                <w:szCs w:val="20"/>
              </w:rPr>
              <w:t>Class 3 – inert and essentially insoluble waste</w:t>
            </w:r>
          </w:p>
          <w:p w14:paraId="2E76C898" w14:textId="77777777" w:rsidR="00E83D53" w:rsidRDefault="00E83D53" w:rsidP="0060791C">
            <w:pPr>
              <w:pStyle w:val="ListParagraph"/>
              <w:numPr>
                <w:ilvl w:val="1"/>
                <w:numId w:val="20"/>
              </w:numPr>
              <w:rPr>
                <w:sz w:val="20"/>
                <w:szCs w:val="20"/>
              </w:rPr>
            </w:pPr>
            <w:r>
              <w:rPr>
                <w:sz w:val="20"/>
                <w:szCs w:val="20"/>
              </w:rPr>
              <w:t xml:space="preserve">State waste codes – 8 character made up of </w:t>
            </w:r>
            <w:proofErr w:type="gramStart"/>
            <w:r>
              <w:rPr>
                <w:sz w:val="20"/>
                <w:szCs w:val="20"/>
              </w:rPr>
              <w:t>4 digit</w:t>
            </w:r>
            <w:proofErr w:type="gramEnd"/>
            <w:r>
              <w:rPr>
                <w:sz w:val="20"/>
                <w:szCs w:val="20"/>
              </w:rPr>
              <w:t xml:space="preserve"> sequence number, 3 digit form code, and 1 digit classification</w:t>
            </w:r>
          </w:p>
          <w:p w14:paraId="1DFA313C" w14:textId="77777777" w:rsidR="00E83D53" w:rsidRDefault="00E83D53" w:rsidP="0060791C">
            <w:pPr>
              <w:pStyle w:val="ListParagraph"/>
              <w:numPr>
                <w:ilvl w:val="2"/>
                <w:numId w:val="20"/>
              </w:numPr>
              <w:rPr>
                <w:sz w:val="20"/>
                <w:szCs w:val="20"/>
              </w:rPr>
            </w:pPr>
            <w:r>
              <w:rPr>
                <w:sz w:val="20"/>
                <w:szCs w:val="20"/>
              </w:rPr>
              <w:t>Sequence number – assigned by generator (combination of numbers and letters)</w:t>
            </w:r>
          </w:p>
          <w:p w14:paraId="223F7F40" w14:textId="77777777" w:rsidR="00E83D53" w:rsidRDefault="00E83D53" w:rsidP="0060791C">
            <w:pPr>
              <w:pStyle w:val="ListParagraph"/>
              <w:numPr>
                <w:ilvl w:val="2"/>
                <w:numId w:val="20"/>
              </w:numPr>
              <w:rPr>
                <w:sz w:val="20"/>
                <w:szCs w:val="20"/>
              </w:rPr>
            </w:pPr>
            <w:r>
              <w:rPr>
                <w:sz w:val="20"/>
                <w:szCs w:val="20"/>
              </w:rPr>
              <w:t>Form code – general type of waste generated</w:t>
            </w:r>
            <w:r w:rsidR="006C32CB">
              <w:rPr>
                <w:sz w:val="20"/>
                <w:szCs w:val="20"/>
              </w:rPr>
              <w:t xml:space="preserve"> (see RG-022 publication)</w:t>
            </w:r>
          </w:p>
          <w:p w14:paraId="7901736B" w14:textId="77777777" w:rsidR="00E83D53" w:rsidRDefault="00E83D53" w:rsidP="0060791C">
            <w:pPr>
              <w:pStyle w:val="ListParagraph"/>
              <w:numPr>
                <w:ilvl w:val="2"/>
                <w:numId w:val="20"/>
              </w:numPr>
              <w:rPr>
                <w:sz w:val="20"/>
                <w:szCs w:val="20"/>
              </w:rPr>
            </w:pPr>
            <w:r>
              <w:rPr>
                <w:sz w:val="20"/>
                <w:szCs w:val="20"/>
              </w:rPr>
              <w:t>Classification code – H, hazardous waste; 1, 2 or 3 for industrial waste classes</w:t>
            </w:r>
          </w:p>
          <w:p w14:paraId="47B5C06A" w14:textId="77777777" w:rsidR="006C32CB" w:rsidRDefault="006C32CB" w:rsidP="0060791C">
            <w:pPr>
              <w:pStyle w:val="ListParagraph"/>
              <w:numPr>
                <w:ilvl w:val="1"/>
                <w:numId w:val="20"/>
              </w:numPr>
              <w:rPr>
                <w:sz w:val="20"/>
                <w:szCs w:val="20"/>
              </w:rPr>
            </w:pPr>
            <w:r>
              <w:rPr>
                <w:sz w:val="20"/>
                <w:szCs w:val="20"/>
              </w:rPr>
              <w:t xml:space="preserve">CESQG must obtain solid waste generation number if generating &gt;220 </w:t>
            </w:r>
            <w:proofErr w:type="spellStart"/>
            <w:r>
              <w:rPr>
                <w:sz w:val="20"/>
                <w:szCs w:val="20"/>
              </w:rPr>
              <w:t>lbs</w:t>
            </w:r>
            <w:proofErr w:type="spellEnd"/>
            <w:r>
              <w:rPr>
                <w:sz w:val="20"/>
                <w:szCs w:val="20"/>
              </w:rPr>
              <w:t xml:space="preserve"> per month of Class 1 industrial waste and must report on Class 1 waste to TCEQ on annual waste </w:t>
            </w:r>
            <w:proofErr w:type="gramStart"/>
            <w:r>
              <w:rPr>
                <w:sz w:val="20"/>
                <w:szCs w:val="20"/>
              </w:rPr>
              <w:t>summary</w:t>
            </w:r>
            <w:proofErr w:type="gramEnd"/>
          </w:p>
          <w:p w14:paraId="22A375C1" w14:textId="77777777" w:rsidR="008749AC" w:rsidRDefault="008749AC" w:rsidP="0060791C">
            <w:pPr>
              <w:pStyle w:val="ListParagraph"/>
              <w:numPr>
                <w:ilvl w:val="1"/>
                <w:numId w:val="20"/>
              </w:numPr>
              <w:rPr>
                <w:sz w:val="20"/>
                <w:szCs w:val="20"/>
              </w:rPr>
            </w:pPr>
            <w:r>
              <w:rPr>
                <w:sz w:val="20"/>
                <w:szCs w:val="20"/>
              </w:rPr>
              <w:t>SQG’s and LQG’s must obtain a Texas solid-waste registration number and report hazardous and Class 1 industrial wastes on an annual waste summary report (use State of Texas Environmental Electronic Reporting System (STEERS))</w:t>
            </w:r>
          </w:p>
          <w:p w14:paraId="73E93F62" w14:textId="77777777" w:rsidR="008749AC" w:rsidRPr="00AF2166" w:rsidRDefault="008749AC" w:rsidP="0060791C">
            <w:pPr>
              <w:pStyle w:val="ListParagraph"/>
              <w:numPr>
                <w:ilvl w:val="1"/>
                <w:numId w:val="20"/>
              </w:numPr>
              <w:rPr>
                <w:sz w:val="20"/>
                <w:szCs w:val="20"/>
              </w:rPr>
            </w:pPr>
            <w:r>
              <w:rPr>
                <w:sz w:val="20"/>
                <w:szCs w:val="20"/>
              </w:rPr>
              <w:t xml:space="preserve">SQG’s required to prepare a 5-year Pollution Prevention Plan under the Waste Reduction Policy Act </w:t>
            </w:r>
            <w:proofErr w:type="gramStart"/>
            <w:r>
              <w:rPr>
                <w:sz w:val="20"/>
                <w:szCs w:val="20"/>
              </w:rPr>
              <w:t>( WRPA</w:t>
            </w:r>
            <w:proofErr w:type="gramEnd"/>
            <w:r>
              <w:rPr>
                <w:sz w:val="20"/>
                <w:szCs w:val="20"/>
              </w:rPr>
              <w:t>)</w:t>
            </w:r>
          </w:p>
        </w:tc>
      </w:tr>
      <w:tr w:rsidR="000C525A" w:rsidRPr="005B2D34" w14:paraId="1D39BFA0" w14:textId="77777777" w:rsidTr="00C2211F">
        <w:tc>
          <w:tcPr>
            <w:tcW w:w="6404" w:type="dxa"/>
          </w:tcPr>
          <w:p w14:paraId="43A39F92" w14:textId="77777777" w:rsidR="000C525A" w:rsidRDefault="005051C4" w:rsidP="00355855">
            <w:pPr>
              <w:pStyle w:val="ListParagraph"/>
              <w:numPr>
                <w:ilvl w:val="0"/>
                <w:numId w:val="3"/>
              </w:numPr>
              <w:rPr>
                <w:sz w:val="20"/>
                <w:szCs w:val="20"/>
              </w:rPr>
            </w:pPr>
            <w:r>
              <w:rPr>
                <w:sz w:val="20"/>
                <w:szCs w:val="20"/>
              </w:rPr>
              <w:lastRenderedPageBreak/>
              <w:t>Generator Status and current notific</w:t>
            </w:r>
            <w:r w:rsidR="00471441">
              <w:rPr>
                <w:sz w:val="20"/>
                <w:szCs w:val="20"/>
              </w:rPr>
              <w:t>ation to State? (LQG, SQG)</w:t>
            </w:r>
            <w:r w:rsidR="00C3394F">
              <w:rPr>
                <w:sz w:val="20"/>
                <w:szCs w:val="20"/>
              </w:rPr>
              <w:t xml:space="preserve"> </w:t>
            </w:r>
            <w:r w:rsidR="00C3394F" w:rsidRPr="00C3394F">
              <w:rPr>
                <w:i/>
                <w:sz w:val="20"/>
                <w:szCs w:val="20"/>
              </w:rPr>
              <w:t>262.13</w:t>
            </w:r>
          </w:p>
        </w:tc>
        <w:tc>
          <w:tcPr>
            <w:tcW w:w="1165" w:type="dxa"/>
          </w:tcPr>
          <w:p w14:paraId="772D79C1" w14:textId="77777777" w:rsidR="000C525A" w:rsidRPr="005B2D34" w:rsidRDefault="000C525A" w:rsidP="009544C7">
            <w:pPr>
              <w:rPr>
                <w:sz w:val="20"/>
                <w:szCs w:val="20"/>
              </w:rPr>
            </w:pPr>
          </w:p>
        </w:tc>
        <w:tc>
          <w:tcPr>
            <w:tcW w:w="3447" w:type="dxa"/>
          </w:tcPr>
          <w:p w14:paraId="26A4D986" w14:textId="77777777" w:rsidR="000C525A" w:rsidRPr="005B2D34" w:rsidRDefault="000C525A" w:rsidP="009544C7">
            <w:pPr>
              <w:rPr>
                <w:sz w:val="20"/>
                <w:szCs w:val="20"/>
              </w:rPr>
            </w:pPr>
          </w:p>
        </w:tc>
      </w:tr>
      <w:tr w:rsidR="00663E58" w:rsidRPr="005B2D34" w14:paraId="0C9BB219" w14:textId="77777777" w:rsidTr="00C2211F">
        <w:tc>
          <w:tcPr>
            <w:tcW w:w="6404" w:type="dxa"/>
          </w:tcPr>
          <w:p w14:paraId="4B791DB6" w14:textId="77777777" w:rsidR="00663E58" w:rsidRPr="005B2D34" w:rsidRDefault="005051C4" w:rsidP="00355855">
            <w:pPr>
              <w:pStyle w:val="ListParagraph"/>
              <w:numPr>
                <w:ilvl w:val="0"/>
                <w:numId w:val="3"/>
              </w:numPr>
              <w:rPr>
                <w:sz w:val="20"/>
                <w:szCs w:val="20"/>
              </w:rPr>
            </w:pPr>
            <w:r>
              <w:rPr>
                <w:sz w:val="20"/>
                <w:szCs w:val="20"/>
              </w:rPr>
              <w:t>Waste determinations and analytical data.</w:t>
            </w:r>
            <w:r w:rsidR="00D835E9">
              <w:rPr>
                <w:sz w:val="20"/>
                <w:szCs w:val="20"/>
              </w:rPr>
              <w:t xml:space="preserve"> </w:t>
            </w:r>
            <w:r w:rsidR="009D6E48">
              <w:rPr>
                <w:i/>
                <w:sz w:val="20"/>
                <w:szCs w:val="20"/>
              </w:rPr>
              <w:t>262.11</w:t>
            </w:r>
          </w:p>
        </w:tc>
        <w:tc>
          <w:tcPr>
            <w:tcW w:w="1165" w:type="dxa"/>
          </w:tcPr>
          <w:p w14:paraId="0075BEFD" w14:textId="77777777" w:rsidR="00663E58" w:rsidRPr="005B2D34" w:rsidRDefault="00663E58" w:rsidP="009544C7">
            <w:pPr>
              <w:rPr>
                <w:sz w:val="20"/>
                <w:szCs w:val="20"/>
              </w:rPr>
            </w:pPr>
          </w:p>
        </w:tc>
        <w:tc>
          <w:tcPr>
            <w:tcW w:w="3447" w:type="dxa"/>
          </w:tcPr>
          <w:p w14:paraId="402CAAA7" w14:textId="77777777" w:rsidR="00663E58" w:rsidRPr="005B2D34" w:rsidRDefault="00663E58" w:rsidP="009544C7">
            <w:pPr>
              <w:rPr>
                <w:sz w:val="20"/>
                <w:szCs w:val="20"/>
              </w:rPr>
            </w:pPr>
          </w:p>
        </w:tc>
      </w:tr>
      <w:tr w:rsidR="00DF555A" w:rsidRPr="005B2D34" w14:paraId="2651349B" w14:textId="77777777" w:rsidTr="00C2211F">
        <w:tc>
          <w:tcPr>
            <w:tcW w:w="6404" w:type="dxa"/>
          </w:tcPr>
          <w:p w14:paraId="4C0C1776" w14:textId="77777777" w:rsidR="00DF555A" w:rsidRDefault="00DF555A" w:rsidP="00355855">
            <w:pPr>
              <w:pStyle w:val="ListParagraph"/>
              <w:numPr>
                <w:ilvl w:val="0"/>
                <w:numId w:val="3"/>
              </w:numPr>
              <w:rPr>
                <w:sz w:val="20"/>
                <w:szCs w:val="20"/>
              </w:rPr>
            </w:pPr>
            <w:r>
              <w:rPr>
                <w:sz w:val="20"/>
                <w:szCs w:val="20"/>
              </w:rPr>
              <w:t>Documents kept on record for 3 years including waste determinations, training, inspections, manifests</w:t>
            </w:r>
            <w:r w:rsidR="00A873BD">
              <w:rPr>
                <w:sz w:val="20"/>
                <w:szCs w:val="20"/>
              </w:rPr>
              <w:t xml:space="preserve"> (initial and final)</w:t>
            </w:r>
            <w:r>
              <w:rPr>
                <w:sz w:val="20"/>
                <w:szCs w:val="20"/>
              </w:rPr>
              <w:t xml:space="preserve">, State submittals. </w:t>
            </w:r>
          </w:p>
        </w:tc>
        <w:tc>
          <w:tcPr>
            <w:tcW w:w="1165" w:type="dxa"/>
          </w:tcPr>
          <w:p w14:paraId="06ECF46B" w14:textId="77777777" w:rsidR="00DF555A" w:rsidRPr="005B2D34" w:rsidRDefault="00DF555A" w:rsidP="009544C7">
            <w:pPr>
              <w:rPr>
                <w:sz w:val="20"/>
                <w:szCs w:val="20"/>
              </w:rPr>
            </w:pPr>
          </w:p>
        </w:tc>
        <w:tc>
          <w:tcPr>
            <w:tcW w:w="3447" w:type="dxa"/>
          </w:tcPr>
          <w:p w14:paraId="4B696B96" w14:textId="77777777" w:rsidR="00DF555A" w:rsidRPr="005B2D34" w:rsidRDefault="00DF555A" w:rsidP="009544C7">
            <w:pPr>
              <w:rPr>
                <w:sz w:val="20"/>
                <w:szCs w:val="20"/>
              </w:rPr>
            </w:pPr>
          </w:p>
        </w:tc>
      </w:tr>
      <w:tr w:rsidR="00A873BD" w:rsidRPr="005B2D34" w14:paraId="1214B75E" w14:textId="77777777" w:rsidTr="00C2211F">
        <w:tc>
          <w:tcPr>
            <w:tcW w:w="6404" w:type="dxa"/>
          </w:tcPr>
          <w:p w14:paraId="145BF35B" w14:textId="77777777" w:rsidR="00A873BD" w:rsidRDefault="00A873BD" w:rsidP="00355855">
            <w:pPr>
              <w:pStyle w:val="ListParagraph"/>
              <w:numPr>
                <w:ilvl w:val="0"/>
                <w:numId w:val="3"/>
              </w:numPr>
              <w:rPr>
                <w:sz w:val="20"/>
                <w:szCs w:val="20"/>
              </w:rPr>
            </w:pPr>
            <w:r>
              <w:rPr>
                <w:sz w:val="20"/>
                <w:szCs w:val="20"/>
              </w:rPr>
              <w:t xml:space="preserve">Training – SQG’s </w:t>
            </w:r>
            <w:r w:rsidR="007F0130">
              <w:rPr>
                <w:sz w:val="20"/>
                <w:szCs w:val="20"/>
              </w:rPr>
              <w:t xml:space="preserve">(some states) </w:t>
            </w:r>
            <w:r>
              <w:rPr>
                <w:sz w:val="20"/>
                <w:szCs w:val="20"/>
              </w:rPr>
              <w:t>and LQG’s within 180 days and annually thereafter.</w:t>
            </w:r>
          </w:p>
        </w:tc>
        <w:tc>
          <w:tcPr>
            <w:tcW w:w="1165" w:type="dxa"/>
          </w:tcPr>
          <w:p w14:paraId="2693A3C1" w14:textId="77777777" w:rsidR="00A873BD" w:rsidRPr="005B2D34" w:rsidRDefault="00A873BD" w:rsidP="009544C7">
            <w:pPr>
              <w:rPr>
                <w:sz w:val="20"/>
                <w:szCs w:val="20"/>
              </w:rPr>
            </w:pPr>
          </w:p>
        </w:tc>
        <w:tc>
          <w:tcPr>
            <w:tcW w:w="3447" w:type="dxa"/>
          </w:tcPr>
          <w:p w14:paraId="08FDF7B6" w14:textId="77777777" w:rsidR="00A873BD" w:rsidRPr="005B2D34" w:rsidRDefault="00A873BD" w:rsidP="009544C7">
            <w:pPr>
              <w:rPr>
                <w:sz w:val="20"/>
                <w:szCs w:val="20"/>
              </w:rPr>
            </w:pPr>
          </w:p>
        </w:tc>
      </w:tr>
      <w:tr w:rsidR="005A4E64" w:rsidRPr="005B2D34" w14:paraId="4C240785" w14:textId="77777777" w:rsidTr="00C2211F">
        <w:tc>
          <w:tcPr>
            <w:tcW w:w="6404" w:type="dxa"/>
          </w:tcPr>
          <w:p w14:paraId="3FCB581B" w14:textId="77777777" w:rsidR="005A4E64" w:rsidRDefault="00814485" w:rsidP="00355855">
            <w:pPr>
              <w:pStyle w:val="ListParagraph"/>
              <w:numPr>
                <w:ilvl w:val="0"/>
                <w:numId w:val="3"/>
              </w:numPr>
              <w:rPr>
                <w:sz w:val="20"/>
                <w:szCs w:val="20"/>
              </w:rPr>
            </w:pPr>
            <w:r>
              <w:rPr>
                <w:sz w:val="20"/>
                <w:szCs w:val="20"/>
              </w:rPr>
              <w:t>Containers</w:t>
            </w:r>
          </w:p>
        </w:tc>
        <w:tc>
          <w:tcPr>
            <w:tcW w:w="1165" w:type="dxa"/>
          </w:tcPr>
          <w:p w14:paraId="76FFDE2B" w14:textId="77777777" w:rsidR="005A4E64" w:rsidRPr="005B2D34" w:rsidRDefault="005A4E64" w:rsidP="009544C7">
            <w:pPr>
              <w:rPr>
                <w:sz w:val="20"/>
                <w:szCs w:val="20"/>
              </w:rPr>
            </w:pPr>
          </w:p>
        </w:tc>
        <w:tc>
          <w:tcPr>
            <w:tcW w:w="3447" w:type="dxa"/>
          </w:tcPr>
          <w:p w14:paraId="50FB1A12" w14:textId="77777777" w:rsidR="005A4E64" w:rsidRPr="005B2D34" w:rsidRDefault="005A4E64" w:rsidP="009544C7">
            <w:pPr>
              <w:rPr>
                <w:sz w:val="20"/>
                <w:szCs w:val="20"/>
              </w:rPr>
            </w:pPr>
          </w:p>
        </w:tc>
      </w:tr>
      <w:tr w:rsidR="00814485" w:rsidRPr="005B2D34" w14:paraId="0256A610" w14:textId="77777777" w:rsidTr="00C2211F">
        <w:tc>
          <w:tcPr>
            <w:tcW w:w="6404" w:type="dxa"/>
          </w:tcPr>
          <w:p w14:paraId="1D415123" w14:textId="77777777" w:rsidR="00814485" w:rsidRPr="00814485" w:rsidRDefault="00814485" w:rsidP="00355855">
            <w:pPr>
              <w:pStyle w:val="ListParagraph"/>
              <w:numPr>
                <w:ilvl w:val="1"/>
                <w:numId w:val="3"/>
              </w:numPr>
              <w:rPr>
                <w:sz w:val="20"/>
                <w:szCs w:val="20"/>
              </w:rPr>
            </w:pPr>
            <w:r>
              <w:rPr>
                <w:sz w:val="20"/>
                <w:szCs w:val="20"/>
              </w:rPr>
              <w:t>Satellite containers in 55-gallons or less and under control of operator</w:t>
            </w:r>
            <w:r w:rsidR="00A873BD">
              <w:rPr>
                <w:sz w:val="20"/>
                <w:szCs w:val="20"/>
              </w:rPr>
              <w:t>?</w:t>
            </w:r>
            <w:r w:rsidR="00DA79B2">
              <w:rPr>
                <w:sz w:val="20"/>
                <w:szCs w:val="20"/>
              </w:rPr>
              <w:t xml:space="preserve"> </w:t>
            </w:r>
            <w:r w:rsidR="00DA79B2" w:rsidRPr="00DA79B2">
              <w:rPr>
                <w:i/>
                <w:sz w:val="20"/>
                <w:szCs w:val="20"/>
              </w:rPr>
              <w:t>262.15</w:t>
            </w:r>
          </w:p>
        </w:tc>
        <w:tc>
          <w:tcPr>
            <w:tcW w:w="1165" w:type="dxa"/>
          </w:tcPr>
          <w:p w14:paraId="6DD25AB1" w14:textId="77777777" w:rsidR="00814485" w:rsidRPr="005B2D34" w:rsidRDefault="00814485" w:rsidP="009544C7">
            <w:pPr>
              <w:rPr>
                <w:sz w:val="20"/>
                <w:szCs w:val="20"/>
              </w:rPr>
            </w:pPr>
          </w:p>
        </w:tc>
        <w:tc>
          <w:tcPr>
            <w:tcW w:w="3447" w:type="dxa"/>
          </w:tcPr>
          <w:p w14:paraId="39EE343C" w14:textId="77777777" w:rsidR="00814485" w:rsidRPr="005B2D34" w:rsidRDefault="00814485" w:rsidP="009544C7">
            <w:pPr>
              <w:rPr>
                <w:sz w:val="20"/>
                <w:szCs w:val="20"/>
              </w:rPr>
            </w:pPr>
          </w:p>
        </w:tc>
      </w:tr>
      <w:tr w:rsidR="00814485" w:rsidRPr="005B2D34" w14:paraId="0B0241CD" w14:textId="77777777" w:rsidTr="00C2211F">
        <w:tc>
          <w:tcPr>
            <w:tcW w:w="6404" w:type="dxa"/>
          </w:tcPr>
          <w:p w14:paraId="512D5322" w14:textId="77777777" w:rsidR="00814485" w:rsidRDefault="00DF555A" w:rsidP="00355855">
            <w:pPr>
              <w:pStyle w:val="ListParagraph"/>
              <w:numPr>
                <w:ilvl w:val="1"/>
                <w:numId w:val="3"/>
              </w:numPr>
              <w:rPr>
                <w:sz w:val="20"/>
                <w:szCs w:val="20"/>
              </w:rPr>
            </w:pPr>
            <w:r>
              <w:rPr>
                <w:sz w:val="20"/>
                <w:szCs w:val="20"/>
              </w:rPr>
              <w:t>Container managed as storage container withi</w:t>
            </w:r>
            <w:r w:rsidR="00471441">
              <w:rPr>
                <w:sz w:val="20"/>
                <w:szCs w:val="20"/>
              </w:rPr>
              <w:t xml:space="preserve">n 3 calendar days of being </w:t>
            </w:r>
            <w:proofErr w:type="gramStart"/>
            <w:r w:rsidR="00471441">
              <w:rPr>
                <w:sz w:val="20"/>
                <w:szCs w:val="20"/>
              </w:rPr>
              <w:t>full?</w:t>
            </w:r>
            <w:proofErr w:type="gramEnd"/>
            <w:r w:rsidR="001F5CEE">
              <w:rPr>
                <w:sz w:val="20"/>
                <w:szCs w:val="20"/>
              </w:rPr>
              <w:t xml:space="preserve"> </w:t>
            </w:r>
            <w:r w:rsidR="001F5CEE" w:rsidRPr="001F5CEE">
              <w:rPr>
                <w:i/>
                <w:sz w:val="20"/>
                <w:szCs w:val="20"/>
              </w:rPr>
              <w:t>262.15</w:t>
            </w:r>
            <w:r w:rsidR="001F5CEE">
              <w:rPr>
                <w:i/>
                <w:sz w:val="20"/>
                <w:szCs w:val="20"/>
              </w:rPr>
              <w:t>(a)(6)</w:t>
            </w:r>
          </w:p>
        </w:tc>
        <w:tc>
          <w:tcPr>
            <w:tcW w:w="1165" w:type="dxa"/>
          </w:tcPr>
          <w:p w14:paraId="52DB1658" w14:textId="77777777" w:rsidR="00814485" w:rsidRPr="005B2D34" w:rsidRDefault="00814485" w:rsidP="009544C7">
            <w:pPr>
              <w:rPr>
                <w:sz w:val="20"/>
                <w:szCs w:val="20"/>
              </w:rPr>
            </w:pPr>
          </w:p>
        </w:tc>
        <w:tc>
          <w:tcPr>
            <w:tcW w:w="3447" w:type="dxa"/>
          </w:tcPr>
          <w:p w14:paraId="39F51A64" w14:textId="77777777" w:rsidR="00814485" w:rsidRPr="005B2D34" w:rsidRDefault="00814485" w:rsidP="009544C7">
            <w:pPr>
              <w:rPr>
                <w:sz w:val="20"/>
                <w:szCs w:val="20"/>
              </w:rPr>
            </w:pPr>
          </w:p>
        </w:tc>
      </w:tr>
      <w:tr w:rsidR="00DF555A" w:rsidRPr="005B2D34" w14:paraId="77B30470" w14:textId="77777777" w:rsidTr="00C2211F">
        <w:tc>
          <w:tcPr>
            <w:tcW w:w="6404" w:type="dxa"/>
          </w:tcPr>
          <w:p w14:paraId="70A31648" w14:textId="77777777" w:rsidR="00DF555A" w:rsidRDefault="00DF555A" w:rsidP="00355855">
            <w:pPr>
              <w:pStyle w:val="ListParagraph"/>
              <w:numPr>
                <w:ilvl w:val="1"/>
                <w:numId w:val="3"/>
              </w:numPr>
              <w:rPr>
                <w:sz w:val="20"/>
                <w:szCs w:val="20"/>
              </w:rPr>
            </w:pPr>
            <w:r>
              <w:rPr>
                <w:sz w:val="20"/>
                <w:szCs w:val="20"/>
              </w:rPr>
              <w:t>Accumulation start date on each storage container?</w:t>
            </w:r>
          </w:p>
        </w:tc>
        <w:tc>
          <w:tcPr>
            <w:tcW w:w="1165" w:type="dxa"/>
          </w:tcPr>
          <w:p w14:paraId="3B9ACCEE" w14:textId="77777777" w:rsidR="00DF555A" w:rsidRPr="005B2D34" w:rsidRDefault="00DF555A" w:rsidP="009544C7">
            <w:pPr>
              <w:rPr>
                <w:sz w:val="20"/>
                <w:szCs w:val="20"/>
              </w:rPr>
            </w:pPr>
          </w:p>
        </w:tc>
        <w:tc>
          <w:tcPr>
            <w:tcW w:w="3447" w:type="dxa"/>
          </w:tcPr>
          <w:p w14:paraId="3CB49B35" w14:textId="77777777" w:rsidR="00DF555A" w:rsidRPr="005B2D34" w:rsidRDefault="00DF555A" w:rsidP="009544C7">
            <w:pPr>
              <w:rPr>
                <w:sz w:val="20"/>
                <w:szCs w:val="20"/>
              </w:rPr>
            </w:pPr>
          </w:p>
        </w:tc>
      </w:tr>
      <w:tr w:rsidR="00DF555A" w:rsidRPr="005B2D34" w14:paraId="6ABF8C8A" w14:textId="77777777" w:rsidTr="00C2211F">
        <w:tc>
          <w:tcPr>
            <w:tcW w:w="6404" w:type="dxa"/>
          </w:tcPr>
          <w:p w14:paraId="29BE21C4" w14:textId="77777777" w:rsidR="00DF555A" w:rsidRDefault="00DF555A" w:rsidP="00355855">
            <w:pPr>
              <w:pStyle w:val="ListParagraph"/>
              <w:numPr>
                <w:ilvl w:val="1"/>
                <w:numId w:val="3"/>
              </w:numPr>
              <w:rPr>
                <w:sz w:val="20"/>
                <w:szCs w:val="20"/>
              </w:rPr>
            </w:pPr>
            <w:r>
              <w:rPr>
                <w:sz w:val="20"/>
                <w:szCs w:val="20"/>
              </w:rPr>
              <w:t>Marked with “hazardous waste”?</w:t>
            </w:r>
          </w:p>
        </w:tc>
        <w:tc>
          <w:tcPr>
            <w:tcW w:w="1165" w:type="dxa"/>
          </w:tcPr>
          <w:p w14:paraId="7E223763" w14:textId="77777777" w:rsidR="00DF555A" w:rsidRPr="005B2D34" w:rsidRDefault="00DF555A" w:rsidP="009544C7">
            <w:pPr>
              <w:rPr>
                <w:sz w:val="20"/>
                <w:szCs w:val="20"/>
              </w:rPr>
            </w:pPr>
          </w:p>
        </w:tc>
        <w:tc>
          <w:tcPr>
            <w:tcW w:w="3447" w:type="dxa"/>
          </w:tcPr>
          <w:p w14:paraId="01B3D358" w14:textId="77777777" w:rsidR="00DF555A" w:rsidRPr="005B2D34" w:rsidRDefault="00DF555A" w:rsidP="009544C7">
            <w:pPr>
              <w:rPr>
                <w:sz w:val="20"/>
                <w:szCs w:val="20"/>
              </w:rPr>
            </w:pPr>
          </w:p>
        </w:tc>
      </w:tr>
      <w:tr w:rsidR="00DF555A" w:rsidRPr="005B2D34" w14:paraId="06B0BE8A" w14:textId="77777777" w:rsidTr="00C2211F">
        <w:tc>
          <w:tcPr>
            <w:tcW w:w="6404" w:type="dxa"/>
          </w:tcPr>
          <w:p w14:paraId="517F8577" w14:textId="77777777" w:rsidR="00DF555A" w:rsidRDefault="00DF555A" w:rsidP="00355855">
            <w:pPr>
              <w:pStyle w:val="ListParagraph"/>
              <w:numPr>
                <w:ilvl w:val="1"/>
                <w:numId w:val="3"/>
              </w:numPr>
              <w:rPr>
                <w:sz w:val="20"/>
                <w:szCs w:val="20"/>
              </w:rPr>
            </w:pPr>
            <w:r>
              <w:rPr>
                <w:sz w:val="20"/>
                <w:szCs w:val="20"/>
              </w:rPr>
              <w:t>Marked with hazard identification?</w:t>
            </w:r>
          </w:p>
        </w:tc>
        <w:tc>
          <w:tcPr>
            <w:tcW w:w="1165" w:type="dxa"/>
          </w:tcPr>
          <w:p w14:paraId="24301653" w14:textId="77777777" w:rsidR="00DF555A" w:rsidRPr="005B2D34" w:rsidRDefault="00DF555A" w:rsidP="009544C7">
            <w:pPr>
              <w:rPr>
                <w:sz w:val="20"/>
                <w:szCs w:val="20"/>
              </w:rPr>
            </w:pPr>
          </w:p>
        </w:tc>
        <w:tc>
          <w:tcPr>
            <w:tcW w:w="3447" w:type="dxa"/>
          </w:tcPr>
          <w:p w14:paraId="63D53DCD" w14:textId="77777777" w:rsidR="00DF555A" w:rsidRPr="005B2D34" w:rsidRDefault="00DF555A" w:rsidP="009544C7">
            <w:pPr>
              <w:rPr>
                <w:sz w:val="20"/>
                <w:szCs w:val="20"/>
              </w:rPr>
            </w:pPr>
          </w:p>
        </w:tc>
      </w:tr>
      <w:tr w:rsidR="00DF555A" w:rsidRPr="005B2D34" w14:paraId="60FE97E0" w14:textId="77777777" w:rsidTr="00C2211F">
        <w:tc>
          <w:tcPr>
            <w:tcW w:w="6404" w:type="dxa"/>
          </w:tcPr>
          <w:p w14:paraId="458A582C" w14:textId="77777777" w:rsidR="00DF555A" w:rsidRDefault="00DF555A" w:rsidP="00355855">
            <w:pPr>
              <w:pStyle w:val="ListParagraph"/>
              <w:numPr>
                <w:ilvl w:val="1"/>
                <w:numId w:val="3"/>
              </w:numPr>
              <w:rPr>
                <w:sz w:val="20"/>
                <w:szCs w:val="20"/>
              </w:rPr>
            </w:pPr>
            <w:r>
              <w:rPr>
                <w:sz w:val="20"/>
                <w:szCs w:val="20"/>
              </w:rPr>
              <w:t>All containers in good condition and compatible with waste?</w:t>
            </w:r>
          </w:p>
        </w:tc>
        <w:tc>
          <w:tcPr>
            <w:tcW w:w="1165" w:type="dxa"/>
          </w:tcPr>
          <w:p w14:paraId="676577FC" w14:textId="77777777" w:rsidR="00DF555A" w:rsidRPr="005B2D34" w:rsidRDefault="00DF555A" w:rsidP="009544C7">
            <w:pPr>
              <w:rPr>
                <w:sz w:val="20"/>
                <w:szCs w:val="20"/>
              </w:rPr>
            </w:pPr>
          </w:p>
        </w:tc>
        <w:tc>
          <w:tcPr>
            <w:tcW w:w="3447" w:type="dxa"/>
          </w:tcPr>
          <w:p w14:paraId="3AB8DCE2" w14:textId="77777777" w:rsidR="00DF555A" w:rsidRPr="005B2D34" w:rsidRDefault="00DF555A" w:rsidP="009544C7">
            <w:pPr>
              <w:rPr>
                <w:sz w:val="20"/>
                <w:szCs w:val="20"/>
              </w:rPr>
            </w:pPr>
          </w:p>
        </w:tc>
      </w:tr>
      <w:tr w:rsidR="00DF555A" w:rsidRPr="005B2D34" w14:paraId="27A6AB0C" w14:textId="77777777" w:rsidTr="00C2211F">
        <w:tc>
          <w:tcPr>
            <w:tcW w:w="6404" w:type="dxa"/>
          </w:tcPr>
          <w:p w14:paraId="22155B0C" w14:textId="77777777" w:rsidR="00DF555A" w:rsidRPr="00DF555A" w:rsidRDefault="00DF555A" w:rsidP="00355855">
            <w:pPr>
              <w:pStyle w:val="ListParagraph"/>
              <w:numPr>
                <w:ilvl w:val="1"/>
                <w:numId w:val="3"/>
              </w:numPr>
              <w:rPr>
                <w:sz w:val="20"/>
                <w:szCs w:val="20"/>
              </w:rPr>
            </w:pPr>
            <w:r>
              <w:rPr>
                <w:sz w:val="20"/>
                <w:szCs w:val="20"/>
              </w:rPr>
              <w:t>All containers closed?</w:t>
            </w:r>
          </w:p>
        </w:tc>
        <w:tc>
          <w:tcPr>
            <w:tcW w:w="1165" w:type="dxa"/>
          </w:tcPr>
          <w:p w14:paraId="285299B4" w14:textId="77777777" w:rsidR="00DF555A" w:rsidRPr="005B2D34" w:rsidRDefault="00DF555A" w:rsidP="009544C7">
            <w:pPr>
              <w:rPr>
                <w:sz w:val="20"/>
                <w:szCs w:val="20"/>
              </w:rPr>
            </w:pPr>
          </w:p>
        </w:tc>
        <w:tc>
          <w:tcPr>
            <w:tcW w:w="3447" w:type="dxa"/>
          </w:tcPr>
          <w:p w14:paraId="03DF46AA" w14:textId="77777777" w:rsidR="00DF555A" w:rsidRPr="005B2D34" w:rsidRDefault="00DF555A" w:rsidP="009544C7">
            <w:pPr>
              <w:rPr>
                <w:sz w:val="20"/>
                <w:szCs w:val="20"/>
              </w:rPr>
            </w:pPr>
          </w:p>
        </w:tc>
      </w:tr>
      <w:tr w:rsidR="00720CE8" w:rsidRPr="005B2D34" w14:paraId="23DFB18B" w14:textId="77777777" w:rsidTr="00C2211F">
        <w:tc>
          <w:tcPr>
            <w:tcW w:w="6404" w:type="dxa"/>
          </w:tcPr>
          <w:p w14:paraId="3FFCA32E" w14:textId="77777777" w:rsidR="00720CE8" w:rsidRDefault="00720CE8" w:rsidP="00355855">
            <w:pPr>
              <w:pStyle w:val="ListParagraph"/>
              <w:numPr>
                <w:ilvl w:val="1"/>
                <w:numId w:val="3"/>
              </w:numPr>
              <w:rPr>
                <w:sz w:val="20"/>
                <w:szCs w:val="20"/>
              </w:rPr>
            </w:pPr>
            <w:r>
              <w:rPr>
                <w:sz w:val="20"/>
                <w:szCs w:val="20"/>
              </w:rPr>
              <w:t xml:space="preserve">Tanks require </w:t>
            </w:r>
            <w:r w:rsidRPr="00720CE8">
              <w:rPr>
                <w:b/>
                <w:sz w:val="20"/>
                <w:szCs w:val="20"/>
              </w:rPr>
              <w:t>daily</w:t>
            </w:r>
            <w:r>
              <w:rPr>
                <w:sz w:val="20"/>
                <w:szCs w:val="20"/>
              </w:rPr>
              <w:t xml:space="preserve"> inspections. </w:t>
            </w:r>
          </w:p>
        </w:tc>
        <w:tc>
          <w:tcPr>
            <w:tcW w:w="1165" w:type="dxa"/>
          </w:tcPr>
          <w:p w14:paraId="5A0D01E9" w14:textId="77777777" w:rsidR="00720CE8" w:rsidRPr="005B2D34" w:rsidRDefault="00720CE8" w:rsidP="009544C7">
            <w:pPr>
              <w:rPr>
                <w:sz w:val="20"/>
                <w:szCs w:val="20"/>
              </w:rPr>
            </w:pPr>
          </w:p>
        </w:tc>
        <w:tc>
          <w:tcPr>
            <w:tcW w:w="3447" w:type="dxa"/>
          </w:tcPr>
          <w:p w14:paraId="400F3E8E" w14:textId="77777777" w:rsidR="00720CE8" w:rsidRPr="005B2D34" w:rsidRDefault="00720CE8" w:rsidP="009544C7">
            <w:pPr>
              <w:rPr>
                <w:sz w:val="20"/>
                <w:szCs w:val="20"/>
              </w:rPr>
            </w:pPr>
          </w:p>
        </w:tc>
      </w:tr>
      <w:tr w:rsidR="005A4E64" w:rsidRPr="005B2D34" w14:paraId="413A6C80" w14:textId="77777777" w:rsidTr="00C2211F">
        <w:tc>
          <w:tcPr>
            <w:tcW w:w="6404" w:type="dxa"/>
          </w:tcPr>
          <w:p w14:paraId="57AAE0CF" w14:textId="77777777" w:rsidR="005A4E64" w:rsidRDefault="00814485" w:rsidP="00355855">
            <w:pPr>
              <w:pStyle w:val="ListParagraph"/>
              <w:numPr>
                <w:ilvl w:val="0"/>
                <w:numId w:val="3"/>
              </w:numPr>
              <w:rPr>
                <w:sz w:val="20"/>
                <w:szCs w:val="20"/>
              </w:rPr>
            </w:pPr>
            <w:r>
              <w:rPr>
                <w:sz w:val="20"/>
                <w:szCs w:val="20"/>
              </w:rPr>
              <w:t xml:space="preserve">VSQG’s &lt;220 </w:t>
            </w:r>
            <w:proofErr w:type="spellStart"/>
            <w:r>
              <w:rPr>
                <w:sz w:val="20"/>
                <w:szCs w:val="20"/>
              </w:rPr>
              <w:t>lbs</w:t>
            </w:r>
            <w:proofErr w:type="spellEnd"/>
            <w:r>
              <w:rPr>
                <w:sz w:val="20"/>
                <w:szCs w:val="20"/>
              </w:rPr>
              <w:t>/</w:t>
            </w:r>
            <w:proofErr w:type="spellStart"/>
            <w:proofErr w:type="gramStart"/>
            <w:r>
              <w:rPr>
                <w:sz w:val="20"/>
                <w:szCs w:val="20"/>
              </w:rPr>
              <w:t>mo</w:t>
            </w:r>
            <w:proofErr w:type="spellEnd"/>
            <w:r>
              <w:rPr>
                <w:sz w:val="20"/>
                <w:szCs w:val="20"/>
              </w:rPr>
              <w:t xml:space="preserve">  (</w:t>
            </w:r>
            <w:proofErr w:type="gramEnd"/>
            <w:r>
              <w:rPr>
                <w:sz w:val="20"/>
                <w:szCs w:val="20"/>
              </w:rPr>
              <w:t>federal)</w:t>
            </w:r>
            <w:r w:rsidR="00DF555A">
              <w:rPr>
                <w:sz w:val="20"/>
                <w:szCs w:val="20"/>
              </w:rPr>
              <w:t xml:space="preserve"> (storing less than 2,200 </w:t>
            </w:r>
            <w:proofErr w:type="spellStart"/>
            <w:r w:rsidR="00DF555A">
              <w:rPr>
                <w:sz w:val="20"/>
                <w:szCs w:val="20"/>
              </w:rPr>
              <w:t>lbs</w:t>
            </w:r>
            <w:proofErr w:type="spellEnd"/>
            <w:r w:rsidR="00DF555A">
              <w:rPr>
                <w:sz w:val="20"/>
                <w:szCs w:val="20"/>
              </w:rPr>
              <w:t>)</w:t>
            </w:r>
          </w:p>
        </w:tc>
        <w:tc>
          <w:tcPr>
            <w:tcW w:w="1165" w:type="dxa"/>
          </w:tcPr>
          <w:p w14:paraId="517F51B2" w14:textId="77777777" w:rsidR="005A4E64" w:rsidRPr="005B2D34" w:rsidRDefault="005A4E64" w:rsidP="009544C7">
            <w:pPr>
              <w:rPr>
                <w:sz w:val="20"/>
                <w:szCs w:val="20"/>
              </w:rPr>
            </w:pPr>
          </w:p>
        </w:tc>
        <w:tc>
          <w:tcPr>
            <w:tcW w:w="3447" w:type="dxa"/>
          </w:tcPr>
          <w:p w14:paraId="1C6DF41B" w14:textId="77777777" w:rsidR="005A4E64" w:rsidRPr="005B2D34" w:rsidRDefault="005A4E64" w:rsidP="009544C7">
            <w:pPr>
              <w:rPr>
                <w:sz w:val="20"/>
                <w:szCs w:val="20"/>
              </w:rPr>
            </w:pPr>
          </w:p>
        </w:tc>
      </w:tr>
      <w:tr w:rsidR="00814485" w:rsidRPr="005B2D34" w14:paraId="73D936AE" w14:textId="77777777" w:rsidTr="00C2211F">
        <w:tc>
          <w:tcPr>
            <w:tcW w:w="6404" w:type="dxa"/>
          </w:tcPr>
          <w:p w14:paraId="79614948" w14:textId="77777777" w:rsidR="00814485" w:rsidRDefault="00814485" w:rsidP="00355855">
            <w:pPr>
              <w:pStyle w:val="ListParagraph"/>
              <w:numPr>
                <w:ilvl w:val="1"/>
                <w:numId w:val="3"/>
              </w:numPr>
              <w:rPr>
                <w:sz w:val="20"/>
                <w:szCs w:val="20"/>
              </w:rPr>
            </w:pPr>
            <w:r>
              <w:rPr>
                <w:sz w:val="20"/>
                <w:szCs w:val="20"/>
              </w:rPr>
              <w:t>No satellite accumulation containers (all considered storage</w:t>
            </w:r>
            <w:r w:rsidR="00471441">
              <w:rPr>
                <w:sz w:val="20"/>
                <w:szCs w:val="20"/>
              </w:rPr>
              <w:t xml:space="preserve"> in KS</w:t>
            </w:r>
            <w:r>
              <w:rPr>
                <w:sz w:val="20"/>
                <w:szCs w:val="20"/>
              </w:rPr>
              <w:t>)</w:t>
            </w:r>
            <w:r w:rsidR="00A873BD">
              <w:rPr>
                <w:sz w:val="20"/>
                <w:szCs w:val="20"/>
              </w:rPr>
              <w:t>?</w:t>
            </w:r>
          </w:p>
        </w:tc>
        <w:tc>
          <w:tcPr>
            <w:tcW w:w="1165" w:type="dxa"/>
          </w:tcPr>
          <w:p w14:paraId="244546BE" w14:textId="77777777" w:rsidR="00814485" w:rsidRPr="005B2D34" w:rsidRDefault="00814485" w:rsidP="009544C7">
            <w:pPr>
              <w:rPr>
                <w:sz w:val="20"/>
                <w:szCs w:val="20"/>
              </w:rPr>
            </w:pPr>
          </w:p>
        </w:tc>
        <w:tc>
          <w:tcPr>
            <w:tcW w:w="3447" w:type="dxa"/>
          </w:tcPr>
          <w:p w14:paraId="10B7BCF8" w14:textId="77777777" w:rsidR="00814485" w:rsidRPr="005B2D34" w:rsidRDefault="00814485" w:rsidP="009544C7">
            <w:pPr>
              <w:rPr>
                <w:sz w:val="20"/>
                <w:szCs w:val="20"/>
              </w:rPr>
            </w:pPr>
          </w:p>
        </w:tc>
      </w:tr>
      <w:tr w:rsidR="00DF555A" w:rsidRPr="005B2D34" w14:paraId="35D5803B" w14:textId="77777777" w:rsidTr="00C2211F">
        <w:tc>
          <w:tcPr>
            <w:tcW w:w="6404" w:type="dxa"/>
          </w:tcPr>
          <w:p w14:paraId="6F13A114" w14:textId="77777777" w:rsidR="00DF555A" w:rsidRDefault="00DF555A" w:rsidP="00355855">
            <w:pPr>
              <w:pStyle w:val="ListParagraph"/>
              <w:numPr>
                <w:ilvl w:val="0"/>
                <w:numId w:val="3"/>
              </w:numPr>
              <w:rPr>
                <w:sz w:val="20"/>
                <w:szCs w:val="20"/>
              </w:rPr>
            </w:pPr>
            <w:r>
              <w:rPr>
                <w:sz w:val="20"/>
                <w:szCs w:val="20"/>
              </w:rPr>
              <w:t xml:space="preserve">SQG’s between 220 and 2,200 </w:t>
            </w:r>
            <w:proofErr w:type="spellStart"/>
            <w:r>
              <w:rPr>
                <w:sz w:val="20"/>
                <w:szCs w:val="20"/>
              </w:rPr>
              <w:t>lbs</w:t>
            </w:r>
            <w:proofErr w:type="spellEnd"/>
            <w:r>
              <w:rPr>
                <w:sz w:val="20"/>
                <w:szCs w:val="20"/>
              </w:rPr>
              <w:t xml:space="preserve"> (storing less than 13,200 </w:t>
            </w:r>
            <w:proofErr w:type="spellStart"/>
            <w:r>
              <w:rPr>
                <w:sz w:val="20"/>
                <w:szCs w:val="20"/>
              </w:rPr>
              <w:t>lbs</w:t>
            </w:r>
            <w:proofErr w:type="spellEnd"/>
            <w:r>
              <w:rPr>
                <w:sz w:val="20"/>
                <w:szCs w:val="20"/>
              </w:rPr>
              <w:t>)</w:t>
            </w:r>
          </w:p>
        </w:tc>
        <w:tc>
          <w:tcPr>
            <w:tcW w:w="1165" w:type="dxa"/>
          </w:tcPr>
          <w:p w14:paraId="5F175D72" w14:textId="77777777" w:rsidR="00DF555A" w:rsidRPr="005B2D34" w:rsidRDefault="00DF555A" w:rsidP="009544C7">
            <w:pPr>
              <w:rPr>
                <w:sz w:val="20"/>
                <w:szCs w:val="20"/>
              </w:rPr>
            </w:pPr>
          </w:p>
        </w:tc>
        <w:tc>
          <w:tcPr>
            <w:tcW w:w="3447" w:type="dxa"/>
          </w:tcPr>
          <w:p w14:paraId="1E68CEE2" w14:textId="77777777" w:rsidR="00DF555A" w:rsidRPr="005B2D34" w:rsidRDefault="00DF555A" w:rsidP="009544C7">
            <w:pPr>
              <w:rPr>
                <w:sz w:val="20"/>
                <w:szCs w:val="20"/>
              </w:rPr>
            </w:pPr>
          </w:p>
        </w:tc>
      </w:tr>
      <w:tr w:rsidR="00754286" w:rsidRPr="005B2D34" w14:paraId="116F32EE" w14:textId="77777777" w:rsidTr="00C2211F">
        <w:tc>
          <w:tcPr>
            <w:tcW w:w="6404" w:type="dxa"/>
          </w:tcPr>
          <w:p w14:paraId="5AA51FE3" w14:textId="77777777" w:rsidR="00754286" w:rsidRDefault="00754286" w:rsidP="00355855">
            <w:pPr>
              <w:pStyle w:val="ListParagraph"/>
              <w:numPr>
                <w:ilvl w:val="1"/>
                <w:numId w:val="3"/>
              </w:numPr>
              <w:rPr>
                <w:sz w:val="20"/>
                <w:szCs w:val="20"/>
              </w:rPr>
            </w:pPr>
            <w:r>
              <w:rPr>
                <w:sz w:val="20"/>
                <w:szCs w:val="20"/>
              </w:rPr>
              <w:t xml:space="preserve">Annual hazardous waste report to State </w:t>
            </w:r>
            <w:r w:rsidR="001F5CEE">
              <w:rPr>
                <w:sz w:val="20"/>
                <w:szCs w:val="20"/>
              </w:rPr>
              <w:t>by April 1 (</w:t>
            </w:r>
            <w:r w:rsidR="00471441">
              <w:rPr>
                <w:sz w:val="20"/>
                <w:szCs w:val="20"/>
              </w:rPr>
              <w:t>KS</w:t>
            </w:r>
            <w:r w:rsidR="001F5CEE">
              <w:rPr>
                <w:sz w:val="20"/>
                <w:szCs w:val="20"/>
              </w:rPr>
              <w:t xml:space="preserve"> only</w:t>
            </w:r>
            <w:r>
              <w:rPr>
                <w:sz w:val="20"/>
                <w:szCs w:val="20"/>
              </w:rPr>
              <w:t>)</w:t>
            </w:r>
          </w:p>
        </w:tc>
        <w:tc>
          <w:tcPr>
            <w:tcW w:w="1165" w:type="dxa"/>
          </w:tcPr>
          <w:p w14:paraId="0BC53A1C" w14:textId="77777777" w:rsidR="00754286" w:rsidRPr="005B2D34" w:rsidRDefault="00754286" w:rsidP="009544C7">
            <w:pPr>
              <w:rPr>
                <w:sz w:val="20"/>
                <w:szCs w:val="20"/>
              </w:rPr>
            </w:pPr>
          </w:p>
        </w:tc>
        <w:tc>
          <w:tcPr>
            <w:tcW w:w="3447" w:type="dxa"/>
          </w:tcPr>
          <w:p w14:paraId="2852F434" w14:textId="77777777" w:rsidR="00754286" w:rsidRPr="005B2D34" w:rsidRDefault="00754286" w:rsidP="009544C7">
            <w:pPr>
              <w:rPr>
                <w:sz w:val="20"/>
                <w:szCs w:val="20"/>
              </w:rPr>
            </w:pPr>
          </w:p>
        </w:tc>
      </w:tr>
      <w:tr w:rsidR="001F5CEE" w:rsidRPr="005B2D34" w14:paraId="1682DBBB" w14:textId="77777777" w:rsidTr="00C2211F">
        <w:tc>
          <w:tcPr>
            <w:tcW w:w="6404" w:type="dxa"/>
          </w:tcPr>
          <w:p w14:paraId="7201853D" w14:textId="77777777" w:rsidR="001F5CEE" w:rsidRDefault="001F5CEE" w:rsidP="001F5CEE">
            <w:pPr>
              <w:pStyle w:val="ListParagraph"/>
              <w:numPr>
                <w:ilvl w:val="1"/>
                <w:numId w:val="3"/>
              </w:numPr>
              <w:rPr>
                <w:sz w:val="20"/>
                <w:szCs w:val="20"/>
              </w:rPr>
            </w:pPr>
            <w:r w:rsidRPr="001F5CEE">
              <w:rPr>
                <w:sz w:val="20"/>
                <w:szCs w:val="20"/>
              </w:rPr>
              <w:t xml:space="preserve">Not storing containers more than 180 days? (270 days if transporting more than 200 miles) </w:t>
            </w:r>
            <w:r w:rsidRPr="001F5CEE">
              <w:rPr>
                <w:i/>
                <w:sz w:val="20"/>
                <w:szCs w:val="20"/>
              </w:rPr>
              <w:t>262.16(b)</w:t>
            </w:r>
          </w:p>
        </w:tc>
        <w:tc>
          <w:tcPr>
            <w:tcW w:w="1165" w:type="dxa"/>
          </w:tcPr>
          <w:p w14:paraId="3F615884" w14:textId="77777777" w:rsidR="001F5CEE" w:rsidRPr="005B2D34" w:rsidRDefault="001F5CEE" w:rsidP="009544C7">
            <w:pPr>
              <w:rPr>
                <w:sz w:val="20"/>
                <w:szCs w:val="20"/>
              </w:rPr>
            </w:pPr>
          </w:p>
        </w:tc>
        <w:tc>
          <w:tcPr>
            <w:tcW w:w="3447" w:type="dxa"/>
          </w:tcPr>
          <w:p w14:paraId="148D9466" w14:textId="77777777" w:rsidR="001F5CEE" w:rsidRPr="005B2D34" w:rsidRDefault="001F5CEE" w:rsidP="009544C7">
            <w:pPr>
              <w:rPr>
                <w:sz w:val="20"/>
                <w:szCs w:val="20"/>
              </w:rPr>
            </w:pPr>
          </w:p>
        </w:tc>
      </w:tr>
      <w:tr w:rsidR="001F5CEE" w:rsidRPr="005B2D34" w14:paraId="179B98AD" w14:textId="77777777" w:rsidTr="00C2211F">
        <w:tc>
          <w:tcPr>
            <w:tcW w:w="6404" w:type="dxa"/>
          </w:tcPr>
          <w:p w14:paraId="35346422" w14:textId="77777777" w:rsidR="001F5CEE" w:rsidRPr="001F5CEE" w:rsidRDefault="001F5CEE" w:rsidP="001F5CEE">
            <w:pPr>
              <w:pStyle w:val="ListParagraph"/>
              <w:numPr>
                <w:ilvl w:val="1"/>
                <w:numId w:val="3"/>
              </w:numPr>
              <w:rPr>
                <w:sz w:val="20"/>
                <w:szCs w:val="20"/>
              </w:rPr>
            </w:pPr>
            <w:r w:rsidRPr="001F5CEE">
              <w:rPr>
                <w:sz w:val="20"/>
                <w:szCs w:val="20"/>
              </w:rPr>
              <w:t xml:space="preserve">Weekly documented inspections? </w:t>
            </w:r>
            <w:r w:rsidRPr="001F5CEE">
              <w:rPr>
                <w:i/>
                <w:sz w:val="20"/>
                <w:szCs w:val="20"/>
              </w:rPr>
              <w:t>262.16(b)(2)(iv)</w:t>
            </w:r>
          </w:p>
        </w:tc>
        <w:tc>
          <w:tcPr>
            <w:tcW w:w="1165" w:type="dxa"/>
          </w:tcPr>
          <w:p w14:paraId="35F245F7" w14:textId="77777777" w:rsidR="001F5CEE" w:rsidRPr="005B2D34" w:rsidRDefault="001F5CEE" w:rsidP="009544C7">
            <w:pPr>
              <w:rPr>
                <w:sz w:val="20"/>
                <w:szCs w:val="20"/>
              </w:rPr>
            </w:pPr>
          </w:p>
        </w:tc>
        <w:tc>
          <w:tcPr>
            <w:tcW w:w="3447" w:type="dxa"/>
          </w:tcPr>
          <w:p w14:paraId="2A72F7DD" w14:textId="77777777" w:rsidR="001F5CEE" w:rsidRPr="005B2D34" w:rsidRDefault="001F5CEE" w:rsidP="009544C7">
            <w:pPr>
              <w:rPr>
                <w:sz w:val="20"/>
                <w:szCs w:val="20"/>
              </w:rPr>
            </w:pPr>
          </w:p>
        </w:tc>
      </w:tr>
      <w:tr w:rsidR="001F5CEE" w:rsidRPr="005B2D34" w14:paraId="34208CEB" w14:textId="77777777" w:rsidTr="00C2211F">
        <w:tc>
          <w:tcPr>
            <w:tcW w:w="6404" w:type="dxa"/>
          </w:tcPr>
          <w:p w14:paraId="473CF1F3" w14:textId="77777777" w:rsidR="001F5CEE" w:rsidRPr="001F5CEE" w:rsidRDefault="001F5CEE" w:rsidP="001F5CEE">
            <w:pPr>
              <w:pStyle w:val="ListParagraph"/>
              <w:numPr>
                <w:ilvl w:val="1"/>
                <w:numId w:val="3"/>
              </w:numPr>
              <w:rPr>
                <w:sz w:val="20"/>
                <w:szCs w:val="20"/>
              </w:rPr>
            </w:pPr>
            <w:r>
              <w:rPr>
                <w:sz w:val="20"/>
                <w:szCs w:val="20"/>
              </w:rPr>
              <w:t xml:space="preserve">Required equipment </w:t>
            </w:r>
            <w:r w:rsidRPr="001F5CEE">
              <w:rPr>
                <w:i/>
                <w:sz w:val="20"/>
                <w:szCs w:val="20"/>
              </w:rPr>
              <w:t>262.16(b)(8)(ii)</w:t>
            </w:r>
          </w:p>
          <w:p w14:paraId="081ACD99" w14:textId="77777777" w:rsidR="00AA7568" w:rsidRPr="00AA7568" w:rsidRDefault="00AA7568" w:rsidP="00AA7568">
            <w:pPr>
              <w:pStyle w:val="ListParagraph"/>
              <w:numPr>
                <w:ilvl w:val="2"/>
                <w:numId w:val="3"/>
              </w:numPr>
              <w:rPr>
                <w:sz w:val="20"/>
                <w:szCs w:val="20"/>
              </w:rPr>
            </w:pPr>
            <w:r w:rsidRPr="00AA7568">
              <w:rPr>
                <w:sz w:val="20"/>
                <w:szCs w:val="20"/>
              </w:rPr>
              <w:t>Internal communications or alarm systems.</w:t>
            </w:r>
          </w:p>
          <w:p w14:paraId="074E23A7" w14:textId="77777777" w:rsidR="00AA7568" w:rsidRPr="00AA7568" w:rsidRDefault="00AA7568" w:rsidP="00AA7568">
            <w:pPr>
              <w:pStyle w:val="ListParagraph"/>
              <w:numPr>
                <w:ilvl w:val="2"/>
                <w:numId w:val="3"/>
              </w:numPr>
              <w:rPr>
                <w:sz w:val="20"/>
                <w:szCs w:val="20"/>
              </w:rPr>
            </w:pPr>
            <w:r w:rsidRPr="00AA7568">
              <w:rPr>
                <w:sz w:val="20"/>
                <w:szCs w:val="20"/>
              </w:rPr>
              <w:t>Telephone or hand-held two-way radio capable of summoning emergency assistance.</w:t>
            </w:r>
          </w:p>
          <w:p w14:paraId="5BBA7291" w14:textId="77777777" w:rsidR="00AA7568" w:rsidRPr="00AA7568" w:rsidRDefault="00AA7568" w:rsidP="00AA7568">
            <w:pPr>
              <w:pStyle w:val="ListParagraph"/>
              <w:numPr>
                <w:ilvl w:val="2"/>
                <w:numId w:val="3"/>
              </w:numPr>
              <w:rPr>
                <w:sz w:val="20"/>
                <w:szCs w:val="20"/>
              </w:rPr>
            </w:pPr>
            <w:r w:rsidRPr="00AA7568">
              <w:rPr>
                <w:sz w:val="20"/>
                <w:szCs w:val="20"/>
              </w:rPr>
              <w:t>Portable fire extinguishers, fire control equipment, spill control equipment, and decontamination equipment.</w:t>
            </w:r>
          </w:p>
          <w:p w14:paraId="1ACA07A9" w14:textId="77777777" w:rsidR="001F5CEE" w:rsidRPr="001F5CEE" w:rsidRDefault="00AA7568" w:rsidP="00AA7568">
            <w:pPr>
              <w:pStyle w:val="ListParagraph"/>
              <w:numPr>
                <w:ilvl w:val="2"/>
                <w:numId w:val="3"/>
              </w:numPr>
              <w:rPr>
                <w:sz w:val="20"/>
                <w:szCs w:val="20"/>
              </w:rPr>
            </w:pPr>
            <w:r w:rsidRPr="00AA7568">
              <w:rPr>
                <w:sz w:val="20"/>
                <w:szCs w:val="20"/>
              </w:rPr>
              <w:t>Water at adequate volume and pressure</w:t>
            </w:r>
          </w:p>
        </w:tc>
        <w:tc>
          <w:tcPr>
            <w:tcW w:w="1165" w:type="dxa"/>
          </w:tcPr>
          <w:p w14:paraId="53948FD9" w14:textId="77777777" w:rsidR="001F5CEE" w:rsidRPr="005B2D34" w:rsidRDefault="001F5CEE" w:rsidP="009544C7">
            <w:pPr>
              <w:rPr>
                <w:sz w:val="20"/>
                <w:szCs w:val="20"/>
              </w:rPr>
            </w:pPr>
          </w:p>
        </w:tc>
        <w:tc>
          <w:tcPr>
            <w:tcW w:w="3447" w:type="dxa"/>
          </w:tcPr>
          <w:p w14:paraId="055F4D2E" w14:textId="77777777" w:rsidR="001F5CEE" w:rsidRPr="005B2D34" w:rsidRDefault="001F5CEE" w:rsidP="009544C7">
            <w:pPr>
              <w:rPr>
                <w:sz w:val="20"/>
                <w:szCs w:val="20"/>
              </w:rPr>
            </w:pPr>
          </w:p>
        </w:tc>
      </w:tr>
      <w:tr w:rsidR="00DF555A" w:rsidRPr="005B2D34" w14:paraId="0D8532DB" w14:textId="77777777" w:rsidTr="00C2211F">
        <w:tc>
          <w:tcPr>
            <w:tcW w:w="6404" w:type="dxa"/>
          </w:tcPr>
          <w:p w14:paraId="5FCAD77B" w14:textId="77777777" w:rsidR="00DF555A" w:rsidRDefault="00AA7568" w:rsidP="00AA7568">
            <w:pPr>
              <w:pStyle w:val="ListParagraph"/>
              <w:numPr>
                <w:ilvl w:val="1"/>
                <w:numId w:val="3"/>
              </w:numPr>
              <w:rPr>
                <w:sz w:val="20"/>
                <w:szCs w:val="20"/>
              </w:rPr>
            </w:pPr>
            <w:r w:rsidRPr="00AA7568">
              <w:rPr>
                <w:sz w:val="20"/>
                <w:szCs w:val="20"/>
              </w:rPr>
              <w:t xml:space="preserve">Arrangements with police, fire, hospitals, contractors, and </w:t>
            </w:r>
            <w:r w:rsidRPr="00AA7568">
              <w:rPr>
                <w:sz w:val="20"/>
                <w:szCs w:val="20"/>
              </w:rPr>
              <w:lastRenderedPageBreak/>
              <w:t>ot</w:t>
            </w:r>
            <w:r>
              <w:rPr>
                <w:sz w:val="20"/>
                <w:szCs w:val="20"/>
              </w:rPr>
              <w:t>her emergency response agencies (</w:t>
            </w:r>
            <w:r w:rsidR="00DF555A">
              <w:rPr>
                <w:sz w:val="20"/>
                <w:szCs w:val="20"/>
              </w:rPr>
              <w:t>Preparedness and Prevention Plan</w:t>
            </w:r>
            <w:r>
              <w:rPr>
                <w:sz w:val="20"/>
                <w:szCs w:val="20"/>
              </w:rPr>
              <w:t>)</w:t>
            </w:r>
            <w:r w:rsidR="003E7496">
              <w:rPr>
                <w:sz w:val="20"/>
                <w:szCs w:val="20"/>
              </w:rPr>
              <w:t>?</w:t>
            </w:r>
            <w:r w:rsidR="001F5CEE">
              <w:rPr>
                <w:sz w:val="20"/>
                <w:szCs w:val="20"/>
              </w:rPr>
              <w:t xml:space="preserve"> </w:t>
            </w:r>
            <w:r w:rsidR="001F5CEE" w:rsidRPr="001F5CEE">
              <w:rPr>
                <w:i/>
                <w:sz w:val="20"/>
                <w:szCs w:val="20"/>
              </w:rPr>
              <w:t>262.16(b)(8)(vi)</w:t>
            </w:r>
          </w:p>
        </w:tc>
        <w:tc>
          <w:tcPr>
            <w:tcW w:w="1165" w:type="dxa"/>
          </w:tcPr>
          <w:p w14:paraId="03B967CC" w14:textId="77777777" w:rsidR="00DF555A" w:rsidRPr="005B2D34" w:rsidRDefault="00DF555A" w:rsidP="009544C7">
            <w:pPr>
              <w:rPr>
                <w:sz w:val="20"/>
                <w:szCs w:val="20"/>
              </w:rPr>
            </w:pPr>
          </w:p>
        </w:tc>
        <w:tc>
          <w:tcPr>
            <w:tcW w:w="3447" w:type="dxa"/>
          </w:tcPr>
          <w:p w14:paraId="7ACFB5FA" w14:textId="77777777" w:rsidR="00DF555A" w:rsidRPr="005B2D34" w:rsidRDefault="00DF555A" w:rsidP="009544C7">
            <w:pPr>
              <w:rPr>
                <w:sz w:val="20"/>
                <w:szCs w:val="20"/>
              </w:rPr>
            </w:pPr>
          </w:p>
        </w:tc>
      </w:tr>
      <w:tr w:rsidR="00AA7568" w:rsidRPr="005B2D34" w14:paraId="14A0099E" w14:textId="77777777" w:rsidTr="00C2211F">
        <w:tc>
          <w:tcPr>
            <w:tcW w:w="6404" w:type="dxa"/>
          </w:tcPr>
          <w:p w14:paraId="49FCB8ED" w14:textId="77777777" w:rsidR="00AA7568" w:rsidRPr="00AA7568" w:rsidRDefault="00AA7568" w:rsidP="00AA7568">
            <w:pPr>
              <w:pStyle w:val="ListParagraph"/>
              <w:numPr>
                <w:ilvl w:val="1"/>
                <w:numId w:val="3"/>
              </w:numPr>
              <w:rPr>
                <w:sz w:val="20"/>
                <w:szCs w:val="20"/>
              </w:rPr>
            </w:pPr>
            <w:r w:rsidRPr="00AA7568">
              <w:rPr>
                <w:sz w:val="20"/>
                <w:szCs w:val="20"/>
              </w:rPr>
              <w:t xml:space="preserve">Emergency Coordinator within 30 mins? </w:t>
            </w:r>
            <w:r w:rsidRPr="00AA7568">
              <w:rPr>
                <w:i/>
                <w:sz w:val="20"/>
                <w:szCs w:val="20"/>
              </w:rPr>
              <w:t>262.16(b)(9)(</w:t>
            </w:r>
            <w:proofErr w:type="spellStart"/>
            <w:r w:rsidRPr="00AA7568">
              <w:rPr>
                <w:i/>
                <w:sz w:val="20"/>
                <w:szCs w:val="20"/>
              </w:rPr>
              <w:t>i</w:t>
            </w:r>
            <w:proofErr w:type="spellEnd"/>
            <w:r w:rsidRPr="00AA7568">
              <w:rPr>
                <w:i/>
                <w:sz w:val="20"/>
                <w:szCs w:val="20"/>
              </w:rPr>
              <w:t>)</w:t>
            </w:r>
          </w:p>
        </w:tc>
        <w:tc>
          <w:tcPr>
            <w:tcW w:w="1165" w:type="dxa"/>
          </w:tcPr>
          <w:p w14:paraId="7F4F2CDE" w14:textId="77777777" w:rsidR="00AA7568" w:rsidRPr="005B2D34" w:rsidRDefault="00AA7568" w:rsidP="009544C7">
            <w:pPr>
              <w:rPr>
                <w:sz w:val="20"/>
                <w:szCs w:val="20"/>
              </w:rPr>
            </w:pPr>
          </w:p>
        </w:tc>
        <w:tc>
          <w:tcPr>
            <w:tcW w:w="3447" w:type="dxa"/>
          </w:tcPr>
          <w:p w14:paraId="1B793983" w14:textId="77777777" w:rsidR="00AA7568" w:rsidRPr="005B2D34" w:rsidRDefault="00AA7568" w:rsidP="009544C7">
            <w:pPr>
              <w:rPr>
                <w:sz w:val="20"/>
                <w:szCs w:val="20"/>
              </w:rPr>
            </w:pPr>
          </w:p>
        </w:tc>
      </w:tr>
      <w:tr w:rsidR="003E7496" w:rsidRPr="005B2D34" w14:paraId="15E45184" w14:textId="77777777" w:rsidTr="00C2211F">
        <w:tc>
          <w:tcPr>
            <w:tcW w:w="6404" w:type="dxa"/>
          </w:tcPr>
          <w:p w14:paraId="5A9DC09F" w14:textId="77777777" w:rsidR="003E7496" w:rsidRDefault="003E7496" w:rsidP="00355855">
            <w:pPr>
              <w:pStyle w:val="ListParagraph"/>
              <w:numPr>
                <w:ilvl w:val="1"/>
                <w:numId w:val="3"/>
              </w:numPr>
              <w:rPr>
                <w:sz w:val="20"/>
                <w:szCs w:val="20"/>
              </w:rPr>
            </w:pPr>
            <w:r>
              <w:rPr>
                <w:sz w:val="20"/>
                <w:szCs w:val="20"/>
              </w:rPr>
              <w:t>Training on Preparedness and Prevention Plan to employee’s responsibilities in emergencies?</w:t>
            </w:r>
          </w:p>
        </w:tc>
        <w:tc>
          <w:tcPr>
            <w:tcW w:w="1165" w:type="dxa"/>
          </w:tcPr>
          <w:p w14:paraId="70F385E0" w14:textId="77777777" w:rsidR="003E7496" w:rsidRPr="005B2D34" w:rsidRDefault="003E7496" w:rsidP="009544C7">
            <w:pPr>
              <w:rPr>
                <w:sz w:val="20"/>
                <w:szCs w:val="20"/>
              </w:rPr>
            </w:pPr>
          </w:p>
        </w:tc>
        <w:tc>
          <w:tcPr>
            <w:tcW w:w="3447" w:type="dxa"/>
          </w:tcPr>
          <w:p w14:paraId="4963D4B7" w14:textId="77777777" w:rsidR="003E7496" w:rsidRPr="005B2D34" w:rsidRDefault="003E7496" w:rsidP="009544C7">
            <w:pPr>
              <w:rPr>
                <w:sz w:val="20"/>
                <w:szCs w:val="20"/>
              </w:rPr>
            </w:pPr>
          </w:p>
        </w:tc>
      </w:tr>
      <w:tr w:rsidR="00BE232B" w:rsidRPr="005B2D34" w14:paraId="01B0DE16" w14:textId="77777777" w:rsidTr="00C2211F">
        <w:tc>
          <w:tcPr>
            <w:tcW w:w="6404" w:type="dxa"/>
          </w:tcPr>
          <w:p w14:paraId="7317F10B" w14:textId="77777777" w:rsidR="00BE232B" w:rsidRPr="00E03414" w:rsidRDefault="00BE232B" w:rsidP="00355855">
            <w:pPr>
              <w:pStyle w:val="ListParagraph"/>
              <w:numPr>
                <w:ilvl w:val="1"/>
                <w:numId w:val="3"/>
              </w:numPr>
              <w:rPr>
                <w:sz w:val="20"/>
                <w:szCs w:val="20"/>
              </w:rPr>
            </w:pPr>
            <w:r>
              <w:rPr>
                <w:sz w:val="20"/>
                <w:szCs w:val="20"/>
              </w:rPr>
              <w:t xml:space="preserve">Emergency information </w:t>
            </w:r>
            <w:r w:rsidRPr="003E7496">
              <w:rPr>
                <w:b/>
                <w:sz w:val="20"/>
                <w:szCs w:val="20"/>
              </w:rPr>
              <w:t>posted</w:t>
            </w:r>
            <w:r>
              <w:rPr>
                <w:sz w:val="20"/>
                <w:szCs w:val="20"/>
              </w:rPr>
              <w:t xml:space="preserve"> next to at least one telephone or programmed into cell phone</w:t>
            </w:r>
            <w:r w:rsidR="00A67DBC">
              <w:rPr>
                <w:sz w:val="20"/>
                <w:szCs w:val="20"/>
              </w:rPr>
              <w:t xml:space="preserve"> </w:t>
            </w:r>
            <w:r w:rsidR="00A67DBC" w:rsidRPr="00A67DBC">
              <w:rPr>
                <w:i/>
                <w:sz w:val="20"/>
                <w:szCs w:val="20"/>
              </w:rPr>
              <w:t>OR</w:t>
            </w:r>
            <w:r w:rsidR="00A67DBC">
              <w:rPr>
                <w:sz w:val="20"/>
                <w:szCs w:val="20"/>
              </w:rPr>
              <w:t xml:space="preserve"> in areas directly involved in the generation and accumulation of hazardous waste</w:t>
            </w:r>
            <w:r>
              <w:rPr>
                <w:sz w:val="20"/>
                <w:szCs w:val="20"/>
              </w:rPr>
              <w:t>?</w:t>
            </w:r>
            <w:r w:rsidR="00E03414">
              <w:rPr>
                <w:sz w:val="20"/>
                <w:szCs w:val="20"/>
              </w:rPr>
              <w:t xml:space="preserve"> </w:t>
            </w:r>
            <w:r w:rsidR="00E7536D">
              <w:rPr>
                <w:i/>
                <w:sz w:val="20"/>
                <w:szCs w:val="20"/>
              </w:rPr>
              <w:t>262.16(b)(9)(ii</w:t>
            </w:r>
            <w:r w:rsidR="00E03414" w:rsidRPr="00E03414">
              <w:rPr>
                <w:i/>
                <w:sz w:val="20"/>
                <w:szCs w:val="20"/>
              </w:rPr>
              <w:t>)</w:t>
            </w:r>
          </w:p>
          <w:p w14:paraId="788726C2" w14:textId="77777777" w:rsidR="00E03414" w:rsidRDefault="00E03414" w:rsidP="00E03414">
            <w:pPr>
              <w:pStyle w:val="ListParagraph"/>
              <w:numPr>
                <w:ilvl w:val="2"/>
                <w:numId w:val="3"/>
              </w:numPr>
              <w:rPr>
                <w:sz w:val="20"/>
                <w:szCs w:val="20"/>
              </w:rPr>
            </w:pPr>
            <w:r w:rsidRPr="00E03414">
              <w:rPr>
                <w:sz w:val="20"/>
                <w:szCs w:val="20"/>
              </w:rPr>
              <w:t xml:space="preserve">Name and </w:t>
            </w:r>
            <w:r>
              <w:rPr>
                <w:sz w:val="20"/>
                <w:szCs w:val="20"/>
              </w:rPr>
              <w:t>emergency telephone number of emergency coordinator</w:t>
            </w:r>
          </w:p>
          <w:p w14:paraId="73E6D2BD" w14:textId="77777777" w:rsidR="00E03414" w:rsidRDefault="00E03414" w:rsidP="00E03414">
            <w:pPr>
              <w:pStyle w:val="ListParagraph"/>
              <w:numPr>
                <w:ilvl w:val="2"/>
                <w:numId w:val="3"/>
              </w:numPr>
              <w:rPr>
                <w:sz w:val="20"/>
                <w:szCs w:val="20"/>
              </w:rPr>
            </w:pPr>
            <w:r>
              <w:rPr>
                <w:sz w:val="20"/>
                <w:szCs w:val="20"/>
              </w:rPr>
              <w:t>Location of fire extinguishers and spill control equipment and fire alarm if present</w:t>
            </w:r>
          </w:p>
          <w:p w14:paraId="792F9D02" w14:textId="77777777" w:rsidR="00E03414" w:rsidRPr="00E03414" w:rsidRDefault="00E03414" w:rsidP="00E03414">
            <w:pPr>
              <w:pStyle w:val="ListParagraph"/>
              <w:numPr>
                <w:ilvl w:val="2"/>
                <w:numId w:val="3"/>
              </w:numPr>
              <w:rPr>
                <w:sz w:val="20"/>
                <w:szCs w:val="20"/>
              </w:rPr>
            </w:pPr>
            <w:r>
              <w:rPr>
                <w:sz w:val="20"/>
                <w:szCs w:val="20"/>
              </w:rPr>
              <w:t>Telephone of fire department, unless facility has direct alarm</w:t>
            </w:r>
          </w:p>
        </w:tc>
        <w:tc>
          <w:tcPr>
            <w:tcW w:w="1165" w:type="dxa"/>
          </w:tcPr>
          <w:p w14:paraId="32A75BC6" w14:textId="77777777" w:rsidR="00BE232B" w:rsidRPr="005B2D34" w:rsidRDefault="00BE232B" w:rsidP="009544C7">
            <w:pPr>
              <w:rPr>
                <w:sz w:val="20"/>
                <w:szCs w:val="20"/>
              </w:rPr>
            </w:pPr>
          </w:p>
        </w:tc>
        <w:tc>
          <w:tcPr>
            <w:tcW w:w="3447" w:type="dxa"/>
          </w:tcPr>
          <w:p w14:paraId="5978931E" w14:textId="77777777" w:rsidR="00BE232B" w:rsidRPr="005B2D34" w:rsidRDefault="00BE232B" w:rsidP="009544C7">
            <w:pPr>
              <w:rPr>
                <w:sz w:val="20"/>
                <w:szCs w:val="20"/>
              </w:rPr>
            </w:pPr>
          </w:p>
        </w:tc>
      </w:tr>
      <w:tr w:rsidR="00035AE6" w:rsidRPr="005B2D34" w14:paraId="2CCFF39C" w14:textId="77777777" w:rsidTr="00C2211F">
        <w:tc>
          <w:tcPr>
            <w:tcW w:w="6404" w:type="dxa"/>
          </w:tcPr>
          <w:p w14:paraId="7944B2F4" w14:textId="77777777" w:rsidR="00035AE6" w:rsidRDefault="00AA7568" w:rsidP="00035AE6">
            <w:pPr>
              <w:pStyle w:val="ListParagraph"/>
              <w:numPr>
                <w:ilvl w:val="1"/>
                <w:numId w:val="3"/>
              </w:numPr>
              <w:rPr>
                <w:sz w:val="20"/>
                <w:szCs w:val="20"/>
              </w:rPr>
            </w:pPr>
            <w:r>
              <w:rPr>
                <w:sz w:val="20"/>
                <w:szCs w:val="20"/>
              </w:rPr>
              <w:t xml:space="preserve">Employees </w:t>
            </w:r>
            <w:r w:rsidRPr="00AA7568">
              <w:rPr>
                <w:b/>
                <w:sz w:val="20"/>
                <w:szCs w:val="20"/>
              </w:rPr>
              <w:t>trained</w:t>
            </w:r>
            <w:r>
              <w:rPr>
                <w:sz w:val="20"/>
                <w:szCs w:val="20"/>
              </w:rPr>
              <w:t xml:space="preserve"> on proper waste handling and emergency procedures relevant to their </w:t>
            </w:r>
            <w:proofErr w:type="gramStart"/>
            <w:r>
              <w:rPr>
                <w:sz w:val="20"/>
                <w:szCs w:val="20"/>
              </w:rPr>
              <w:t>responsibilities?</w:t>
            </w:r>
            <w:proofErr w:type="gramEnd"/>
            <w:r>
              <w:rPr>
                <w:sz w:val="20"/>
                <w:szCs w:val="20"/>
              </w:rPr>
              <w:t xml:space="preserve"> </w:t>
            </w:r>
            <w:r w:rsidRPr="00AA7568">
              <w:rPr>
                <w:i/>
                <w:sz w:val="20"/>
                <w:szCs w:val="20"/>
              </w:rPr>
              <w:t>262.16(b)(9(iii)</w:t>
            </w:r>
          </w:p>
        </w:tc>
        <w:tc>
          <w:tcPr>
            <w:tcW w:w="1165" w:type="dxa"/>
          </w:tcPr>
          <w:p w14:paraId="5B9226FD" w14:textId="77777777" w:rsidR="00035AE6" w:rsidRPr="005B2D34" w:rsidRDefault="00035AE6" w:rsidP="009544C7">
            <w:pPr>
              <w:rPr>
                <w:sz w:val="20"/>
                <w:szCs w:val="20"/>
              </w:rPr>
            </w:pPr>
          </w:p>
        </w:tc>
        <w:tc>
          <w:tcPr>
            <w:tcW w:w="3447" w:type="dxa"/>
          </w:tcPr>
          <w:p w14:paraId="10EE9B7E" w14:textId="77777777" w:rsidR="00035AE6" w:rsidRPr="005B2D34" w:rsidRDefault="00035AE6" w:rsidP="009544C7">
            <w:pPr>
              <w:rPr>
                <w:sz w:val="20"/>
                <w:szCs w:val="20"/>
              </w:rPr>
            </w:pPr>
          </w:p>
        </w:tc>
      </w:tr>
      <w:tr w:rsidR="005A4E64" w:rsidRPr="005B2D34" w14:paraId="51AFDD97" w14:textId="77777777" w:rsidTr="00C2211F">
        <w:tc>
          <w:tcPr>
            <w:tcW w:w="6404" w:type="dxa"/>
          </w:tcPr>
          <w:p w14:paraId="40C18269" w14:textId="77777777" w:rsidR="00226571" w:rsidRPr="00226571" w:rsidRDefault="00226571" w:rsidP="00355855">
            <w:pPr>
              <w:pStyle w:val="ListParagraph"/>
              <w:numPr>
                <w:ilvl w:val="0"/>
                <w:numId w:val="3"/>
              </w:numPr>
              <w:rPr>
                <w:sz w:val="20"/>
                <w:szCs w:val="20"/>
              </w:rPr>
            </w:pPr>
            <w:r>
              <w:rPr>
                <w:sz w:val="20"/>
                <w:szCs w:val="20"/>
              </w:rPr>
              <w:t xml:space="preserve">LQG’s - &gt;2,200 </w:t>
            </w:r>
            <w:proofErr w:type="spellStart"/>
            <w:r>
              <w:rPr>
                <w:sz w:val="20"/>
                <w:szCs w:val="20"/>
              </w:rPr>
              <w:t>lbs</w:t>
            </w:r>
            <w:proofErr w:type="spellEnd"/>
            <w:r>
              <w:rPr>
                <w:sz w:val="20"/>
                <w:szCs w:val="20"/>
              </w:rPr>
              <w:t>/</w:t>
            </w:r>
            <w:proofErr w:type="spellStart"/>
            <w:r>
              <w:rPr>
                <w:sz w:val="20"/>
                <w:szCs w:val="20"/>
              </w:rPr>
              <w:t>mo</w:t>
            </w:r>
            <w:proofErr w:type="spellEnd"/>
            <w:r w:rsidR="004F3C68">
              <w:rPr>
                <w:sz w:val="20"/>
                <w:szCs w:val="20"/>
              </w:rPr>
              <w:t xml:space="preserve"> (storing more than 13,200 </w:t>
            </w:r>
            <w:proofErr w:type="spellStart"/>
            <w:r w:rsidR="004F3C68">
              <w:rPr>
                <w:sz w:val="20"/>
                <w:szCs w:val="20"/>
              </w:rPr>
              <w:t>lbs</w:t>
            </w:r>
            <w:proofErr w:type="spellEnd"/>
            <w:r w:rsidR="004F3C68">
              <w:rPr>
                <w:sz w:val="20"/>
                <w:szCs w:val="20"/>
              </w:rPr>
              <w:t>)</w:t>
            </w:r>
          </w:p>
        </w:tc>
        <w:tc>
          <w:tcPr>
            <w:tcW w:w="1165" w:type="dxa"/>
          </w:tcPr>
          <w:p w14:paraId="5AB4CEB5" w14:textId="77777777" w:rsidR="005A4E64" w:rsidRPr="005B2D34" w:rsidRDefault="005A4E64" w:rsidP="009544C7">
            <w:pPr>
              <w:rPr>
                <w:sz w:val="20"/>
                <w:szCs w:val="20"/>
              </w:rPr>
            </w:pPr>
          </w:p>
        </w:tc>
        <w:tc>
          <w:tcPr>
            <w:tcW w:w="3447" w:type="dxa"/>
          </w:tcPr>
          <w:p w14:paraId="656AEA6A" w14:textId="77777777" w:rsidR="005A4E64" w:rsidRPr="005B2D34" w:rsidRDefault="005A4E64" w:rsidP="009544C7">
            <w:pPr>
              <w:rPr>
                <w:sz w:val="20"/>
                <w:szCs w:val="20"/>
              </w:rPr>
            </w:pPr>
          </w:p>
        </w:tc>
      </w:tr>
      <w:tr w:rsidR="00BF58FF" w:rsidRPr="005B2D34" w14:paraId="2203553B" w14:textId="77777777" w:rsidTr="00C2211F">
        <w:tc>
          <w:tcPr>
            <w:tcW w:w="6404" w:type="dxa"/>
          </w:tcPr>
          <w:p w14:paraId="62D4D813" w14:textId="77777777" w:rsidR="00BF58FF" w:rsidRDefault="00BF58FF" w:rsidP="00355855">
            <w:pPr>
              <w:pStyle w:val="ListParagraph"/>
              <w:numPr>
                <w:ilvl w:val="1"/>
                <w:numId w:val="3"/>
              </w:numPr>
              <w:rPr>
                <w:sz w:val="20"/>
                <w:szCs w:val="20"/>
              </w:rPr>
            </w:pPr>
            <w:r>
              <w:rPr>
                <w:sz w:val="20"/>
                <w:szCs w:val="20"/>
              </w:rPr>
              <w:t xml:space="preserve">Are storage containers kept for no longer than 90 days on-site? </w:t>
            </w:r>
            <w:r w:rsidRPr="00BF58FF">
              <w:rPr>
                <w:i/>
                <w:sz w:val="20"/>
                <w:szCs w:val="20"/>
              </w:rPr>
              <w:t>262.17(a)</w:t>
            </w:r>
          </w:p>
        </w:tc>
        <w:tc>
          <w:tcPr>
            <w:tcW w:w="1165" w:type="dxa"/>
          </w:tcPr>
          <w:p w14:paraId="1A723229" w14:textId="77777777" w:rsidR="00BF58FF" w:rsidRPr="005B2D34" w:rsidRDefault="00BF58FF" w:rsidP="009544C7">
            <w:pPr>
              <w:rPr>
                <w:sz w:val="20"/>
                <w:szCs w:val="20"/>
              </w:rPr>
            </w:pPr>
          </w:p>
        </w:tc>
        <w:tc>
          <w:tcPr>
            <w:tcW w:w="3447" w:type="dxa"/>
          </w:tcPr>
          <w:p w14:paraId="29FB1FE5" w14:textId="77777777" w:rsidR="00BF58FF" w:rsidRPr="005B2D34" w:rsidRDefault="00BF58FF" w:rsidP="009544C7">
            <w:pPr>
              <w:rPr>
                <w:sz w:val="20"/>
                <w:szCs w:val="20"/>
              </w:rPr>
            </w:pPr>
          </w:p>
        </w:tc>
      </w:tr>
      <w:tr w:rsidR="00DA79B2" w:rsidRPr="005B2D34" w14:paraId="3975A3D5" w14:textId="77777777" w:rsidTr="00C2211F">
        <w:tc>
          <w:tcPr>
            <w:tcW w:w="6404" w:type="dxa"/>
          </w:tcPr>
          <w:p w14:paraId="74E98562" w14:textId="77777777" w:rsidR="00DA79B2" w:rsidRDefault="00DA79B2" w:rsidP="00355855">
            <w:pPr>
              <w:pStyle w:val="ListParagraph"/>
              <w:numPr>
                <w:ilvl w:val="1"/>
                <w:numId w:val="3"/>
              </w:numPr>
              <w:rPr>
                <w:sz w:val="20"/>
                <w:szCs w:val="20"/>
              </w:rPr>
            </w:pPr>
            <w:r>
              <w:rPr>
                <w:sz w:val="20"/>
                <w:szCs w:val="20"/>
              </w:rPr>
              <w:t xml:space="preserve">Weekly documented inspections of storage containers? </w:t>
            </w:r>
            <w:r w:rsidRPr="007A30E8">
              <w:rPr>
                <w:i/>
                <w:sz w:val="20"/>
                <w:szCs w:val="20"/>
              </w:rPr>
              <w:t>262.17(a)</w:t>
            </w:r>
            <w:r w:rsidR="007A30E8" w:rsidRPr="007A30E8">
              <w:rPr>
                <w:i/>
                <w:sz w:val="20"/>
                <w:szCs w:val="20"/>
              </w:rPr>
              <w:t>(1)(v)</w:t>
            </w:r>
          </w:p>
        </w:tc>
        <w:tc>
          <w:tcPr>
            <w:tcW w:w="1165" w:type="dxa"/>
          </w:tcPr>
          <w:p w14:paraId="3DAEEF59" w14:textId="77777777" w:rsidR="00DA79B2" w:rsidRPr="005B2D34" w:rsidRDefault="00DA79B2" w:rsidP="009544C7">
            <w:pPr>
              <w:rPr>
                <w:sz w:val="20"/>
                <w:szCs w:val="20"/>
              </w:rPr>
            </w:pPr>
          </w:p>
        </w:tc>
        <w:tc>
          <w:tcPr>
            <w:tcW w:w="3447" w:type="dxa"/>
          </w:tcPr>
          <w:p w14:paraId="7B20EECA" w14:textId="77777777" w:rsidR="00DA79B2" w:rsidRPr="005B2D34" w:rsidRDefault="00DA79B2" w:rsidP="009544C7">
            <w:pPr>
              <w:rPr>
                <w:sz w:val="20"/>
                <w:szCs w:val="20"/>
              </w:rPr>
            </w:pPr>
          </w:p>
        </w:tc>
      </w:tr>
      <w:tr w:rsidR="00BF58FF" w:rsidRPr="005B2D34" w14:paraId="071F7E56" w14:textId="77777777" w:rsidTr="00C2211F">
        <w:tc>
          <w:tcPr>
            <w:tcW w:w="6404" w:type="dxa"/>
          </w:tcPr>
          <w:p w14:paraId="711B044F" w14:textId="77777777" w:rsidR="00BF58FF" w:rsidRDefault="00BF58FF" w:rsidP="00BF58FF">
            <w:pPr>
              <w:pStyle w:val="ListParagraph"/>
              <w:numPr>
                <w:ilvl w:val="1"/>
                <w:numId w:val="3"/>
              </w:numPr>
              <w:rPr>
                <w:sz w:val="20"/>
                <w:szCs w:val="20"/>
              </w:rPr>
            </w:pPr>
            <w:r w:rsidRPr="00BF58FF">
              <w:rPr>
                <w:sz w:val="20"/>
                <w:szCs w:val="20"/>
              </w:rPr>
              <w:t xml:space="preserve">Storage containers not holding ignitable (D001) or reactive (D003) waste within 50 feet of property line or written approval from AHJ giving exemption? </w:t>
            </w:r>
            <w:r w:rsidRPr="00BF58FF">
              <w:rPr>
                <w:i/>
                <w:sz w:val="20"/>
                <w:szCs w:val="20"/>
              </w:rPr>
              <w:t>262.17(a)</w:t>
            </w:r>
            <w:r>
              <w:rPr>
                <w:i/>
                <w:sz w:val="20"/>
                <w:szCs w:val="20"/>
              </w:rPr>
              <w:t>(1)</w:t>
            </w:r>
            <w:r w:rsidRPr="00BF58FF">
              <w:rPr>
                <w:i/>
                <w:sz w:val="20"/>
                <w:szCs w:val="20"/>
              </w:rPr>
              <w:t>(vi)(A)</w:t>
            </w:r>
          </w:p>
        </w:tc>
        <w:tc>
          <w:tcPr>
            <w:tcW w:w="1165" w:type="dxa"/>
          </w:tcPr>
          <w:p w14:paraId="3481340D" w14:textId="77777777" w:rsidR="00BF58FF" w:rsidRPr="005B2D34" w:rsidRDefault="00BF58FF" w:rsidP="009544C7">
            <w:pPr>
              <w:rPr>
                <w:sz w:val="20"/>
                <w:szCs w:val="20"/>
              </w:rPr>
            </w:pPr>
          </w:p>
        </w:tc>
        <w:tc>
          <w:tcPr>
            <w:tcW w:w="3447" w:type="dxa"/>
          </w:tcPr>
          <w:p w14:paraId="5BB6992F" w14:textId="77777777" w:rsidR="00BF58FF" w:rsidRPr="005B2D34" w:rsidRDefault="00BF58FF" w:rsidP="009544C7">
            <w:pPr>
              <w:rPr>
                <w:sz w:val="20"/>
                <w:szCs w:val="20"/>
              </w:rPr>
            </w:pPr>
          </w:p>
        </w:tc>
      </w:tr>
      <w:tr w:rsidR="00BF58FF" w:rsidRPr="005B2D34" w14:paraId="44659F82" w14:textId="77777777" w:rsidTr="00C2211F">
        <w:tc>
          <w:tcPr>
            <w:tcW w:w="6404" w:type="dxa"/>
          </w:tcPr>
          <w:p w14:paraId="5E3E700C" w14:textId="77777777" w:rsidR="00BF58FF" w:rsidRPr="00BF58FF" w:rsidRDefault="00BF58FF" w:rsidP="00BF58FF">
            <w:pPr>
              <w:pStyle w:val="ListParagraph"/>
              <w:numPr>
                <w:ilvl w:val="1"/>
                <w:numId w:val="3"/>
              </w:numPr>
              <w:rPr>
                <w:sz w:val="20"/>
                <w:szCs w:val="20"/>
              </w:rPr>
            </w:pPr>
            <w:r>
              <w:rPr>
                <w:sz w:val="20"/>
                <w:szCs w:val="20"/>
              </w:rPr>
              <w:t xml:space="preserve">Are “no smoking” signs posted near ignitable or reactive wastes? </w:t>
            </w:r>
            <w:r>
              <w:rPr>
                <w:i/>
                <w:sz w:val="20"/>
                <w:szCs w:val="20"/>
              </w:rPr>
              <w:t>262.17(a)(1)(vi)(B</w:t>
            </w:r>
            <w:r w:rsidRPr="00BF58FF">
              <w:rPr>
                <w:i/>
                <w:sz w:val="20"/>
                <w:szCs w:val="20"/>
              </w:rPr>
              <w:t>)</w:t>
            </w:r>
          </w:p>
        </w:tc>
        <w:tc>
          <w:tcPr>
            <w:tcW w:w="1165" w:type="dxa"/>
          </w:tcPr>
          <w:p w14:paraId="1C5D6F27" w14:textId="77777777" w:rsidR="00BF58FF" w:rsidRPr="005B2D34" w:rsidRDefault="00BF58FF" w:rsidP="009544C7">
            <w:pPr>
              <w:rPr>
                <w:sz w:val="20"/>
                <w:szCs w:val="20"/>
              </w:rPr>
            </w:pPr>
          </w:p>
        </w:tc>
        <w:tc>
          <w:tcPr>
            <w:tcW w:w="3447" w:type="dxa"/>
          </w:tcPr>
          <w:p w14:paraId="477DE922" w14:textId="77777777" w:rsidR="00BF58FF" w:rsidRPr="005B2D34" w:rsidRDefault="00BF58FF" w:rsidP="009544C7">
            <w:pPr>
              <w:rPr>
                <w:sz w:val="20"/>
                <w:szCs w:val="20"/>
              </w:rPr>
            </w:pPr>
          </w:p>
        </w:tc>
      </w:tr>
      <w:tr w:rsidR="007A30E8" w:rsidRPr="005B2D34" w14:paraId="4D76D6A9" w14:textId="77777777" w:rsidTr="00C2211F">
        <w:tc>
          <w:tcPr>
            <w:tcW w:w="6404" w:type="dxa"/>
          </w:tcPr>
          <w:p w14:paraId="09A5161F" w14:textId="77777777" w:rsidR="007A30E8" w:rsidRPr="002264A0" w:rsidRDefault="007A30E8" w:rsidP="002264A0">
            <w:pPr>
              <w:pStyle w:val="ListParagraph"/>
              <w:numPr>
                <w:ilvl w:val="1"/>
                <w:numId w:val="3"/>
              </w:numPr>
              <w:rPr>
                <w:sz w:val="20"/>
                <w:szCs w:val="20"/>
              </w:rPr>
            </w:pPr>
            <w:r>
              <w:rPr>
                <w:sz w:val="20"/>
                <w:szCs w:val="20"/>
              </w:rPr>
              <w:t>Job descriptions for handlers of hazardous waste?</w:t>
            </w:r>
            <w:r w:rsidR="002264A0">
              <w:rPr>
                <w:sz w:val="20"/>
                <w:szCs w:val="20"/>
              </w:rPr>
              <w:t xml:space="preserve">  Must include skill, education, or other qualification, and duties of facility personnel assigned to each position.  </w:t>
            </w:r>
            <w:r w:rsidRPr="002264A0">
              <w:rPr>
                <w:i/>
                <w:sz w:val="20"/>
                <w:szCs w:val="20"/>
              </w:rPr>
              <w:t>262.17(a)(7)(iv)</w:t>
            </w:r>
          </w:p>
        </w:tc>
        <w:tc>
          <w:tcPr>
            <w:tcW w:w="1165" w:type="dxa"/>
          </w:tcPr>
          <w:p w14:paraId="1D4E5936" w14:textId="77777777" w:rsidR="007A30E8" w:rsidRPr="005B2D34" w:rsidRDefault="007A30E8" w:rsidP="009544C7">
            <w:pPr>
              <w:rPr>
                <w:sz w:val="20"/>
                <w:szCs w:val="20"/>
              </w:rPr>
            </w:pPr>
          </w:p>
        </w:tc>
        <w:tc>
          <w:tcPr>
            <w:tcW w:w="3447" w:type="dxa"/>
          </w:tcPr>
          <w:p w14:paraId="61C13E10" w14:textId="77777777" w:rsidR="007A30E8" w:rsidRPr="005B2D34" w:rsidRDefault="007A30E8" w:rsidP="009544C7">
            <w:pPr>
              <w:rPr>
                <w:sz w:val="20"/>
                <w:szCs w:val="20"/>
              </w:rPr>
            </w:pPr>
          </w:p>
        </w:tc>
      </w:tr>
      <w:tr w:rsidR="005A28EC" w:rsidRPr="005B2D34" w14:paraId="38D0D5CD" w14:textId="77777777" w:rsidTr="00C2211F">
        <w:tc>
          <w:tcPr>
            <w:tcW w:w="6404" w:type="dxa"/>
          </w:tcPr>
          <w:p w14:paraId="6315EBFB" w14:textId="77777777" w:rsidR="005A28EC" w:rsidRDefault="005A28EC" w:rsidP="007A30E8">
            <w:pPr>
              <w:pStyle w:val="ListParagraph"/>
              <w:numPr>
                <w:ilvl w:val="1"/>
                <w:numId w:val="3"/>
              </w:numPr>
              <w:rPr>
                <w:sz w:val="20"/>
                <w:szCs w:val="20"/>
              </w:rPr>
            </w:pPr>
            <w:r>
              <w:rPr>
                <w:sz w:val="20"/>
                <w:szCs w:val="20"/>
              </w:rPr>
              <w:t xml:space="preserve">Submitting re-notification of LGQ status by March 1 in even-numbered years (may submit with biennial report)? </w:t>
            </w:r>
            <w:r w:rsidRPr="005A28EC">
              <w:rPr>
                <w:i/>
                <w:sz w:val="20"/>
                <w:szCs w:val="20"/>
              </w:rPr>
              <w:t>262.18(d)(2)</w:t>
            </w:r>
          </w:p>
        </w:tc>
        <w:tc>
          <w:tcPr>
            <w:tcW w:w="1165" w:type="dxa"/>
          </w:tcPr>
          <w:p w14:paraId="5B0AED2D" w14:textId="77777777" w:rsidR="005A28EC" w:rsidRPr="005B2D34" w:rsidRDefault="005A28EC" w:rsidP="009544C7">
            <w:pPr>
              <w:rPr>
                <w:sz w:val="20"/>
                <w:szCs w:val="20"/>
              </w:rPr>
            </w:pPr>
          </w:p>
        </w:tc>
        <w:tc>
          <w:tcPr>
            <w:tcW w:w="3447" w:type="dxa"/>
          </w:tcPr>
          <w:p w14:paraId="4D39ADE4" w14:textId="77777777" w:rsidR="005A28EC" w:rsidRPr="005B2D34" w:rsidRDefault="005A28EC" w:rsidP="009544C7">
            <w:pPr>
              <w:rPr>
                <w:sz w:val="20"/>
                <w:szCs w:val="20"/>
              </w:rPr>
            </w:pPr>
          </w:p>
        </w:tc>
      </w:tr>
      <w:tr w:rsidR="0045397F" w:rsidRPr="005B2D34" w14:paraId="66F0BE8F" w14:textId="77777777" w:rsidTr="00C2211F">
        <w:tc>
          <w:tcPr>
            <w:tcW w:w="6404" w:type="dxa"/>
          </w:tcPr>
          <w:p w14:paraId="3EA6E85F" w14:textId="77777777" w:rsidR="0045397F" w:rsidRDefault="0045397F" w:rsidP="0045397F">
            <w:pPr>
              <w:pStyle w:val="ListParagraph"/>
              <w:numPr>
                <w:ilvl w:val="1"/>
                <w:numId w:val="3"/>
              </w:numPr>
              <w:rPr>
                <w:sz w:val="20"/>
                <w:szCs w:val="20"/>
              </w:rPr>
            </w:pPr>
            <w:r w:rsidRPr="0045397F">
              <w:rPr>
                <w:sz w:val="20"/>
                <w:szCs w:val="20"/>
              </w:rPr>
              <w:t>Annual hazardous waste report to State</w:t>
            </w:r>
            <w:r w:rsidR="00AA7568">
              <w:rPr>
                <w:sz w:val="20"/>
                <w:szCs w:val="20"/>
              </w:rPr>
              <w:t xml:space="preserve"> by March 1? (</w:t>
            </w:r>
            <w:r w:rsidRPr="0045397F">
              <w:rPr>
                <w:sz w:val="20"/>
                <w:szCs w:val="20"/>
              </w:rPr>
              <w:t>KS</w:t>
            </w:r>
            <w:r w:rsidR="00AA7568">
              <w:rPr>
                <w:sz w:val="20"/>
                <w:szCs w:val="20"/>
              </w:rPr>
              <w:t xml:space="preserve"> only</w:t>
            </w:r>
            <w:r w:rsidRPr="0045397F">
              <w:rPr>
                <w:sz w:val="20"/>
                <w:szCs w:val="20"/>
              </w:rPr>
              <w:t>)</w:t>
            </w:r>
          </w:p>
        </w:tc>
        <w:tc>
          <w:tcPr>
            <w:tcW w:w="1165" w:type="dxa"/>
          </w:tcPr>
          <w:p w14:paraId="242D689E" w14:textId="77777777" w:rsidR="0045397F" w:rsidRPr="005B2D34" w:rsidRDefault="0045397F" w:rsidP="009544C7">
            <w:pPr>
              <w:rPr>
                <w:sz w:val="20"/>
                <w:szCs w:val="20"/>
              </w:rPr>
            </w:pPr>
          </w:p>
        </w:tc>
        <w:tc>
          <w:tcPr>
            <w:tcW w:w="3447" w:type="dxa"/>
          </w:tcPr>
          <w:p w14:paraId="7D1342A5" w14:textId="77777777" w:rsidR="0045397F" w:rsidRPr="005B2D34" w:rsidRDefault="0045397F" w:rsidP="009544C7">
            <w:pPr>
              <w:rPr>
                <w:sz w:val="20"/>
                <w:szCs w:val="20"/>
              </w:rPr>
            </w:pPr>
          </w:p>
        </w:tc>
      </w:tr>
      <w:tr w:rsidR="005A28EC" w:rsidRPr="005B2D34" w14:paraId="325FD49A" w14:textId="77777777" w:rsidTr="00C2211F">
        <w:tc>
          <w:tcPr>
            <w:tcW w:w="6404" w:type="dxa"/>
          </w:tcPr>
          <w:p w14:paraId="3CCB4F4A" w14:textId="77777777" w:rsidR="005A28EC" w:rsidRDefault="005A28EC" w:rsidP="007A30E8">
            <w:pPr>
              <w:pStyle w:val="ListParagraph"/>
              <w:numPr>
                <w:ilvl w:val="1"/>
                <w:numId w:val="3"/>
              </w:numPr>
              <w:rPr>
                <w:sz w:val="20"/>
                <w:szCs w:val="20"/>
              </w:rPr>
            </w:pPr>
            <w:r>
              <w:rPr>
                <w:sz w:val="20"/>
                <w:szCs w:val="20"/>
              </w:rPr>
              <w:t xml:space="preserve">Biennial report completed for odd-numbered years by March 1 in even-numbered years? </w:t>
            </w:r>
            <w:r w:rsidRPr="005A28EC">
              <w:rPr>
                <w:i/>
                <w:sz w:val="20"/>
                <w:szCs w:val="20"/>
              </w:rPr>
              <w:t>262.41</w:t>
            </w:r>
          </w:p>
        </w:tc>
        <w:tc>
          <w:tcPr>
            <w:tcW w:w="1165" w:type="dxa"/>
          </w:tcPr>
          <w:p w14:paraId="5EAD8D77" w14:textId="77777777" w:rsidR="005A28EC" w:rsidRPr="005B2D34" w:rsidRDefault="005A28EC" w:rsidP="009544C7">
            <w:pPr>
              <w:rPr>
                <w:sz w:val="20"/>
                <w:szCs w:val="20"/>
              </w:rPr>
            </w:pPr>
          </w:p>
        </w:tc>
        <w:tc>
          <w:tcPr>
            <w:tcW w:w="3447" w:type="dxa"/>
          </w:tcPr>
          <w:p w14:paraId="4319084A" w14:textId="77777777" w:rsidR="005A28EC" w:rsidRPr="005B2D34" w:rsidRDefault="005A28EC" w:rsidP="009544C7">
            <w:pPr>
              <w:rPr>
                <w:sz w:val="20"/>
                <w:szCs w:val="20"/>
              </w:rPr>
            </w:pPr>
          </w:p>
        </w:tc>
      </w:tr>
      <w:tr w:rsidR="00BF58FF" w:rsidRPr="005B2D34" w14:paraId="7E89C9E3" w14:textId="77777777" w:rsidTr="00C2211F">
        <w:tc>
          <w:tcPr>
            <w:tcW w:w="6404" w:type="dxa"/>
          </w:tcPr>
          <w:p w14:paraId="216BE9FE" w14:textId="77777777" w:rsidR="00BF58FF" w:rsidRDefault="00BF58FF" w:rsidP="007A30E8">
            <w:pPr>
              <w:pStyle w:val="ListParagraph"/>
              <w:numPr>
                <w:ilvl w:val="1"/>
                <w:numId w:val="3"/>
              </w:numPr>
              <w:rPr>
                <w:sz w:val="20"/>
                <w:szCs w:val="20"/>
              </w:rPr>
            </w:pPr>
            <w:r>
              <w:rPr>
                <w:sz w:val="20"/>
                <w:szCs w:val="20"/>
              </w:rPr>
              <w:t>Are the following items available? 262.252</w:t>
            </w:r>
          </w:p>
          <w:p w14:paraId="43FC8B24" w14:textId="77777777" w:rsidR="00BF58FF" w:rsidRDefault="00BF58FF" w:rsidP="00BF58FF">
            <w:pPr>
              <w:pStyle w:val="ListParagraph"/>
              <w:numPr>
                <w:ilvl w:val="2"/>
                <w:numId w:val="3"/>
              </w:numPr>
              <w:rPr>
                <w:sz w:val="20"/>
                <w:szCs w:val="20"/>
              </w:rPr>
            </w:pPr>
            <w:r>
              <w:rPr>
                <w:sz w:val="20"/>
                <w:szCs w:val="20"/>
              </w:rPr>
              <w:t>Internal communications or alarm systems</w:t>
            </w:r>
            <w:r w:rsidR="00325452">
              <w:rPr>
                <w:sz w:val="20"/>
                <w:szCs w:val="20"/>
              </w:rPr>
              <w:t>.</w:t>
            </w:r>
          </w:p>
          <w:p w14:paraId="4A72C410" w14:textId="77777777" w:rsidR="00325452" w:rsidRDefault="00325452" w:rsidP="00BF58FF">
            <w:pPr>
              <w:pStyle w:val="ListParagraph"/>
              <w:numPr>
                <w:ilvl w:val="2"/>
                <w:numId w:val="3"/>
              </w:numPr>
              <w:rPr>
                <w:sz w:val="20"/>
                <w:szCs w:val="20"/>
              </w:rPr>
            </w:pPr>
            <w:r>
              <w:rPr>
                <w:sz w:val="20"/>
                <w:szCs w:val="20"/>
              </w:rPr>
              <w:t>Telephone or hand-held two-way radio capable of summoning emergency assistance.</w:t>
            </w:r>
          </w:p>
          <w:p w14:paraId="2FD86771" w14:textId="77777777" w:rsidR="00325452" w:rsidRDefault="00325452" w:rsidP="00BF58FF">
            <w:pPr>
              <w:pStyle w:val="ListParagraph"/>
              <w:numPr>
                <w:ilvl w:val="2"/>
                <w:numId w:val="3"/>
              </w:numPr>
              <w:rPr>
                <w:sz w:val="20"/>
                <w:szCs w:val="20"/>
              </w:rPr>
            </w:pPr>
            <w:r>
              <w:rPr>
                <w:sz w:val="20"/>
                <w:szCs w:val="20"/>
              </w:rPr>
              <w:t>Portable fire extinguishers, fire control equipment, spill control equipment, and decontamination equipment.</w:t>
            </w:r>
          </w:p>
          <w:p w14:paraId="1C05146C" w14:textId="77777777" w:rsidR="00325452" w:rsidRDefault="00325452" w:rsidP="00BF58FF">
            <w:pPr>
              <w:pStyle w:val="ListParagraph"/>
              <w:numPr>
                <w:ilvl w:val="2"/>
                <w:numId w:val="3"/>
              </w:numPr>
              <w:rPr>
                <w:sz w:val="20"/>
                <w:szCs w:val="20"/>
              </w:rPr>
            </w:pPr>
            <w:r>
              <w:rPr>
                <w:sz w:val="20"/>
                <w:szCs w:val="20"/>
              </w:rPr>
              <w:t>Water at adequate volume and pressure</w:t>
            </w:r>
          </w:p>
        </w:tc>
        <w:tc>
          <w:tcPr>
            <w:tcW w:w="1165" w:type="dxa"/>
          </w:tcPr>
          <w:p w14:paraId="09ED39D2" w14:textId="77777777" w:rsidR="00BF58FF" w:rsidRPr="005B2D34" w:rsidRDefault="00BF58FF" w:rsidP="009544C7">
            <w:pPr>
              <w:rPr>
                <w:sz w:val="20"/>
                <w:szCs w:val="20"/>
              </w:rPr>
            </w:pPr>
          </w:p>
        </w:tc>
        <w:tc>
          <w:tcPr>
            <w:tcW w:w="3447" w:type="dxa"/>
          </w:tcPr>
          <w:p w14:paraId="6CCFE4CF" w14:textId="77777777" w:rsidR="00BF58FF" w:rsidRPr="005B2D34" w:rsidRDefault="00BF58FF" w:rsidP="009544C7">
            <w:pPr>
              <w:rPr>
                <w:sz w:val="20"/>
                <w:szCs w:val="20"/>
              </w:rPr>
            </w:pPr>
          </w:p>
        </w:tc>
      </w:tr>
      <w:tr w:rsidR="00226571" w:rsidRPr="005B2D34" w14:paraId="0ED3AF1F" w14:textId="77777777" w:rsidTr="00C2211F">
        <w:tc>
          <w:tcPr>
            <w:tcW w:w="6404" w:type="dxa"/>
          </w:tcPr>
          <w:p w14:paraId="071310DD" w14:textId="77777777" w:rsidR="00226571" w:rsidRPr="004F3C68" w:rsidRDefault="00226571" w:rsidP="00355855">
            <w:pPr>
              <w:pStyle w:val="ListParagraph"/>
              <w:numPr>
                <w:ilvl w:val="1"/>
                <w:numId w:val="3"/>
              </w:numPr>
              <w:rPr>
                <w:sz w:val="20"/>
                <w:szCs w:val="20"/>
              </w:rPr>
            </w:pPr>
            <w:r>
              <w:rPr>
                <w:sz w:val="20"/>
                <w:szCs w:val="20"/>
              </w:rPr>
              <w:t>Contingency Plan?</w:t>
            </w:r>
            <w:r w:rsidR="004F3C68">
              <w:rPr>
                <w:sz w:val="20"/>
                <w:szCs w:val="20"/>
              </w:rPr>
              <w:t xml:space="preserve"> </w:t>
            </w:r>
            <w:r w:rsidR="004F3C68" w:rsidRPr="004F3C68">
              <w:rPr>
                <w:i/>
                <w:sz w:val="20"/>
                <w:szCs w:val="20"/>
              </w:rPr>
              <w:t>262.260(a)</w:t>
            </w:r>
          </w:p>
          <w:p w14:paraId="017AAA75" w14:textId="77777777" w:rsidR="004F3C68" w:rsidRPr="004F3C68" w:rsidRDefault="004F3C68" w:rsidP="004F3C68">
            <w:pPr>
              <w:pStyle w:val="ListParagraph"/>
              <w:numPr>
                <w:ilvl w:val="2"/>
                <w:numId w:val="3"/>
              </w:numPr>
              <w:rPr>
                <w:sz w:val="20"/>
                <w:szCs w:val="20"/>
              </w:rPr>
            </w:pPr>
            <w:r>
              <w:rPr>
                <w:sz w:val="20"/>
                <w:szCs w:val="20"/>
              </w:rPr>
              <w:t xml:space="preserve">Describes arrangements with police, fire, emergency response teams, hospitals, and LEPC’s. </w:t>
            </w:r>
            <w:r w:rsidRPr="004F3C68">
              <w:rPr>
                <w:i/>
                <w:sz w:val="20"/>
                <w:szCs w:val="20"/>
              </w:rPr>
              <w:t>262.261(</w:t>
            </w:r>
            <w:r>
              <w:rPr>
                <w:i/>
                <w:sz w:val="20"/>
                <w:szCs w:val="20"/>
              </w:rPr>
              <w:t>c</w:t>
            </w:r>
            <w:r w:rsidRPr="004F3C68">
              <w:rPr>
                <w:i/>
                <w:sz w:val="20"/>
                <w:szCs w:val="20"/>
              </w:rPr>
              <w:t>)</w:t>
            </w:r>
          </w:p>
          <w:p w14:paraId="59E9F882" w14:textId="77777777" w:rsidR="004F3C68" w:rsidRPr="004F3C68" w:rsidRDefault="004F3C68" w:rsidP="004F3C68">
            <w:pPr>
              <w:pStyle w:val="ListParagraph"/>
              <w:numPr>
                <w:ilvl w:val="2"/>
                <w:numId w:val="3"/>
              </w:numPr>
              <w:rPr>
                <w:sz w:val="20"/>
                <w:szCs w:val="20"/>
              </w:rPr>
            </w:pPr>
            <w:r w:rsidRPr="004F3C68">
              <w:rPr>
                <w:sz w:val="20"/>
                <w:szCs w:val="20"/>
              </w:rPr>
              <w:t>Names and phone numbers of emergency coordinators.</w:t>
            </w:r>
            <w:r>
              <w:rPr>
                <w:i/>
                <w:sz w:val="20"/>
                <w:szCs w:val="20"/>
              </w:rPr>
              <w:t xml:space="preserve"> 262.261(d)</w:t>
            </w:r>
          </w:p>
          <w:p w14:paraId="7FEF814B" w14:textId="77777777" w:rsidR="004F3C68" w:rsidRPr="004F3C68" w:rsidRDefault="004F3C68" w:rsidP="004F3C68">
            <w:pPr>
              <w:pStyle w:val="ListParagraph"/>
              <w:numPr>
                <w:ilvl w:val="2"/>
                <w:numId w:val="3"/>
              </w:numPr>
              <w:rPr>
                <w:sz w:val="20"/>
                <w:szCs w:val="20"/>
              </w:rPr>
            </w:pPr>
            <w:r>
              <w:rPr>
                <w:sz w:val="20"/>
                <w:szCs w:val="20"/>
              </w:rPr>
              <w:t xml:space="preserve">List of emergency equipment including location, physical description, and brief outline of capabilities </w:t>
            </w:r>
            <w:r w:rsidRPr="004F3C68">
              <w:rPr>
                <w:i/>
                <w:sz w:val="20"/>
                <w:szCs w:val="20"/>
              </w:rPr>
              <w:t>262.261(e)</w:t>
            </w:r>
          </w:p>
          <w:p w14:paraId="22401F65" w14:textId="77777777" w:rsidR="004F3C68" w:rsidRPr="00226571" w:rsidRDefault="004F3C68" w:rsidP="004F3C68">
            <w:pPr>
              <w:pStyle w:val="ListParagraph"/>
              <w:numPr>
                <w:ilvl w:val="2"/>
                <w:numId w:val="3"/>
              </w:numPr>
              <w:rPr>
                <w:sz w:val="20"/>
                <w:szCs w:val="20"/>
              </w:rPr>
            </w:pPr>
            <w:r>
              <w:rPr>
                <w:sz w:val="20"/>
                <w:szCs w:val="20"/>
              </w:rPr>
              <w:t xml:space="preserve">Evacuation plan including signals to be used, and routes. </w:t>
            </w:r>
            <w:r w:rsidRPr="004F3C68">
              <w:rPr>
                <w:i/>
                <w:sz w:val="20"/>
                <w:szCs w:val="20"/>
              </w:rPr>
              <w:t>262.261(f)</w:t>
            </w:r>
          </w:p>
        </w:tc>
        <w:tc>
          <w:tcPr>
            <w:tcW w:w="1165" w:type="dxa"/>
          </w:tcPr>
          <w:p w14:paraId="110136FE" w14:textId="77777777" w:rsidR="00226571" w:rsidRPr="005B2D34" w:rsidRDefault="00226571" w:rsidP="009544C7">
            <w:pPr>
              <w:rPr>
                <w:sz w:val="20"/>
                <w:szCs w:val="20"/>
              </w:rPr>
            </w:pPr>
          </w:p>
        </w:tc>
        <w:tc>
          <w:tcPr>
            <w:tcW w:w="3447" w:type="dxa"/>
          </w:tcPr>
          <w:p w14:paraId="76A764D1" w14:textId="77777777" w:rsidR="00226571" w:rsidRPr="005B2D34" w:rsidRDefault="00226571" w:rsidP="009544C7">
            <w:pPr>
              <w:rPr>
                <w:sz w:val="20"/>
                <w:szCs w:val="20"/>
              </w:rPr>
            </w:pPr>
          </w:p>
        </w:tc>
      </w:tr>
      <w:tr w:rsidR="00226571" w:rsidRPr="005B2D34" w14:paraId="2B5A2801" w14:textId="77777777" w:rsidTr="00C2211F">
        <w:tc>
          <w:tcPr>
            <w:tcW w:w="6404" w:type="dxa"/>
          </w:tcPr>
          <w:p w14:paraId="69F20237" w14:textId="77777777" w:rsidR="00226571" w:rsidRDefault="00226571" w:rsidP="00355855">
            <w:pPr>
              <w:pStyle w:val="ListParagraph"/>
              <w:numPr>
                <w:ilvl w:val="1"/>
                <w:numId w:val="3"/>
              </w:numPr>
              <w:rPr>
                <w:sz w:val="20"/>
                <w:szCs w:val="20"/>
              </w:rPr>
            </w:pPr>
            <w:r>
              <w:rPr>
                <w:sz w:val="20"/>
                <w:szCs w:val="20"/>
              </w:rPr>
              <w:t>Quick Reference Guide?</w:t>
            </w:r>
            <w:r w:rsidR="00BB348E">
              <w:rPr>
                <w:sz w:val="20"/>
                <w:szCs w:val="20"/>
              </w:rPr>
              <w:t xml:space="preserve"> </w:t>
            </w:r>
            <w:r w:rsidR="00BB348E" w:rsidRPr="00BB348E">
              <w:rPr>
                <w:i/>
                <w:sz w:val="20"/>
                <w:szCs w:val="20"/>
              </w:rPr>
              <w:t>262.262(b)</w:t>
            </w:r>
          </w:p>
          <w:p w14:paraId="044BDC8A" w14:textId="77777777" w:rsidR="00BB348E" w:rsidRDefault="00BB348E" w:rsidP="00BB348E">
            <w:pPr>
              <w:pStyle w:val="ListParagraph"/>
              <w:numPr>
                <w:ilvl w:val="2"/>
                <w:numId w:val="3"/>
              </w:numPr>
              <w:rPr>
                <w:sz w:val="20"/>
                <w:szCs w:val="20"/>
              </w:rPr>
            </w:pPr>
            <w:r>
              <w:rPr>
                <w:sz w:val="20"/>
                <w:szCs w:val="20"/>
              </w:rPr>
              <w:t xml:space="preserve">Types/names of hazardous waste in layman’s terms an </w:t>
            </w:r>
            <w:proofErr w:type="gramStart"/>
            <w:r>
              <w:rPr>
                <w:sz w:val="20"/>
                <w:szCs w:val="20"/>
              </w:rPr>
              <w:t>associated hazards</w:t>
            </w:r>
            <w:proofErr w:type="gramEnd"/>
          </w:p>
          <w:p w14:paraId="6D584477" w14:textId="77777777" w:rsidR="00BB348E" w:rsidRDefault="00BB348E" w:rsidP="00BB348E">
            <w:pPr>
              <w:pStyle w:val="ListParagraph"/>
              <w:numPr>
                <w:ilvl w:val="2"/>
                <w:numId w:val="3"/>
              </w:numPr>
              <w:rPr>
                <w:sz w:val="20"/>
                <w:szCs w:val="20"/>
              </w:rPr>
            </w:pPr>
            <w:r>
              <w:rPr>
                <w:sz w:val="20"/>
                <w:szCs w:val="20"/>
              </w:rPr>
              <w:t xml:space="preserve">Estimated maximum amount of each </w:t>
            </w:r>
            <w:proofErr w:type="gramStart"/>
            <w:r>
              <w:rPr>
                <w:sz w:val="20"/>
                <w:szCs w:val="20"/>
              </w:rPr>
              <w:t>waste</w:t>
            </w:r>
            <w:proofErr w:type="gramEnd"/>
          </w:p>
          <w:p w14:paraId="6E477B1E" w14:textId="77777777" w:rsidR="00BB348E" w:rsidRDefault="00BB348E" w:rsidP="00BB348E">
            <w:pPr>
              <w:pStyle w:val="ListParagraph"/>
              <w:numPr>
                <w:ilvl w:val="2"/>
                <w:numId w:val="3"/>
              </w:numPr>
              <w:rPr>
                <w:sz w:val="20"/>
                <w:szCs w:val="20"/>
              </w:rPr>
            </w:pPr>
            <w:r>
              <w:rPr>
                <w:sz w:val="20"/>
                <w:szCs w:val="20"/>
              </w:rPr>
              <w:lastRenderedPageBreak/>
              <w:t xml:space="preserve">Identification of any hazardous waste that requires unique or special </w:t>
            </w:r>
            <w:proofErr w:type="gramStart"/>
            <w:r>
              <w:rPr>
                <w:sz w:val="20"/>
                <w:szCs w:val="20"/>
              </w:rPr>
              <w:t>treatment</w:t>
            </w:r>
            <w:proofErr w:type="gramEnd"/>
          </w:p>
          <w:p w14:paraId="474B31B2" w14:textId="77777777" w:rsidR="00BB348E" w:rsidRDefault="00BB348E" w:rsidP="00BB348E">
            <w:pPr>
              <w:pStyle w:val="ListParagraph"/>
              <w:numPr>
                <w:ilvl w:val="2"/>
                <w:numId w:val="3"/>
              </w:numPr>
              <w:rPr>
                <w:sz w:val="20"/>
                <w:szCs w:val="20"/>
              </w:rPr>
            </w:pPr>
            <w:r>
              <w:rPr>
                <w:sz w:val="20"/>
                <w:szCs w:val="20"/>
              </w:rPr>
              <w:t xml:space="preserve">Map showing locations of generation, accumulation, treatment and routes for </w:t>
            </w:r>
            <w:proofErr w:type="gramStart"/>
            <w:r>
              <w:rPr>
                <w:sz w:val="20"/>
                <w:szCs w:val="20"/>
              </w:rPr>
              <w:t>access</w:t>
            </w:r>
            <w:proofErr w:type="gramEnd"/>
          </w:p>
          <w:p w14:paraId="2ABE66FC" w14:textId="77777777" w:rsidR="00BB348E" w:rsidRDefault="00BB348E" w:rsidP="00BB348E">
            <w:pPr>
              <w:pStyle w:val="ListParagraph"/>
              <w:numPr>
                <w:ilvl w:val="2"/>
                <w:numId w:val="3"/>
              </w:numPr>
              <w:rPr>
                <w:sz w:val="20"/>
                <w:szCs w:val="20"/>
              </w:rPr>
            </w:pPr>
            <w:r>
              <w:rPr>
                <w:sz w:val="20"/>
                <w:szCs w:val="20"/>
              </w:rPr>
              <w:t>Street map of facility in relation to surrounding businesses, schools, and residential areas</w:t>
            </w:r>
          </w:p>
          <w:p w14:paraId="6581ABE9" w14:textId="77777777" w:rsidR="00BB348E" w:rsidRDefault="00BB348E" w:rsidP="00BB348E">
            <w:pPr>
              <w:pStyle w:val="ListParagraph"/>
              <w:numPr>
                <w:ilvl w:val="2"/>
                <w:numId w:val="3"/>
              </w:numPr>
              <w:rPr>
                <w:sz w:val="20"/>
                <w:szCs w:val="20"/>
              </w:rPr>
            </w:pPr>
            <w:r>
              <w:rPr>
                <w:sz w:val="20"/>
                <w:szCs w:val="20"/>
              </w:rPr>
              <w:t>Locations of water supply (fire hydrants, etc.)</w:t>
            </w:r>
          </w:p>
          <w:p w14:paraId="3AACE5BB" w14:textId="77777777" w:rsidR="00BB348E" w:rsidRDefault="00BB348E" w:rsidP="00BB348E">
            <w:pPr>
              <w:pStyle w:val="ListParagraph"/>
              <w:numPr>
                <w:ilvl w:val="2"/>
                <w:numId w:val="3"/>
              </w:numPr>
              <w:rPr>
                <w:sz w:val="20"/>
                <w:szCs w:val="20"/>
              </w:rPr>
            </w:pPr>
            <w:r>
              <w:rPr>
                <w:sz w:val="20"/>
                <w:szCs w:val="20"/>
              </w:rPr>
              <w:t>Identification of on-site not</w:t>
            </w:r>
            <w:r w:rsidR="000E184C">
              <w:rPr>
                <w:sz w:val="20"/>
                <w:szCs w:val="20"/>
              </w:rPr>
              <w:t>ification systems</w:t>
            </w:r>
          </w:p>
          <w:p w14:paraId="15F619D8" w14:textId="77777777" w:rsidR="000E184C" w:rsidRDefault="000E184C" w:rsidP="00BB348E">
            <w:pPr>
              <w:pStyle w:val="ListParagraph"/>
              <w:numPr>
                <w:ilvl w:val="2"/>
                <w:numId w:val="3"/>
              </w:numPr>
              <w:rPr>
                <w:sz w:val="20"/>
                <w:szCs w:val="20"/>
              </w:rPr>
            </w:pPr>
            <w:r>
              <w:rPr>
                <w:sz w:val="20"/>
                <w:szCs w:val="20"/>
              </w:rPr>
              <w:t>Name of emergency coordinator and telephone number</w:t>
            </w:r>
          </w:p>
        </w:tc>
        <w:tc>
          <w:tcPr>
            <w:tcW w:w="1165" w:type="dxa"/>
          </w:tcPr>
          <w:p w14:paraId="1D4A1DF5" w14:textId="77777777" w:rsidR="00226571" w:rsidRPr="005B2D34" w:rsidRDefault="00226571" w:rsidP="009544C7">
            <w:pPr>
              <w:rPr>
                <w:sz w:val="20"/>
                <w:szCs w:val="20"/>
              </w:rPr>
            </w:pPr>
          </w:p>
        </w:tc>
        <w:tc>
          <w:tcPr>
            <w:tcW w:w="3447" w:type="dxa"/>
          </w:tcPr>
          <w:p w14:paraId="3F6BF31B" w14:textId="77777777" w:rsidR="00226571" w:rsidRPr="005B2D34" w:rsidRDefault="00226571" w:rsidP="009544C7">
            <w:pPr>
              <w:rPr>
                <w:sz w:val="20"/>
                <w:szCs w:val="20"/>
              </w:rPr>
            </w:pPr>
          </w:p>
        </w:tc>
      </w:tr>
      <w:tr w:rsidR="00BB348E" w:rsidRPr="005B2D34" w14:paraId="29B56358" w14:textId="77777777" w:rsidTr="00C2211F">
        <w:tc>
          <w:tcPr>
            <w:tcW w:w="6404" w:type="dxa"/>
          </w:tcPr>
          <w:p w14:paraId="3CBD75FF" w14:textId="77777777" w:rsidR="00BB348E" w:rsidRDefault="00BB348E" w:rsidP="00BB348E">
            <w:pPr>
              <w:pStyle w:val="ListParagraph"/>
              <w:numPr>
                <w:ilvl w:val="1"/>
                <w:numId w:val="3"/>
              </w:numPr>
              <w:rPr>
                <w:sz w:val="20"/>
                <w:szCs w:val="20"/>
              </w:rPr>
            </w:pPr>
            <w:r w:rsidRPr="00BB348E">
              <w:rPr>
                <w:sz w:val="20"/>
                <w:szCs w:val="20"/>
              </w:rPr>
              <w:t xml:space="preserve">Copies of contingency plan sent to police, fire, hospitals, contractors, and other emergency response </w:t>
            </w:r>
            <w:proofErr w:type="gramStart"/>
            <w:r w:rsidRPr="00BB348E">
              <w:rPr>
                <w:sz w:val="20"/>
                <w:szCs w:val="20"/>
              </w:rPr>
              <w:t>agencies?</w:t>
            </w:r>
            <w:proofErr w:type="gramEnd"/>
            <w:r>
              <w:rPr>
                <w:sz w:val="20"/>
                <w:szCs w:val="20"/>
              </w:rPr>
              <w:t xml:space="preserve"> </w:t>
            </w:r>
            <w:r w:rsidRPr="00BB348E">
              <w:rPr>
                <w:i/>
                <w:sz w:val="20"/>
                <w:szCs w:val="20"/>
              </w:rPr>
              <w:t>262.262(a)</w:t>
            </w:r>
          </w:p>
        </w:tc>
        <w:tc>
          <w:tcPr>
            <w:tcW w:w="1165" w:type="dxa"/>
          </w:tcPr>
          <w:p w14:paraId="4B6483FD" w14:textId="77777777" w:rsidR="00BB348E" w:rsidRPr="005B2D34" w:rsidRDefault="00BB348E" w:rsidP="009544C7">
            <w:pPr>
              <w:rPr>
                <w:sz w:val="20"/>
                <w:szCs w:val="20"/>
              </w:rPr>
            </w:pPr>
          </w:p>
        </w:tc>
        <w:tc>
          <w:tcPr>
            <w:tcW w:w="3447" w:type="dxa"/>
          </w:tcPr>
          <w:p w14:paraId="6A285E45" w14:textId="77777777" w:rsidR="00BB348E" w:rsidRPr="005B2D34" w:rsidRDefault="00BB348E" w:rsidP="009544C7">
            <w:pPr>
              <w:rPr>
                <w:sz w:val="20"/>
                <w:szCs w:val="20"/>
              </w:rPr>
            </w:pPr>
          </w:p>
        </w:tc>
      </w:tr>
      <w:tr w:rsidR="009B7288" w:rsidRPr="005B2D34" w14:paraId="1EA2B7C1" w14:textId="77777777" w:rsidTr="00C2211F">
        <w:tc>
          <w:tcPr>
            <w:tcW w:w="6404" w:type="dxa"/>
          </w:tcPr>
          <w:p w14:paraId="2EB0FE7D" w14:textId="77777777" w:rsidR="009B7288" w:rsidRDefault="009B7288" w:rsidP="00BB348E">
            <w:pPr>
              <w:pStyle w:val="ListParagraph"/>
              <w:numPr>
                <w:ilvl w:val="1"/>
                <w:numId w:val="3"/>
              </w:numPr>
              <w:rPr>
                <w:sz w:val="20"/>
                <w:szCs w:val="20"/>
              </w:rPr>
            </w:pPr>
            <w:r>
              <w:rPr>
                <w:sz w:val="20"/>
                <w:szCs w:val="20"/>
              </w:rPr>
              <w:t xml:space="preserve">Contingency plan updated when: </w:t>
            </w:r>
            <w:proofErr w:type="gramStart"/>
            <w:r w:rsidRPr="009B7288">
              <w:rPr>
                <w:i/>
                <w:sz w:val="20"/>
                <w:szCs w:val="20"/>
              </w:rPr>
              <w:t>262.263</w:t>
            </w:r>
            <w:proofErr w:type="gramEnd"/>
          </w:p>
          <w:p w14:paraId="571FBAE1" w14:textId="77777777" w:rsidR="009B7288" w:rsidRDefault="009B7288" w:rsidP="009B7288">
            <w:pPr>
              <w:pStyle w:val="ListParagraph"/>
              <w:numPr>
                <w:ilvl w:val="2"/>
                <w:numId w:val="3"/>
              </w:numPr>
              <w:rPr>
                <w:sz w:val="20"/>
                <w:szCs w:val="20"/>
              </w:rPr>
            </w:pPr>
            <w:r>
              <w:rPr>
                <w:sz w:val="20"/>
                <w:szCs w:val="20"/>
              </w:rPr>
              <w:t xml:space="preserve">Regulations </w:t>
            </w:r>
            <w:proofErr w:type="gramStart"/>
            <w:r>
              <w:rPr>
                <w:sz w:val="20"/>
                <w:szCs w:val="20"/>
              </w:rPr>
              <w:t>change</w:t>
            </w:r>
            <w:proofErr w:type="gramEnd"/>
          </w:p>
          <w:p w14:paraId="77512FCA" w14:textId="77777777" w:rsidR="009B7288" w:rsidRDefault="009B7288" w:rsidP="009B7288">
            <w:pPr>
              <w:pStyle w:val="ListParagraph"/>
              <w:numPr>
                <w:ilvl w:val="2"/>
                <w:numId w:val="3"/>
              </w:numPr>
              <w:rPr>
                <w:sz w:val="20"/>
                <w:szCs w:val="20"/>
              </w:rPr>
            </w:pPr>
            <w:r>
              <w:rPr>
                <w:sz w:val="20"/>
                <w:szCs w:val="20"/>
              </w:rPr>
              <w:t xml:space="preserve">Plan fails in </w:t>
            </w:r>
            <w:proofErr w:type="gramStart"/>
            <w:r>
              <w:rPr>
                <w:sz w:val="20"/>
                <w:szCs w:val="20"/>
              </w:rPr>
              <w:t>emergency</w:t>
            </w:r>
            <w:proofErr w:type="gramEnd"/>
          </w:p>
          <w:p w14:paraId="00A3415D" w14:textId="77777777" w:rsidR="009B7288" w:rsidRDefault="009B7288" w:rsidP="009B7288">
            <w:pPr>
              <w:pStyle w:val="ListParagraph"/>
              <w:numPr>
                <w:ilvl w:val="2"/>
                <w:numId w:val="3"/>
              </w:numPr>
              <w:rPr>
                <w:sz w:val="20"/>
                <w:szCs w:val="20"/>
              </w:rPr>
            </w:pPr>
            <w:r>
              <w:rPr>
                <w:sz w:val="20"/>
                <w:szCs w:val="20"/>
              </w:rPr>
              <w:t xml:space="preserve">Facility changes in design, construction, operation, maintenance, or other </w:t>
            </w:r>
            <w:proofErr w:type="gramStart"/>
            <w:r>
              <w:rPr>
                <w:sz w:val="20"/>
                <w:szCs w:val="20"/>
              </w:rPr>
              <w:t>circumstances</w:t>
            </w:r>
            <w:proofErr w:type="gramEnd"/>
          </w:p>
          <w:p w14:paraId="120F2C55" w14:textId="77777777" w:rsidR="009B7288" w:rsidRDefault="009B7288" w:rsidP="009B7288">
            <w:pPr>
              <w:pStyle w:val="ListParagraph"/>
              <w:numPr>
                <w:ilvl w:val="2"/>
                <w:numId w:val="3"/>
              </w:numPr>
              <w:rPr>
                <w:sz w:val="20"/>
                <w:szCs w:val="20"/>
              </w:rPr>
            </w:pPr>
            <w:r>
              <w:rPr>
                <w:sz w:val="20"/>
                <w:szCs w:val="20"/>
              </w:rPr>
              <w:t>List of emergency coordinators changes</w:t>
            </w:r>
          </w:p>
          <w:p w14:paraId="6B247E69" w14:textId="77777777" w:rsidR="009B7288" w:rsidRDefault="009B7288" w:rsidP="009B7288">
            <w:pPr>
              <w:pStyle w:val="ListParagraph"/>
              <w:numPr>
                <w:ilvl w:val="2"/>
                <w:numId w:val="3"/>
              </w:numPr>
              <w:rPr>
                <w:sz w:val="20"/>
                <w:szCs w:val="20"/>
              </w:rPr>
            </w:pPr>
            <w:r>
              <w:rPr>
                <w:sz w:val="20"/>
                <w:szCs w:val="20"/>
              </w:rPr>
              <w:t>List of emergency equipment changes</w:t>
            </w:r>
          </w:p>
          <w:p w14:paraId="72127D10" w14:textId="77777777" w:rsidR="0019629C" w:rsidRPr="0019629C" w:rsidRDefault="0019629C" w:rsidP="0019629C">
            <w:pPr>
              <w:ind w:left="1080"/>
              <w:rPr>
                <w:sz w:val="20"/>
                <w:szCs w:val="20"/>
              </w:rPr>
            </w:pPr>
            <w:r>
              <w:rPr>
                <w:sz w:val="20"/>
                <w:szCs w:val="20"/>
              </w:rPr>
              <w:t xml:space="preserve">All </w:t>
            </w:r>
            <w:r w:rsidRPr="0019629C">
              <w:rPr>
                <w:i/>
                <w:sz w:val="20"/>
                <w:szCs w:val="20"/>
              </w:rPr>
              <w:t>revisions</w:t>
            </w:r>
            <w:r>
              <w:rPr>
                <w:sz w:val="20"/>
                <w:szCs w:val="20"/>
              </w:rPr>
              <w:t xml:space="preserve"> need to be sent out, even if not significant change</w:t>
            </w:r>
          </w:p>
        </w:tc>
        <w:tc>
          <w:tcPr>
            <w:tcW w:w="1165" w:type="dxa"/>
          </w:tcPr>
          <w:p w14:paraId="4A54BB3C" w14:textId="77777777" w:rsidR="009B7288" w:rsidRPr="005B2D34" w:rsidRDefault="009B7288" w:rsidP="009544C7">
            <w:pPr>
              <w:rPr>
                <w:sz w:val="20"/>
                <w:szCs w:val="20"/>
              </w:rPr>
            </w:pPr>
          </w:p>
        </w:tc>
        <w:tc>
          <w:tcPr>
            <w:tcW w:w="3447" w:type="dxa"/>
          </w:tcPr>
          <w:p w14:paraId="2F9FC058" w14:textId="77777777" w:rsidR="009B7288" w:rsidRPr="005B2D34" w:rsidRDefault="009B7288" w:rsidP="009544C7">
            <w:pPr>
              <w:rPr>
                <w:sz w:val="20"/>
                <w:szCs w:val="20"/>
              </w:rPr>
            </w:pPr>
          </w:p>
        </w:tc>
      </w:tr>
      <w:tr w:rsidR="00226571" w:rsidRPr="005B2D34" w14:paraId="6E6299C3" w14:textId="77777777" w:rsidTr="00C2211F">
        <w:tc>
          <w:tcPr>
            <w:tcW w:w="6404" w:type="dxa"/>
          </w:tcPr>
          <w:p w14:paraId="63701B09" w14:textId="77777777" w:rsidR="00226571" w:rsidRDefault="00226571" w:rsidP="00355855">
            <w:pPr>
              <w:pStyle w:val="ListParagraph"/>
              <w:numPr>
                <w:ilvl w:val="1"/>
                <w:numId w:val="3"/>
              </w:numPr>
              <w:rPr>
                <w:sz w:val="20"/>
                <w:szCs w:val="20"/>
              </w:rPr>
            </w:pPr>
            <w:r>
              <w:rPr>
                <w:sz w:val="20"/>
                <w:szCs w:val="20"/>
              </w:rPr>
              <w:t>Emergency Coordinator</w:t>
            </w:r>
            <w:r w:rsidR="00035AE6">
              <w:rPr>
                <w:sz w:val="20"/>
                <w:szCs w:val="20"/>
              </w:rPr>
              <w:t xml:space="preserve"> </w:t>
            </w:r>
            <w:r w:rsidR="00DA79B2">
              <w:rPr>
                <w:sz w:val="20"/>
                <w:szCs w:val="20"/>
              </w:rPr>
              <w:t xml:space="preserve">available </w:t>
            </w:r>
            <w:proofErr w:type="gramStart"/>
            <w:r w:rsidR="00DA79B2">
              <w:rPr>
                <w:sz w:val="20"/>
                <w:szCs w:val="20"/>
              </w:rPr>
              <w:t>at all times</w:t>
            </w:r>
            <w:proofErr w:type="gramEnd"/>
            <w:r w:rsidR="00DA79B2">
              <w:rPr>
                <w:sz w:val="20"/>
                <w:szCs w:val="20"/>
              </w:rPr>
              <w:t xml:space="preserve"> and </w:t>
            </w:r>
            <w:r w:rsidR="00035AE6">
              <w:rPr>
                <w:sz w:val="20"/>
                <w:szCs w:val="20"/>
              </w:rPr>
              <w:t>within 30 mins</w:t>
            </w:r>
            <w:r>
              <w:rPr>
                <w:sz w:val="20"/>
                <w:szCs w:val="20"/>
              </w:rPr>
              <w:t>?</w:t>
            </w:r>
            <w:r w:rsidR="00DA79B2">
              <w:rPr>
                <w:sz w:val="20"/>
                <w:szCs w:val="20"/>
              </w:rPr>
              <w:t xml:space="preserve"> </w:t>
            </w:r>
            <w:r w:rsidR="00DA79B2" w:rsidRPr="00DA79B2">
              <w:rPr>
                <w:i/>
                <w:sz w:val="20"/>
                <w:szCs w:val="20"/>
              </w:rPr>
              <w:t>262.264</w:t>
            </w:r>
          </w:p>
        </w:tc>
        <w:tc>
          <w:tcPr>
            <w:tcW w:w="1165" w:type="dxa"/>
          </w:tcPr>
          <w:p w14:paraId="5ECA23C0" w14:textId="77777777" w:rsidR="00226571" w:rsidRPr="005B2D34" w:rsidRDefault="00226571" w:rsidP="009544C7">
            <w:pPr>
              <w:rPr>
                <w:sz w:val="20"/>
                <w:szCs w:val="20"/>
              </w:rPr>
            </w:pPr>
          </w:p>
        </w:tc>
        <w:tc>
          <w:tcPr>
            <w:tcW w:w="3447" w:type="dxa"/>
          </w:tcPr>
          <w:p w14:paraId="0BCA63C8" w14:textId="77777777" w:rsidR="00226571" w:rsidRPr="005B2D34" w:rsidRDefault="00226571" w:rsidP="009544C7">
            <w:pPr>
              <w:rPr>
                <w:sz w:val="20"/>
                <w:szCs w:val="20"/>
              </w:rPr>
            </w:pPr>
          </w:p>
        </w:tc>
      </w:tr>
      <w:tr w:rsidR="00BE232B" w:rsidRPr="005B2D34" w14:paraId="457B6C39" w14:textId="77777777" w:rsidTr="00C2211F">
        <w:tc>
          <w:tcPr>
            <w:tcW w:w="6404" w:type="dxa"/>
          </w:tcPr>
          <w:p w14:paraId="57B1D130" w14:textId="77777777" w:rsidR="00BE232B" w:rsidRDefault="00BE232B" w:rsidP="00355855">
            <w:pPr>
              <w:pStyle w:val="ListParagraph"/>
              <w:numPr>
                <w:ilvl w:val="1"/>
                <w:numId w:val="3"/>
              </w:numPr>
              <w:rPr>
                <w:sz w:val="20"/>
                <w:szCs w:val="20"/>
              </w:rPr>
            </w:pPr>
            <w:r>
              <w:rPr>
                <w:sz w:val="20"/>
                <w:szCs w:val="20"/>
              </w:rPr>
              <w:t>Emergency information posted next to at least one telephone or programmed into cell phone?</w:t>
            </w:r>
          </w:p>
        </w:tc>
        <w:tc>
          <w:tcPr>
            <w:tcW w:w="1165" w:type="dxa"/>
          </w:tcPr>
          <w:p w14:paraId="5BB3084F" w14:textId="77777777" w:rsidR="00BE232B" w:rsidRPr="005B2D34" w:rsidRDefault="00BE232B" w:rsidP="009544C7">
            <w:pPr>
              <w:rPr>
                <w:sz w:val="20"/>
                <w:szCs w:val="20"/>
              </w:rPr>
            </w:pPr>
          </w:p>
        </w:tc>
        <w:tc>
          <w:tcPr>
            <w:tcW w:w="3447" w:type="dxa"/>
          </w:tcPr>
          <w:p w14:paraId="7E52B1C9" w14:textId="77777777" w:rsidR="00BE232B" w:rsidRPr="005B2D34" w:rsidRDefault="00BE232B" w:rsidP="009544C7">
            <w:pPr>
              <w:rPr>
                <w:sz w:val="20"/>
                <w:szCs w:val="20"/>
              </w:rPr>
            </w:pPr>
          </w:p>
        </w:tc>
      </w:tr>
      <w:tr w:rsidR="00226571" w:rsidRPr="005B2D34" w14:paraId="018EE871" w14:textId="77777777" w:rsidTr="00C2211F">
        <w:tc>
          <w:tcPr>
            <w:tcW w:w="6404" w:type="dxa"/>
          </w:tcPr>
          <w:p w14:paraId="2AF39875" w14:textId="77777777" w:rsidR="00226571" w:rsidRDefault="00226571" w:rsidP="00355855">
            <w:pPr>
              <w:pStyle w:val="ListParagraph"/>
              <w:numPr>
                <w:ilvl w:val="1"/>
                <w:numId w:val="3"/>
              </w:numPr>
              <w:rPr>
                <w:sz w:val="20"/>
                <w:szCs w:val="20"/>
              </w:rPr>
            </w:pPr>
            <w:r>
              <w:rPr>
                <w:sz w:val="20"/>
                <w:szCs w:val="20"/>
              </w:rPr>
              <w:t>If plan was used, did generator submit notification to State within 15 days?</w:t>
            </w:r>
            <w:r w:rsidR="00E03414" w:rsidRPr="00E03414">
              <w:rPr>
                <w:i/>
                <w:sz w:val="20"/>
                <w:szCs w:val="20"/>
              </w:rPr>
              <w:t xml:space="preserve"> 262.265(</w:t>
            </w:r>
            <w:proofErr w:type="spellStart"/>
            <w:r w:rsidR="00E03414" w:rsidRPr="00E03414">
              <w:rPr>
                <w:i/>
                <w:sz w:val="20"/>
                <w:szCs w:val="20"/>
              </w:rPr>
              <w:t>i</w:t>
            </w:r>
            <w:proofErr w:type="spellEnd"/>
            <w:r w:rsidR="00E03414" w:rsidRPr="00E03414">
              <w:rPr>
                <w:i/>
                <w:sz w:val="20"/>
                <w:szCs w:val="20"/>
              </w:rPr>
              <w:t>)</w:t>
            </w:r>
          </w:p>
        </w:tc>
        <w:tc>
          <w:tcPr>
            <w:tcW w:w="1165" w:type="dxa"/>
          </w:tcPr>
          <w:p w14:paraId="5E2C7A7F" w14:textId="77777777" w:rsidR="00226571" w:rsidRPr="005B2D34" w:rsidRDefault="00226571" w:rsidP="009544C7">
            <w:pPr>
              <w:rPr>
                <w:sz w:val="20"/>
                <w:szCs w:val="20"/>
              </w:rPr>
            </w:pPr>
          </w:p>
        </w:tc>
        <w:tc>
          <w:tcPr>
            <w:tcW w:w="3447" w:type="dxa"/>
          </w:tcPr>
          <w:p w14:paraId="6B644A9A" w14:textId="77777777" w:rsidR="00226571" w:rsidRPr="005B2D34" w:rsidRDefault="00226571" w:rsidP="009544C7">
            <w:pPr>
              <w:rPr>
                <w:sz w:val="20"/>
                <w:szCs w:val="20"/>
              </w:rPr>
            </w:pPr>
          </w:p>
        </w:tc>
      </w:tr>
      <w:tr w:rsidR="00C57AFF" w:rsidRPr="005B2D34" w14:paraId="17926569" w14:textId="77777777" w:rsidTr="00C57AFF">
        <w:tc>
          <w:tcPr>
            <w:tcW w:w="6404" w:type="dxa"/>
          </w:tcPr>
          <w:p w14:paraId="6277D924" w14:textId="77777777" w:rsidR="00C57AFF" w:rsidRDefault="00C57AFF" w:rsidP="00C57AFF">
            <w:pPr>
              <w:pStyle w:val="ListParagraph"/>
              <w:numPr>
                <w:ilvl w:val="0"/>
                <w:numId w:val="3"/>
              </w:numPr>
              <w:rPr>
                <w:sz w:val="20"/>
                <w:szCs w:val="20"/>
              </w:rPr>
            </w:pPr>
            <w:r>
              <w:rPr>
                <w:sz w:val="20"/>
                <w:szCs w:val="20"/>
              </w:rPr>
              <w:t xml:space="preserve">Land Disposal Restrictions </w:t>
            </w:r>
          </w:p>
        </w:tc>
        <w:tc>
          <w:tcPr>
            <w:tcW w:w="1165" w:type="dxa"/>
          </w:tcPr>
          <w:p w14:paraId="2AD22CB9" w14:textId="77777777" w:rsidR="00C57AFF" w:rsidRPr="005B2D34" w:rsidRDefault="00C57AFF" w:rsidP="009544C7">
            <w:pPr>
              <w:rPr>
                <w:sz w:val="20"/>
                <w:szCs w:val="20"/>
              </w:rPr>
            </w:pPr>
          </w:p>
        </w:tc>
        <w:tc>
          <w:tcPr>
            <w:tcW w:w="3447" w:type="dxa"/>
          </w:tcPr>
          <w:p w14:paraId="5C0A70B3" w14:textId="77777777" w:rsidR="00C57AFF" w:rsidRPr="005B2D34" w:rsidRDefault="00C57AFF" w:rsidP="009544C7">
            <w:pPr>
              <w:rPr>
                <w:sz w:val="20"/>
                <w:szCs w:val="20"/>
              </w:rPr>
            </w:pPr>
          </w:p>
        </w:tc>
      </w:tr>
      <w:tr w:rsidR="00C57AFF" w:rsidRPr="005B2D34" w14:paraId="108F5A02" w14:textId="77777777" w:rsidTr="00C57AFF">
        <w:tc>
          <w:tcPr>
            <w:tcW w:w="6404" w:type="dxa"/>
          </w:tcPr>
          <w:p w14:paraId="66493393" w14:textId="77777777" w:rsidR="00C57AFF" w:rsidRDefault="00C57AFF" w:rsidP="00C57AFF">
            <w:pPr>
              <w:pStyle w:val="ListParagraph"/>
              <w:numPr>
                <w:ilvl w:val="1"/>
                <w:numId w:val="3"/>
              </w:numPr>
              <w:rPr>
                <w:sz w:val="20"/>
                <w:szCs w:val="20"/>
              </w:rPr>
            </w:pPr>
            <w:r>
              <w:rPr>
                <w:sz w:val="20"/>
                <w:szCs w:val="20"/>
              </w:rPr>
              <w:t xml:space="preserve">One-time written notice </w:t>
            </w:r>
            <w:r w:rsidR="005452FD">
              <w:rPr>
                <w:sz w:val="20"/>
                <w:szCs w:val="20"/>
              </w:rPr>
              <w:t xml:space="preserve">for each waste stream </w:t>
            </w:r>
            <w:r>
              <w:rPr>
                <w:sz w:val="20"/>
                <w:szCs w:val="20"/>
              </w:rPr>
              <w:t xml:space="preserve">to each TSD facility and have a copy on file? </w:t>
            </w:r>
            <w:r w:rsidRPr="00C57AFF">
              <w:rPr>
                <w:i/>
                <w:sz w:val="20"/>
                <w:szCs w:val="20"/>
              </w:rPr>
              <w:t>268</w:t>
            </w:r>
            <w:r w:rsidR="005452FD">
              <w:rPr>
                <w:i/>
                <w:sz w:val="20"/>
                <w:szCs w:val="20"/>
              </w:rPr>
              <w:t>.7(a)</w:t>
            </w:r>
          </w:p>
        </w:tc>
        <w:tc>
          <w:tcPr>
            <w:tcW w:w="1165" w:type="dxa"/>
          </w:tcPr>
          <w:p w14:paraId="214C84B7" w14:textId="77777777" w:rsidR="00C57AFF" w:rsidRPr="005B2D34" w:rsidRDefault="00C57AFF" w:rsidP="009544C7">
            <w:pPr>
              <w:rPr>
                <w:sz w:val="20"/>
                <w:szCs w:val="20"/>
              </w:rPr>
            </w:pPr>
          </w:p>
        </w:tc>
        <w:tc>
          <w:tcPr>
            <w:tcW w:w="3447" w:type="dxa"/>
          </w:tcPr>
          <w:p w14:paraId="0F8C330E" w14:textId="77777777" w:rsidR="00C57AFF" w:rsidRPr="005B2D34" w:rsidRDefault="00C57AFF" w:rsidP="009544C7">
            <w:pPr>
              <w:rPr>
                <w:sz w:val="20"/>
                <w:szCs w:val="20"/>
              </w:rPr>
            </w:pPr>
          </w:p>
        </w:tc>
      </w:tr>
      <w:tr w:rsidR="00392C09" w:rsidRPr="005B2D34" w14:paraId="21A48B46" w14:textId="77777777" w:rsidTr="00433EAA">
        <w:tc>
          <w:tcPr>
            <w:tcW w:w="11016" w:type="dxa"/>
            <w:gridSpan w:val="3"/>
          </w:tcPr>
          <w:p w14:paraId="667CC1DC" w14:textId="77777777" w:rsidR="00392C09" w:rsidRDefault="00392C09" w:rsidP="00392C09">
            <w:pPr>
              <w:rPr>
                <w:sz w:val="20"/>
                <w:szCs w:val="20"/>
              </w:rPr>
            </w:pPr>
            <w:r w:rsidRPr="00392C09">
              <w:rPr>
                <w:sz w:val="20"/>
                <w:szCs w:val="20"/>
              </w:rPr>
              <w:t xml:space="preserve">Universal Waste – Batteries, pesticides, mercury-containing equipment, lamps, and aerosol cans. </w:t>
            </w:r>
          </w:p>
          <w:p w14:paraId="5B260B88" w14:textId="77777777" w:rsidR="00F906D5" w:rsidRPr="00392C09" w:rsidRDefault="00F906D5" w:rsidP="00392C09">
            <w:pPr>
              <w:rPr>
                <w:sz w:val="20"/>
                <w:szCs w:val="20"/>
              </w:rPr>
            </w:pPr>
            <w:r>
              <w:rPr>
                <w:sz w:val="20"/>
                <w:szCs w:val="20"/>
              </w:rPr>
              <w:t>**Paint and Paint Related Waste – Only Texas, Ohio, and New Jersey currently allow management as universal waste.</w:t>
            </w:r>
          </w:p>
          <w:p w14:paraId="5D954ED9" w14:textId="77777777" w:rsidR="00392C09" w:rsidRDefault="00392C09" w:rsidP="00644AED">
            <w:pPr>
              <w:rPr>
                <w:sz w:val="20"/>
                <w:szCs w:val="20"/>
              </w:rPr>
            </w:pPr>
            <w:r>
              <w:rPr>
                <w:sz w:val="20"/>
                <w:szCs w:val="20"/>
              </w:rPr>
              <w:t xml:space="preserve">Small generator – accumulates less than 5,000 kg at any </w:t>
            </w:r>
            <w:proofErr w:type="gramStart"/>
            <w:r>
              <w:rPr>
                <w:sz w:val="20"/>
                <w:szCs w:val="20"/>
              </w:rPr>
              <w:t>time</w:t>
            </w:r>
            <w:proofErr w:type="gramEnd"/>
          </w:p>
          <w:p w14:paraId="43FED0FE" w14:textId="77777777" w:rsidR="00392C09" w:rsidRPr="005B2D34" w:rsidRDefault="00392C09" w:rsidP="009544C7">
            <w:pPr>
              <w:rPr>
                <w:sz w:val="20"/>
                <w:szCs w:val="20"/>
              </w:rPr>
            </w:pPr>
            <w:r>
              <w:rPr>
                <w:sz w:val="20"/>
                <w:szCs w:val="20"/>
              </w:rPr>
              <w:t>Large generator – accumulates more than 5,000 kg at any time</w:t>
            </w:r>
          </w:p>
        </w:tc>
      </w:tr>
      <w:tr w:rsidR="00644AED" w:rsidRPr="005B2D34" w14:paraId="50432122" w14:textId="77777777" w:rsidTr="00C57AFF">
        <w:tc>
          <w:tcPr>
            <w:tcW w:w="6404" w:type="dxa"/>
          </w:tcPr>
          <w:p w14:paraId="407FBE97" w14:textId="77777777" w:rsidR="00644AED" w:rsidRDefault="00392C09" w:rsidP="00392C09">
            <w:pPr>
              <w:pStyle w:val="ListParagraph"/>
              <w:numPr>
                <w:ilvl w:val="0"/>
                <w:numId w:val="3"/>
              </w:numPr>
              <w:rPr>
                <w:sz w:val="20"/>
                <w:szCs w:val="20"/>
              </w:rPr>
            </w:pPr>
            <w:r>
              <w:rPr>
                <w:sz w:val="20"/>
                <w:szCs w:val="20"/>
              </w:rPr>
              <w:t xml:space="preserve">Universal Waste - </w:t>
            </w:r>
            <w:r w:rsidR="00644AED">
              <w:rPr>
                <w:sz w:val="20"/>
                <w:szCs w:val="20"/>
              </w:rPr>
              <w:t xml:space="preserve">Small generator </w:t>
            </w:r>
          </w:p>
          <w:p w14:paraId="7FBF8F9A" w14:textId="77777777" w:rsidR="00392C09" w:rsidRPr="00392C09" w:rsidRDefault="00392C09" w:rsidP="00392C09">
            <w:pPr>
              <w:pStyle w:val="ListParagraph"/>
              <w:numPr>
                <w:ilvl w:val="1"/>
                <w:numId w:val="3"/>
              </w:numPr>
              <w:rPr>
                <w:sz w:val="20"/>
                <w:szCs w:val="20"/>
              </w:rPr>
            </w:pPr>
            <w:r>
              <w:rPr>
                <w:sz w:val="20"/>
                <w:szCs w:val="20"/>
              </w:rPr>
              <w:t xml:space="preserve">No notification </w:t>
            </w:r>
            <w:proofErr w:type="gramStart"/>
            <w:r>
              <w:rPr>
                <w:sz w:val="20"/>
                <w:szCs w:val="20"/>
              </w:rPr>
              <w:t xml:space="preserve">requirement  </w:t>
            </w:r>
            <w:r w:rsidRPr="00392C09">
              <w:rPr>
                <w:i/>
                <w:sz w:val="20"/>
                <w:szCs w:val="20"/>
              </w:rPr>
              <w:t>273.12</w:t>
            </w:r>
            <w:proofErr w:type="gramEnd"/>
          </w:p>
          <w:p w14:paraId="72F50499" w14:textId="77777777" w:rsidR="00392C09" w:rsidRDefault="00392C09" w:rsidP="00392C09">
            <w:pPr>
              <w:pStyle w:val="ListParagraph"/>
              <w:numPr>
                <w:ilvl w:val="1"/>
                <w:numId w:val="3"/>
              </w:numPr>
              <w:rPr>
                <w:sz w:val="20"/>
                <w:szCs w:val="20"/>
              </w:rPr>
            </w:pPr>
            <w:r>
              <w:rPr>
                <w:sz w:val="20"/>
                <w:szCs w:val="20"/>
              </w:rPr>
              <w:t xml:space="preserve">Label and mark to identify type of </w:t>
            </w:r>
            <w:proofErr w:type="gramStart"/>
            <w:r>
              <w:rPr>
                <w:sz w:val="20"/>
                <w:szCs w:val="20"/>
              </w:rPr>
              <w:t xml:space="preserve">waste  </w:t>
            </w:r>
            <w:r w:rsidRPr="00392C09">
              <w:rPr>
                <w:i/>
                <w:sz w:val="20"/>
                <w:szCs w:val="20"/>
              </w:rPr>
              <w:t>273.14</w:t>
            </w:r>
            <w:proofErr w:type="gramEnd"/>
          </w:p>
          <w:p w14:paraId="3CBE52F3" w14:textId="77777777" w:rsidR="00644AED" w:rsidRPr="00392C09" w:rsidRDefault="00644AED" w:rsidP="00392C09">
            <w:pPr>
              <w:pStyle w:val="ListParagraph"/>
              <w:numPr>
                <w:ilvl w:val="1"/>
                <w:numId w:val="3"/>
              </w:numPr>
              <w:rPr>
                <w:sz w:val="20"/>
                <w:szCs w:val="20"/>
              </w:rPr>
            </w:pPr>
            <w:r>
              <w:rPr>
                <w:sz w:val="20"/>
                <w:szCs w:val="20"/>
              </w:rPr>
              <w:t xml:space="preserve">Accumulation no more than 1 year.  </w:t>
            </w:r>
            <w:r w:rsidR="00756784">
              <w:rPr>
                <w:i/>
                <w:sz w:val="20"/>
                <w:szCs w:val="20"/>
              </w:rPr>
              <w:t>273.15</w:t>
            </w:r>
          </w:p>
          <w:p w14:paraId="6C81075F" w14:textId="77777777" w:rsidR="00392C09" w:rsidRDefault="00392C09" w:rsidP="00392C09">
            <w:pPr>
              <w:pStyle w:val="ListParagraph"/>
              <w:numPr>
                <w:ilvl w:val="2"/>
                <w:numId w:val="3"/>
              </w:numPr>
              <w:rPr>
                <w:sz w:val="20"/>
                <w:szCs w:val="20"/>
              </w:rPr>
            </w:pPr>
            <w:r>
              <w:rPr>
                <w:sz w:val="20"/>
                <w:szCs w:val="20"/>
              </w:rPr>
              <w:t>Mark container</w:t>
            </w:r>
          </w:p>
          <w:p w14:paraId="2D04B236" w14:textId="77777777" w:rsidR="00392C09" w:rsidRDefault="00392C09" w:rsidP="00392C09">
            <w:pPr>
              <w:pStyle w:val="ListParagraph"/>
              <w:numPr>
                <w:ilvl w:val="2"/>
                <w:numId w:val="3"/>
              </w:numPr>
              <w:rPr>
                <w:sz w:val="20"/>
                <w:szCs w:val="20"/>
              </w:rPr>
            </w:pPr>
            <w:r>
              <w:rPr>
                <w:sz w:val="20"/>
                <w:szCs w:val="20"/>
              </w:rPr>
              <w:t xml:space="preserve">Mark each individual </w:t>
            </w:r>
            <w:proofErr w:type="gramStart"/>
            <w:r>
              <w:rPr>
                <w:sz w:val="20"/>
                <w:szCs w:val="20"/>
              </w:rPr>
              <w:t>items</w:t>
            </w:r>
            <w:proofErr w:type="gramEnd"/>
          </w:p>
          <w:p w14:paraId="28358E45" w14:textId="77777777" w:rsidR="00392C09" w:rsidRDefault="00392C09" w:rsidP="00392C09">
            <w:pPr>
              <w:pStyle w:val="ListParagraph"/>
              <w:numPr>
                <w:ilvl w:val="2"/>
                <w:numId w:val="3"/>
              </w:numPr>
              <w:rPr>
                <w:sz w:val="20"/>
                <w:szCs w:val="20"/>
              </w:rPr>
            </w:pPr>
            <w:r>
              <w:rPr>
                <w:sz w:val="20"/>
                <w:szCs w:val="20"/>
              </w:rPr>
              <w:t xml:space="preserve">Maintain inventory system that tracks each </w:t>
            </w:r>
            <w:proofErr w:type="gramStart"/>
            <w:r>
              <w:rPr>
                <w:sz w:val="20"/>
                <w:szCs w:val="20"/>
              </w:rPr>
              <w:t>waste</w:t>
            </w:r>
            <w:proofErr w:type="gramEnd"/>
          </w:p>
          <w:p w14:paraId="299FBFF0" w14:textId="77777777" w:rsidR="00392C09" w:rsidRDefault="00392C09" w:rsidP="00392C09">
            <w:pPr>
              <w:pStyle w:val="ListParagraph"/>
              <w:numPr>
                <w:ilvl w:val="2"/>
                <w:numId w:val="3"/>
              </w:numPr>
              <w:rPr>
                <w:sz w:val="20"/>
                <w:szCs w:val="20"/>
              </w:rPr>
            </w:pPr>
            <w:r>
              <w:rPr>
                <w:sz w:val="20"/>
                <w:szCs w:val="20"/>
              </w:rPr>
              <w:t xml:space="preserve">Maintain inventory system that shows earliest date of any </w:t>
            </w:r>
            <w:proofErr w:type="gramStart"/>
            <w:r>
              <w:rPr>
                <w:sz w:val="20"/>
                <w:szCs w:val="20"/>
              </w:rPr>
              <w:t>waste</w:t>
            </w:r>
            <w:proofErr w:type="gramEnd"/>
          </w:p>
          <w:p w14:paraId="70932FFA" w14:textId="77777777" w:rsidR="00392C09" w:rsidRDefault="00392C09" w:rsidP="00392C09">
            <w:pPr>
              <w:pStyle w:val="ListParagraph"/>
              <w:numPr>
                <w:ilvl w:val="2"/>
                <w:numId w:val="3"/>
              </w:numPr>
              <w:rPr>
                <w:sz w:val="20"/>
                <w:szCs w:val="20"/>
              </w:rPr>
            </w:pPr>
            <w:r>
              <w:rPr>
                <w:sz w:val="20"/>
                <w:szCs w:val="20"/>
              </w:rPr>
              <w:t>Placing in accumulation area and identifying earliest date of any waste</w:t>
            </w:r>
          </w:p>
          <w:p w14:paraId="59A48932" w14:textId="77777777" w:rsidR="00392C09" w:rsidRPr="00644AED" w:rsidRDefault="00392C09" w:rsidP="00392C09">
            <w:pPr>
              <w:pStyle w:val="ListParagraph"/>
              <w:numPr>
                <w:ilvl w:val="2"/>
                <w:numId w:val="3"/>
              </w:numPr>
              <w:rPr>
                <w:sz w:val="20"/>
                <w:szCs w:val="20"/>
              </w:rPr>
            </w:pPr>
            <w:r>
              <w:rPr>
                <w:sz w:val="20"/>
                <w:szCs w:val="20"/>
              </w:rPr>
              <w:t xml:space="preserve">Any other method that can demonstrate length of </w:t>
            </w:r>
            <w:proofErr w:type="gramStart"/>
            <w:r>
              <w:rPr>
                <w:sz w:val="20"/>
                <w:szCs w:val="20"/>
              </w:rPr>
              <w:t>time</w:t>
            </w:r>
            <w:proofErr w:type="gramEnd"/>
          </w:p>
          <w:p w14:paraId="18303B47" w14:textId="77777777" w:rsidR="00644AED" w:rsidRPr="00392C09" w:rsidRDefault="00392C09" w:rsidP="00392C09">
            <w:pPr>
              <w:pStyle w:val="ListParagraph"/>
              <w:numPr>
                <w:ilvl w:val="1"/>
                <w:numId w:val="3"/>
              </w:numPr>
              <w:rPr>
                <w:sz w:val="20"/>
                <w:szCs w:val="20"/>
              </w:rPr>
            </w:pPr>
            <w:r>
              <w:rPr>
                <w:sz w:val="20"/>
                <w:szCs w:val="20"/>
              </w:rPr>
              <w:t xml:space="preserve">Informing employees who handle waste?  Must describe proper handling and emergency procedures. </w:t>
            </w:r>
            <w:r w:rsidRPr="00392C09">
              <w:rPr>
                <w:i/>
                <w:sz w:val="20"/>
                <w:szCs w:val="20"/>
              </w:rPr>
              <w:t>273.16</w:t>
            </w:r>
          </w:p>
          <w:p w14:paraId="0D5ECCCA" w14:textId="77777777" w:rsidR="00392C09" w:rsidRPr="003B029C" w:rsidRDefault="00392C09" w:rsidP="00392C09">
            <w:pPr>
              <w:pStyle w:val="ListParagraph"/>
              <w:numPr>
                <w:ilvl w:val="1"/>
                <w:numId w:val="3"/>
              </w:numPr>
              <w:rPr>
                <w:sz w:val="20"/>
                <w:szCs w:val="20"/>
              </w:rPr>
            </w:pPr>
            <w:r>
              <w:rPr>
                <w:sz w:val="20"/>
                <w:szCs w:val="20"/>
              </w:rPr>
              <w:t>Sending waste only to universal waste handler, destination facility or a foreign destination? 2</w:t>
            </w:r>
            <w:r w:rsidRPr="00392C09">
              <w:rPr>
                <w:i/>
                <w:sz w:val="20"/>
                <w:szCs w:val="20"/>
              </w:rPr>
              <w:t>73.18</w:t>
            </w:r>
          </w:p>
          <w:p w14:paraId="08E32B7E" w14:textId="77777777" w:rsidR="003B029C" w:rsidRDefault="003B029C" w:rsidP="00392C09">
            <w:pPr>
              <w:pStyle w:val="ListParagraph"/>
              <w:numPr>
                <w:ilvl w:val="1"/>
                <w:numId w:val="3"/>
              </w:numPr>
              <w:rPr>
                <w:sz w:val="20"/>
                <w:szCs w:val="20"/>
              </w:rPr>
            </w:pPr>
            <w:r>
              <w:rPr>
                <w:sz w:val="20"/>
                <w:szCs w:val="20"/>
              </w:rPr>
              <w:t xml:space="preserve">No requirements to keep records of shipments.  </w:t>
            </w:r>
            <w:r>
              <w:rPr>
                <w:i/>
                <w:sz w:val="20"/>
                <w:szCs w:val="20"/>
              </w:rPr>
              <w:t>273.19</w:t>
            </w:r>
          </w:p>
        </w:tc>
        <w:tc>
          <w:tcPr>
            <w:tcW w:w="1165" w:type="dxa"/>
          </w:tcPr>
          <w:p w14:paraId="0E08268A" w14:textId="77777777" w:rsidR="00644AED" w:rsidRPr="005B2D34" w:rsidRDefault="00644AED" w:rsidP="009544C7">
            <w:pPr>
              <w:rPr>
                <w:sz w:val="20"/>
                <w:szCs w:val="20"/>
              </w:rPr>
            </w:pPr>
          </w:p>
        </w:tc>
        <w:tc>
          <w:tcPr>
            <w:tcW w:w="3447" w:type="dxa"/>
          </w:tcPr>
          <w:p w14:paraId="69BB4496" w14:textId="77777777" w:rsidR="00644AED" w:rsidRPr="005B2D34" w:rsidRDefault="00644AED" w:rsidP="009544C7">
            <w:pPr>
              <w:rPr>
                <w:sz w:val="20"/>
                <w:szCs w:val="20"/>
              </w:rPr>
            </w:pPr>
          </w:p>
        </w:tc>
      </w:tr>
      <w:tr w:rsidR="003B029C" w:rsidRPr="005B2D34" w14:paraId="34FB9225" w14:textId="77777777" w:rsidTr="00C57AFF">
        <w:tc>
          <w:tcPr>
            <w:tcW w:w="6404" w:type="dxa"/>
          </w:tcPr>
          <w:p w14:paraId="3A5AEBBF" w14:textId="77777777" w:rsidR="003B029C" w:rsidRDefault="003B029C" w:rsidP="00392C09">
            <w:pPr>
              <w:pStyle w:val="ListParagraph"/>
              <w:numPr>
                <w:ilvl w:val="0"/>
                <w:numId w:val="3"/>
              </w:numPr>
              <w:rPr>
                <w:sz w:val="20"/>
                <w:szCs w:val="20"/>
              </w:rPr>
            </w:pPr>
            <w:r>
              <w:rPr>
                <w:sz w:val="20"/>
                <w:szCs w:val="20"/>
              </w:rPr>
              <w:t>Universal Waste – Large generator</w:t>
            </w:r>
            <w:r w:rsidR="00050DF1">
              <w:rPr>
                <w:sz w:val="20"/>
                <w:szCs w:val="20"/>
              </w:rPr>
              <w:t xml:space="preserve"> (&gt;5,000 kg accumulation) </w:t>
            </w:r>
            <w:r w:rsidR="00050DF1" w:rsidRPr="00050DF1">
              <w:rPr>
                <w:i/>
                <w:sz w:val="20"/>
                <w:szCs w:val="20"/>
              </w:rPr>
              <w:t>273.9</w:t>
            </w:r>
          </w:p>
          <w:p w14:paraId="4D12C26C" w14:textId="77777777" w:rsidR="00A744EF" w:rsidRPr="00A744EF" w:rsidRDefault="00A744EF" w:rsidP="00A744EF">
            <w:pPr>
              <w:pStyle w:val="ListParagraph"/>
              <w:numPr>
                <w:ilvl w:val="1"/>
                <w:numId w:val="3"/>
              </w:numPr>
              <w:rPr>
                <w:sz w:val="20"/>
                <w:szCs w:val="20"/>
              </w:rPr>
            </w:pPr>
            <w:r>
              <w:rPr>
                <w:sz w:val="20"/>
                <w:szCs w:val="20"/>
              </w:rPr>
              <w:t xml:space="preserve">Written notification to State (Regional Administrator) </w:t>
            </w:r>
            <w:r>
              <w:rPr>
                <w:i/>
                <w:sz w:val="20"/>
                <w:szCs w:val="20"/>
              </w:rPr>
              <w:t>273.32</w:t>
            </w:r>
          </w:p>
          <w:p w14:paraId="63B98060" w14:textId="77777777" w:rsidR="00A744EF" w:rsidRPr="00A744EF" w:rsidRDefault="00A744EF" w:rsidP="00A744EF">
            <w:pPr>
              <w:pStyle w:val="ListParagraph"/>
              <w:numPr>
                <w:ilvl w:val="1"/>
                <w:numId w:val="3"/>
              </w:numPr>
              <w:rPr>
                <w:sz w:val="20"/>
                <w:szCs w:val="20"/>
              </w:rPr>
            </w:pPr>
            <w:r>
              <w:rPr>
                <w:sz w:val="20"/>
                <w:szCs w:val="20"/>
              </w:rPr>
              <w:t xml:space="preserve">Label and mark to identify type of </w:t>
            </w:r>
            <w:proofErr w:type="gramStart"/>
            <w:r>
              <w:rPr>
                <w:sz w:val="20"/>
                <w:szCs w:val="20"/>
              </w:rPr>
              <w:t xml:space="preserve">waste </w:t>
            </w:r>
            <w:r>
              <w:rPr>
                <w:i/>
                <w:sz w:val="20"/>
                <w:szCs w:val="20"/>
              </w:rPr>
              <w:t xml:space="preserve"> 273.34</w:t>
            </w:r>
            <w:proofErr w:type="gramEnd"/>
          </w:p>
          <w:p w14:paraId="5E7EC63A" w14:textId="77777777" w:rsidR="00A744EF" w:rsidRPr="00A744EF" w:rsidRDefault="00A744EF" w:rsidP="00A744EF">
            <w:pPr>
              <w:pStyle w:val="ListParagraph"/>
              <w:numPr>
                <w:ilvl w:val="1"/>
                <w:numId w:val="3"/>
              </w:numPr>
              <w:rPr>
                <w:sz w:val="20"/>
                <w:szCs w:val="20"/>
              </w:rPr>
            </w:pPr>
            <w:r w:rsidRPr="00A744EF">
              <w:rPr>
                <w:sz w:val="20"/>
                <w:szCs w:val="20"/>
              </w:rPr>
              <w:t>Accumulat</w:t>
            </w:r>
            <w:r>
              <w:rPr>
                <w:sz w:val="20"/>
                <w:szCs w:val="20"/>
              </w:rPr>
              <w:t>ion no more than 1 year.  273.35</w:t>
            </w:r>
            <w:r w:rsidRPr="00A744EF">
              <w:rPr>
                <w:sz w:val="20"/>
                <w:szCs w:val="20"/>
              </w:rPr>
              <w:t>(a)</w:t>
            </w:r>
          </w:p>
          <w:p w14:paraId="408799BA" w14:textId="77777777" w:rsidR="00A744EF" w:rsidRPr="00A744EF" w:rsidRDefault="00A744EF" w:rsidP="00A744EF">
            <w:pPr>
              <w:pStyle w:val="ListParagraph"/>
              <w:numPr>
                <w:ilvl w:val="2"/>
                <w:numId w:val="3"/>
              </w:numPr>
              <w:rPr>
                <w:sz w:val="20"/>
                <w:szCs w:val="20"/>
              </w:rPr>
            </w:pPr>
            <w:r w:rsidRPr="00A744EF">
              <w:rPr>
                <w:sz w:val="20"/>
                <w:szCs w:val="20"/>
              </w:rPr>
              <w:t>Mark container</w:t>
            </w:r>
          </w:p>
          <w:p w14:paraId="2D215BAC" w14:textId="77777777" w:rsidR="00A744EF" w:rsidRPr="00A744EF" w:rsidRDefault="00A744EF" w:rsidP="00A744EF">
            <w:pPr>
              <w:pStyle w:val="ListParagraph"/>
              <w:numPr>
                <w:ilvl w:val="2"/>
                <w:numId w:val="3"/>
              </w:numPr>
              <w:rPr>
                <w:sz w:val="20"/>
                <w:szCs w:val="20"/>
              </w:rPr>
            </w:pPr>
            <w:r w:rsidRPr="00A744EF">
              <w:rPr>
                <w:sz w:val="20"/>
                <w:szCs w:val="20"/>
              </w:rPr>
              <w:t xml:space="preserve">Mark each individual </w:t>
            </w:r>
            <w:proofErr w:type="gramStart"/>
            <w:r w:rsidRPr="00A744EF">
              <w:rPr>
                <w:sz w:val="20"/>
                <w:szCs w:val="20"/>
              </w:rPr>
              <w:t>items</w:t>
            </w:r>
            <w:proofErr w:type="gramEnd"/>
          </w:p>
          <w:p w14:paraId="73C6ACEC" w14:textId="77777777" w:rsidR="00A744EF" w:rsidRPr="00A744EF" w:rsidRDefault="00A744EF" w:rsidP="00A744EF">
            <w:pPr>
              <w:pStyle w:val="ListParagraph"/>
              <w:numPr>
                <w:ilvl w:val="2"/>
                <w:numId w:val="3"/>
              </w:numPr>
              <w:rPr>
                <w:sz w:val="20"/>
                <w:szCs w:val="20"/>
              </w:rPr>
            </w:pPr>
            <w:r w:rsidRPr="00A744EF">
              <w:rPr>
                <w:sz w:val="20"/>
                <w:szCs w:val="20"/>
              </w:rPr>
              <w:lastRenderedPageBreak/>
              <w:t xml:space="preserve">Maintain inventory system that tracks each </w:t>
            </w:r>
            <w:proofErr w:type="gramStart"/>
            <w:r w:rsidRPr="00A744EF">
              <w:rPr>
                <w:sz w:val="20"/>
                <w:szCs w:val="20"/>
              </w:rPr>
              <w:t>waste</w:t>
            </w:r>
            <w:proofErr w:type="gramEnd"/>
          </w:p>
          <w:p w14:paraId="27E4D8F7" w14:textId="77777777" w:rsidR="00A744EF" w:rsidRPr="00A744EF" w:rsidRDefault="00A744EF" w:rsidP="00A744EF">
            <w:pPr>
              <w:pStyle w:val="ListParagraph"/>
              <w:numPr>
                <w:ilvl w:val="2"/>
                <w:numId w:val="3"/>
              </w:numPr>
              <w:rPr>
                <w:sz w:val="20"/>
                <w:szCs w:val="20"/>
              </w:rPr>
            </w:pPr>
            <w:r w:rsidRPr="00A744EF">
              <w:rPr>
                <w:sz w:val="20"/>
                <w:szCs w:val="20"/>
              </w:rPr>
              <w:t xml:space="preserve">Maintain inventory system that shows earliest date of any </w:t>
            </w:r>
            <w:proofErr w:type="gramStart"/>
            <w:r w:rsidRPr="00A744EF">
              <w:rPr>
                <w:sz w:val="20"/>
                <w:szCs w:val="20"/>
              </w:rPr>
              <w:t>waste</w:t>
            </w:r>
            <w:proofErr w:type="gramEnd"/>
          </w:p>
          <w:p w14:paraId="11643FB2" w14:textId="77777777" w:rsidR="00A744EF" w:rsidRPr="00A744EF" w:rsidRDefault="00A744EF" w:rsidP="00A744EF">
            <w:pPr>
              <w:pStyle w:val="ListParagraph"/>
              <w:numPr>
                <w:ilvl w:val="2"/>
                <w:numId w:val="3"/>
              </w:numPr>
              <w:rPr>
                <w:sz w:val="20"/>
                <w:szCs w:val="20"/>
              </w:rPr>
            </w:pPr>
            <w:r w:rsidRPr="00A744EF">
              <w:rPr>
                <w:sz w:val="20"/>
                <w:szCs w:val="20"/>
              </w:rPr>
              <w:t>Placing in accumulation area and identifying earliest date of any waste</w:t>
            </w:r>
          </w:p>
          <w:p w14:paraId="4DEC3979" w14:textId="77777777" w:rsidR="00A744EF" w:rsidRDefault="00A744EF" w:rsidP="00A744EF">
            <w:pPr>
              <w:pStyle w:val="ListParagraph"/>
              <w:numPr>
                <w:ilvl w:val="2"/>
                <w:numId w:val="3"/>
              </w:numPr>
              <w:rPr>
                <w:sz w:val="20"/>
                <w:szCs w:val="20"/>
              </w:rPr>
            </w:pPr>
            <w:r w:rsidRPr="00A744EF">
              <w:rPr>
                <w:sz w:val="20"/>
                <w:szCs w:val="20"/>
              </w:rPr>
              <w:t xml:space="preserve">Any other method that can demonstrate length of </w:t>
            </w:r>
            <w:proofErr w:type="gramStart"/>
            <w:r w:rsidRPr="00A744EF">
              <w:rPr>
                <w:sz w:val="20"/>
                <w:szCs w:val="20"/>
              </w:rPr>
              <w:t>time</w:t>
            </w:r>
            <w:proofErr w:type="gramEnd"/>
          </w:p>
          <w:p w14:paraId="7A65BE6E" w14:textId="77777777" w:rsidR="00A744EF" w:rsidRDefault="00A744EF" w:rsidP="00A744EF">
            <w:pPr>
              <w:pStyle w:val="ListParagraph"/>
              <w:numPr>
                <w:ilvl w:val="1"/>
                <w:numId w:val="3"/>
              </w:numPr>
              <w:rPr>
                <w:sz w:val="20"/>
                <w:szCs w:val="20"/>
              </w:rPr>
            </w:pPr>
            <w:r>
              <w:rPr>
                <w:sz w:val="20"/>
                <w:szCs w:val="20"/>
              </w:rPr>
              <w:t xml:space="preserve">Employees thoroughly familiar with proper waste handling and emergency procedures? </w:t>
            </w:r>
            <w:r w:rsidRPr="00A744EF">
              <w:rPr>
                <w:i/>
                <w:sz w:val="20"/>
                <w:szCs w:val="20"/>
              </w:rPr>
              <w:t>273.36</w:t>
            </w:r>
          </w:p>
          <w:p w14:paraId="2C477C3F" w14:textId="77777777" w:rsidR="00A744EF" w:rsidRPr="00A744EF" w:rsidRDefault="00A744EF" w:rsidP="00A744EF">
            <w:pPr>
              <w:pStyle w:val="ListParagraph"/>
              <w:numPr>
                <w:ilvl w:val="1"/>
                <w:numId w:val="3"/>
              </w:numPr>
              <w:rPr>
                <w:sz w:val="20"/>
                <w:szCs w:val="20"/>
              </w:rPr>
            </w:pPr>
            <w:r w:rsidRPr="00A744EF">
              <w:rPr>
                <w:sz w:val="20"/>
                <w:szCs w:val="20"/>
              </w:rPr>
              <w:t xml:space="preserve">Sending waste only to universal waste handler, destination facility </w:t>
            </w:r>
            <w:r>
              <w:rPr>
                <w:sz w:val="20"/>
                <w:szCs w:val="20"/>
              </w:rPr>
              <w:t xml:space="preserve">or a foreign destination? </w:t>
            </w:r>
            <w:r w:rsidRPr="00A744EF">
              <w:rPr>
                <w:i/>
                <w:sz w:val="20"/>
                <w:szCs w:val="20"/>
              </w:rPr>
              <w:t>273.38(a)</w:t>
            </w:r>
          </w:p>
          <w:p w14:paraId="4D764125" w14:textId="77777777" w:rsidR="00A744EF" w:rsidRPr="00A744EF" w:rsidRDefault="00A744EF" w:rsidP="00A744EF">
            <w:pPr>
              <w:pStyle w:val="ListParagraph"/>
              <w:numPr>
                <w:ilvl w:val="1"/>
                <w:numId w:val="3"/>
              </w:numPr>
              <w:rPr>
                <w:sz w:val="20"/>
                <w:szCs w:val="20"/>
              </w:rPr>
            </w:pPr>
            <w:r>
              <w:rPr>
                <w:sz w:val="20"/>
                <w:szCs w:val="20"/>
              </w:rPr>
              <w:t xml:space="preserve">Keeping record of each shipment received (log, invoice, manifest, bill of lading, movement document or other shipping document).  </w:t>
            </w:r>
            <w:r w:rsidRPr="00A744EF">
              <w:rPr>
                <w:i/>
                <w:sz w:val="20"/>
                <w:szCs w:val="20"/>
              </w:rPr>
              <w:t>273.39(a)</w:t>
            </w:r>
          </w:p>
          <w:p w14:paraId="4CAE147D" w14:textId="77777777" w:rsidR="00A744EF" w:rsidRPr="00A744EF" w:rsidRDefault="00A744EF" w:rsidP="00A744EF">
            <w:pPr>
              <w:pStyle w:val="ListParagraph"/>
              <w:numPr>
                <w:ilvl w:val="1"/>
                <w:numId w:val="3"/>
              </w:numPr>
              <w:rPr>
                <w:sz w:val="20"/>
                <w:szCs w:val="20"/>
              </w:rPr>
            </w:pPr>
            <w:r w:rsidRPr="00A744EF">
              <w:rPr>
                <w:sz w:val="20"/>
                <w:szCs w:val="20"/>
              </w:rPr>
              <w:t xml:space="preserve">Keeping record of each shipment </w:t>
            </w:r>
            <w:r>
              <w:rPr>
                <w:sz w:val="20"/>
                <w:szCs w:val="20"/>
              </w:rPr>
              <w:t>sent</w:t>
            </w:r>
            <w:r w:rsidRPr="00A744EF">
              <w:rPr>
                <w:sz w:val="20"/>
                <w:szCs w:val="20"/>
              </w:rPr>
              <w:t xml:space="preserve"> (log, invoice, manifest, bill of lading, movement document or other shipping document).  </w:t>
            </w:r>
            <w:r w:rsidRPr="00A744EF">
              <w:rPr>
                <w:i/>
                <w:sz w:val="20"/>
                <w:szCs w:val="20"/>
              </w:rPr>
              <w:t>273.39(a)</w:t>
            </w:r>
          </w:p>
          <w:p w14:paraId="4D54D667" w14:textId="77777777" w:rsidR="00A744EF" w:rsidRPr="00A744EF" w:rsidRDefault="00A744EF" w:rsidP="00A744EF">
            <w:pPr>
              <w:pStyle w:val="ListParagraph"/>
              <w:numPr>
                <w:ilvl w:val="1"/>
                <w:numId w:val="3"/>
              </w:numPr>
              <w:rPr>
                <w:sz w:val="20"/>
                <w:szCs w:val="20"/>
              </w:rPr>
            </w:pPr>
            <w:r>
              <w:rPr>
                <w:sz w:val="20"/>
                <w:szCs w:val="20"/>
              </w:rPr>
              <w:t xml:space="preserve">Keeping records of shipments for 3 years? </w:t>
            </w:r>
            <w:r w:rsidRPr="00A744EF">
              <w:rPr>
                <w:i/>
                <w:sz w:val="20"/>
                <w:szCs w:val="20"/>
              </w:rPr>
              <w:t>273.39(c)</w:t>
            </w:r>
          </w:p>
        </w:tc>
        <w:tc>
          <w:tcPr>
            <w:tcW w:w="1165" w:type="dxa"/>
          </w:tcPr>
          <w:p w14:paraId="4AB202D6" w14:textId="77777777" w:rsidR="003B029C" w:rsidRPr="005B2D34" w:rsidRDefault="003B029C" w:rsidP="009544C7">
            <w:pPr>
              <w:rPr>
                <w:sz w:val="20"/>
                <w:szCs w:val="20"/>
              </w:rPr>
            </w:pPr>
          </w:p>
        </w:tc>
        <w:tc>
          <w:tcPr>
            <w:tcW w:w="3447" w:type="dxa"/>
          </w:tcPr>
          <w:p w14:paraId="2A23A848" w14:textId="77777777" w:rsidR="003B029C" w:rsidRPr="005B2D34" w:rsidRDefault="003B029C" w:rsidP="009544C7">
            <w:pPr>
              <w:rPr>
                <w:sz w:val="20"/>
                <w:szCs w:val="20"/>
              </w:rPr>
            </w:pPr>
          </w:p>
        </w:tc>
      </w:tr>
      <w:tr w:rsidR="00A744EF" w:rsidRPr="005B2D34" w14:paraId="5F8497ED" w14:textId="77777777" w:rsidTr="00C57AFF">
        <w:tc>
          <w:tcPr>
            <w:tcW w:w="6404" w:type="dxa"/>
          </w:tcPr>
          <w:p w14:paraId="322273ED" w14:textId="77777777" w:rsidR="00A744EF" w:rsidRDefault="00A744EF" w:rsidP="00392C09">
            <w:pPr>
              <w:pStyle w:val="ListParagraph"/>
              <w:numPr>
                <w:ilvl w:val="0"/>
                <w:numId w:val="3"/>
              </w:numPr>
              <w:rPr>
                <w:sz w:val="20"/>
                <w:szCs w:val="20"/>
              </w:rPr>
            </w:pPr>
            <w:r>
              <w:rPr>
                <w:sz w:val="20"/>
                <w:szCs w:val="20"/>
              </w:rPr>
              <w:t>Used Oil</w:t>
            </w:r>
          </w:p>
          <w:p w14:paraId="6EC626CF" w14:textId="77777777" w:rsidR="00A744EF" w:rsidRDefault="002A2DA3" w:rsidP="00A744EF">
            <w:pPr>
              <w:pStyle w:val="ListParagraph"/>
              <w:numPr>
                <w:ilvl w:val="1"/>
                <w:numId w:val="3"/>
              </w:numPr>
              <w:rPr>
                <w:sz w:val="20"/>
                <w:szCs w:val="20"/>
              </w:rPr>
            </w:pPr>
            <w:r>
              <w:rPr>
                <w:sz w:val="20"/>
                <w:szCs w:val="20"/>
              </w:rPr>
              <w:t xml:space="preserve">Oil stored in containers that are in good condition and not </w:t>
            </w:r>
            <w:proofErr w:type="gramStart"/>
            <w:r>
              <w:rPr>
                <w:sz w:val="20"/>
                <w:szCs w:val="20"/>
              </w:rPr>
              <w:t>leaking?</w:t>
            </w:r>
            <w:proofErr w:type="gramEnd"/>
            <w:r>
              <w:rPr>
                <w:sz w:val="20"/>
                <w:szCs w:val="20"/>
              </w:rPr>
              <w:t xml:space="preserve"> </w:t>
            </w:r>
            <w:r w:rsidRPr="002A2DA3">
              <w:rPr>
                <w:i/>
                <w:sz w:val="20"/>
                <w:szCs w:val="20"/>
              </w:rPr>
              <w:t>279.22(b)</w:t>
            </w:r>
          </w:p>
          <w:p w14:paraId="42CBB9A0" w14:textId="77777777" w:rsidR="002A2DA3" w:rsidRPr="002A2DA3" w:rsidRDefault="002A2DA3" w:rsidP="00A744EF">
            <w:pPr>
              <w:pStyle w:val="ListParagraph"/>
              <w:numPr>
                <w:ilvl w:val="1"/>
                <w:numId w:val="3"/>
              </w:numPr>
              <w:rPr>
                <w:sz w:val="20"/>
                <w:szCs w:val="20"/>
              </w:rPr>
            </w:pPr>
            <w:r>
              <w:rPr>
                <w:sz w:val="20"/>
                <w:szCs w:val="20"/>
              </w:rPr>
              <w:t xml:space="preserve">Containers and tanks labeled “used oil”? </w:t>
            </w:r>
            <w:r w:rsidRPr="002A2DA3">
              <w:rPr>
                <w:i/>
                <w:sz w:val="20"/>
                <w:szCs w:val="20"/>
              </w:rPr>
              <w:t>279.22(c)</w:t>
            </w:r>
          </w:p>
          <w:p w14:paraId="1C9D14A8" w14:textId="77777777" w:rsidR="002A2DA3" w:rsidRDefault="002A2DA3" w:rsidP="00A744EF">
            <w:pPr>
              <w:pStyle w:val="ListParagraph"/>
              <w:numPr>
                <w:ilvl w:val="1"/>
                <w:numId w:val="3"/>
              </w:numPr>
              <w:rPr>
                <w:sz w:val="20"/>
                <w:szCs w:val="20"/>
              </w:rPr>
            </w:pPr>
            <w:r>
              <w:rPr>
                <w:sz w:val="20"/>
                <w:szCs w:val="20"/>
              </w:rPr>
              <w:t xml:space="preserve">Generator must use oil transporter with EPA ID number unless:  </w:t>
            </w:r>
            <w:r w:rsidRPr="002A2DA3">
              <w:rPr>
                <w:i/>
                <w:sz w:val="20"/>
                <w:szCs w:val="20"/>
              </w:rPr>
              <w:t>279.24</w:t>
            </w:r>
          </w:p>
          <w:p w14:paraId="512E293A" w14:textId="77777777" w:rsidR="002A2DA3" w:rsidRDefault="002A2DA3" w:rsidP="002A2DA3">
            <w:pPr>
              <w:pStyle w:val="ListParagraph"/>
              <w:numPr>
                <w:ilvl w:val="2"/>
                <w:numId w:val="3"/>
              </w:numPr>
              <w:rPr>
                <w:sz w:val="20"/>
                <w:szCs w:val="20"/>
              </w:rPr>
            </w:pPr>
            <w:r>
              <w:rPr>
                <w:sz w:val="20"/>
                <w:szCs w:val="20"/>
              </w:rPr>
              <w:t xml:space="preserve">Self-transportation to approved aggregate point or collection </w:t>
            </w:r>
            <w:proofErr w:type="gramStart"/>
            <w:r>
              <w:rPr>
                <w:sz w:val="20"/>
                <w:szCs w:val="20"/>
              </w:rPr>
              <w:t>center</w:t>
            </w:r>
            <w:proofErr w:type="gramEnd"/>
          </w:p>
          <w:p w14:paraId="72F078C0" w14:textId="77777777" w:rsidR="002A2DA3" w:rsidRDefault="002A2DA3" w:rsidP="002A2DA3">
            <w:pPr>
              <w:pStyle w:val="ListParagraph"/>
              <w:numPr>
                <w:ilvl w:val="3"/>
                <w:numId w:val="3"/>
              </w:numPr>
              <w:rPr>
                <w:sz w:val="20"/>
                <w:szCs w:val="20"/>
              </w:rPr>
            </w:pPr>
            <w:r>
              <w:rPr>
                <w:sz w:val="20"/>
                <w:szCs w:val="20"/>
              </w:rPr>
              <w:t xml:space="preserve">Company vehicles or personal employee </w:t>
            </w:r>
            <w:proofErr w:type="gramStart"/>
            <w:r>
              <w:rPr>
                <w:sz w:val="20"/>
                <w:szCs w:val="20"/>
              </w:rPr>
              <w:t>vehicle</w:t>
            </w:r>
            <w:proofErr w:type="gramEnd"/>
          </w:p>
          <w:p w14:paraId="0E55400F" w14:textId="77777777" w:rsidR="002A2DA3" w:rsidRDefault="002A2DA3" w:rsidP="002A2DA3">
            <w:pPr>
              <w:pStyle w:val="ListParagraph"/>
              <w:numPr>
                <w:ilvl w:val="3"/>
                <w:numId w:val="3"/>
              </w:numPr>
              <w:rPr>
                <w:sz w:val="20"/>
                <w:szCs w:val="20"/>
              </w:rPr>
            </w:pPr>
            <w:r>
              <w:rPr>
                <w:sz w:val="20"/>
                <w:szCs w:val="20"/>
              </w:rPr>
              <w:t>No more than 55 gallons at any time</w:t>
            </w:r>
          </w:p>
          <w:p w14:paraId="77873EE9" w14:textId="77777777" w:rsidR="002A2DA3" w:rsidRDefault="002A2DA3" w:rsidP="002A2DA3">
            <w:pPr>
              <w:pStyle w:val="ListParagraph"/>
              <w:numPr>
                <w:ilvl w:val="3"/>
                <w:numId w:val="3"/>
              </w:numPr>
              <w:rPr>
                <w:sz w:val="20"/>
                <w:szCs w:val="20"/>
              </w:rPr>
            </w:pPr>
            <w:r>
              <w:rPr>
                <w:sz w:val="20"/>
                <w:szCs w:val="20"/>
              </w:rPr>
              <w:t xml:space="preserve">Registered, licensed, permitted, or recognized collection </w:t>
            </w:r>
            <w:proofErr w:type="gramStart"/>
            <w:r>
              <w:rPr>
                <w:sz w:val="20"/>
                <w:szCs w:val="20"/>
              </w:rPr>
              <w:t>center</w:t>
            </w:r>
            <w:proofErr w:type="gramEnd"/>
          </w:p>
          <w:p w14:paraId="1A856B14" w14:textId="77777777" w:rsidR="002A2DA3" w:rsidRPr="002A2DA3" w:rsidRDefault="002A2DA3" w:rsidP="002A2DA3">
            <w:pPr>
              <w:pStyle w:val="ListParagraph"/>
              <w:numPr>
                <w:ilvl w:val="2"/>
                <w:numId w:val="3"/>
              </w:numPr>
              <w:rPr>
                <w:sz w:val="20"/>
                <w:szCs w:val="20"/>
              </w:rPr>
            </w:pPr>
            <w:r>
              <w:rPr>
                <w:sz w:val="20"/>
                <w:szCs w:val="20"/>
              </w:rPr>
              <w:t xml:space="preserve">Tolling arrangement – if oil is reclaimed under a contractual agreement in which reclaimed oil is </w:t>
            </w:r>
            <w:proofErr w:type="gramStart"/>
            <w:r>
              <w:rPr>
                <w:sz w:val="20"/>
                <w:szCs w:val="20"/>
              </w:rPr>
              <w:t>returned back</w:t>
            </w:r>
            <w:proofErr w:type="gramEnd"/>
            <w:r>
              <w:rPr>
                <w:sz w:val="20"/>
                <w:szCs w:val="20"/>
              </w:rPr>
              <w:t xml:space="preserve"> to processor/re-refiner.</w:t>
            </w:r>
          </w:p>
          <w:p w14:paraId="0B69B09E" w14:textId="77777777" w:rsidR="002A2DA3" w:rsidRDefault="002A2DA3" w:rsidP="002A2DA3">
            <w:pPr>
              <w:pStyle w:val="ListParagraph"/>
              <w:ind w:left="1080"/>
              <w:rPr>
                <w:sz w:val="20"/>
                <w:szCs w:val="20"/>
              </w:rPr>
            </w:pPr>
          </w:p>
        </w:tc>
        <w:tc>
          <w:tcPr>
            <w:tcW w:w="1165" w:type="dxa"/>
          </w:tcPr>
          <w:p w14:paraId="70A94269" w14:textId="77777777" w:rsidR="00A744EF" w:rsidRPr="005B2D34" w:rsidRDefault="00A744EF" w:rsidP="009544C7">
            <w:pPr>
              <w:rPr>
                <w:sz w:val="20"/>
                <w:szCs w:val="20"/>
              </w:rPr>
            </w:pPr>
          </w:p>
        </w:tc>
        <w:tc>
          <w:tcPr>
            <w:tcW w:w="3447" w:type="dxa"/>
          </w:tcPr>
          <w:p w14:paraId="2865AC02" w14:textId="77777777" w:rsidR="00A744EF" w:rsidRPr="005B2D34" w:rsidRDefault="00A744EF" w:rsidP="009544C7">
            <w:pPr>
              <w:rPr>
                <w:sz w:val="20"/>
                <w:szCs w:val="20"/>
              </w:rPr>
            </w:pPr>
          </w:p>
        </w:tc>
      </w:tr>
      <w:tr w:rsidR="00AF7D0F" w:rsidRPr="005B2D34" w14:paraId="7C52F91C" w14:textId="77777777" w:rsidTr="0076719E">
        <w:tc>
          <w:tcPr>
            <w:tcW w:w="11016" w:type="dxa"/>
            <w:gridSpan w:val="3"/>
          </w:tcPr>
          <w:p w14:paraId="7CC538B5" w14:textId="77777777" w:rsidR="00AF7D0F" w:rsidRDefault="003B6A80" w:rsidP="009544C7">
            <w:pPr>
              <w:rPr>
                <w:sz w:val="20"/>
                <w:szCs w:val="20"/>
              </w:rPr>
            </w:pPr>
            <w:r>
              <w:rPr>
                <w:sz w:val="20"/>
                <w:szCs w:val="20"/>
              </w:rPr>
              <w:t>Excluded Solvent Contaminated Wipes (2014)</w:t>
            </w:r>
          </w:p>
          <w:tbl>
            <w:tblPr>
              <w:tblStyle w:val="TableGrid"/>
              <w:tblW w:w="0" w:type="auto"/>
              <w:tblLook w:val="04A0" w:firstRow="1" w:lastRow="0" w:firstColumn="1" w:lastColumn="0" w:noHBand="0" w:noVBand="1"/>
            </w:tblPr>
            <w:tblGrid>
              <w:gridCol w:w="1525"/>
              <w:gridCol w:w="4410"/>
              <w:gridCol w:w="4850"/>
            </w:tblGrid>
            <w:tr w:rsidR="003B6A80" w14:paraId="47A43E6B" w14:textId="77777777" w:rsidTr="003B6A80">
              <w:tc>
                <w:tcPr>
                  <w:tcW w:w="1525" w:type="dxa"/>
                </w:tcPr>
                <w:p w14:paraId="351D8140" w14:textId="77777777" w:rsidR="003B6A80" w:rsidRDefault="003B6A80" w:rsidP="009544C7">
                  <w:pPr>
                    <w:rPr>
                      <w:sz w:val="20"/>
                      <w:szCs w:val="20"/>
                    </w:rPr>
                  </w:pPr>
                </w:p>
              </w:tc>
              <w:tc>
                <w:tcPr>
                  <w:tcW w:w="4410" w:type="dxa"/>
                </w:tcPr>
                <w:p w14:paraId="47F433B7" w14:textId="77777777" w:rsidR="003B6A80" w:rsidRPr="003B6A80" w:rsidRDefault="003B6A80" w:rsidP="003B6A80">
                  <w:pPr>
                    <w:jc w:val="center"/>
                    <w:rPr>
                      <w:b/>
                      <w:sz w:val="20"/>
                      <w:szCs w:val="20"/>
                    </w:rPr>
                  </w:pPr>
                  <w:r w:rsidRPr="003B6A80">
                    <w:rPr>
                      <w:b/>
                      <w:sz w:val="20"/>
                      <w:szCs w:val="20"/>
                    </w:rPr>
                    <w:t>Reusable Wipes</w:t>
                  </w:r>
                </w:p>
              </w:tc>
              <w:tc>
                <w:tcPr>
                  <w:tcW w:w="4850" w:type="dxa"/>
                </w:tcPr>
                <w:p w14:paraId="7E70C78C" w14:textId="77777777" w:rsidR="003B6A80" w:rsidRPr="003B6A80" w:rsidRDefault="003B6A80" w:rsidP="003B6A80">
                  <w:pPr>
                    <w:jc w:val="center"/>
                    <w:rPr>
                      <w:b/>
                      <w:sz w:val="20"/>
                      <w:szCs w:val="20"/>
                    </w:rPr>
                  </w:pPr>
                  <w:r w:rsidRPr="003B6A80">
                    <w:rPr>
                      <w:b/>
                      <w:sz w:val="20"/>
                      <w:szCs w:val="20"/>
                    </w:rPr>
                    <w:t>Disposable Wipes</w:t>
                  </w:r>
                </w:p>
              </w:tc>
            </w:tr>
            <w:tr w:rsidR="003B6A80" w14:paraId="38E51E2E" w14:textId="77777777" w:rsidTr="003B6A80">
              <w:tc>
                <w:tcPr>
                  <w:tcW w:w="1525" w:type="dxa"/>
                </w:tcPr>
                <w:p w14:paraId="02FB72C1" w14:textId="77777777" w:rsidR="003B6A80" w:rsidRPr="003B6A80" w:rsidRDefault="003B6A80" w:rsidP="009544C7">
                  <w:pPr>
                    <w:rPr>
                      <w:b/>
                      <w:sz w:val="20"/>
                      <w:szCs w:val="20"/>
                    </w:rPr>
                  </w:pPr>
                  <w:r w:rsidRPr="003B6A80">
                    <w:rPr>
                      <w:b/>
                      <w:sz w:val="20"/>
                      <w:szCs w:val="20"/>
                    </w:rPr>
                    <w:t>Regulation</w:t>
                  </w:r>
                </w:p>
              </w:tc>
              <w:tc>
                <w:tcPr>
                  <w:tcW w:w="4410" w:type="dxa"/>
                </w:tcPr>
                <w:p w14:paraId="036E0E77" w14:textId="77777777" w:rsidR="003B6A80" w:rsidRPr="003B6A80" w:rsidRDefault="003B6A80" w:rsidP="00DD2BE4">
                  <w:pPr>
                    <w:jc w:val="center"/>
                    <w:rPr>
                      <w:sz w:val="20"/>
                      <w:szCs w:val="20"/>
                    </w:rPr>
                  </w:pPr>
                  <w:r w:rsidRPr="003B6A80">
                    <w:rPr>
                      <w:sz w:val="20"/>
                      <w:szCs w:val="20"/>
                    </w:rPr>
                    <w:t>40 CFR 261.4(a)(26)</w:t>
                  </w:r>
                </w:p>
                <w:p w14:paraId="302D8F20" w14:textId="77777777" w:rsidR="003B6A80" w:rsidRDefault="003B6A80" w:rsidP="00DD2BE4">
                  <w:pPr>
                    <w:jc w:val="center"/>
                    <w:rPr>
                      <w:sz w:val="20"/>
                      <w:szCs w:val="20"/>
                    </w:rPr>
                  </w:pPr>
                  <w:r w:rsidRPr="003B6A80">
                    <w:rPr>
                      <w:sz w:val="20"/>
                      <w:szCs w:val="20"/>
                    </w:rPr>
                    <w:t>(Solid Waste Exclusion)</w:t>
                  </w:r>
                </w:p>
              </w:tc>
              <w:tc>
                <w:tcPr>
                  <w:tcW w:w="4850" w:type="dxa"/>
                </w:tcPr>
                <w:p w14:paraId="5ED88951" w14:textId="77777777" w:rsidR="003B6A80" w:rsidRPr="003B6A80" w:rsidRDefault="003B6A80" w:rsidP="00DD2BE4">
                  <w:pPr>
                    <w:jc w:val="center"/>
                    <w:rPr>
                      <w:sz w:val="20"/>
                      <w:szCs w:val="20"/>
                    </w:rPr>
                  </w:pPr>
                  <w:r w:rsidRPr="003B6A80">
                    <w:rPr>
                      <w:sz w:val="20"/>
                      <w:szCs w:val="20"/>
                    </w:rPr>
                    <w:t>40 CFR 261.4(b)(18)</w:t>
                  </w:r>
                </w:p>
                <w:p w14:paraId="3418DD0D" w14:textId="77777777" w:rsidR="003B6A80" w:rsidRDefault="003B6A80" w:rsidP="00DD2BE4">
                  <w:pPr>
                    <w:jc w:val="center"/>
                    <w:rPr>
                      <w:sz w:val="20"/>
                      <w:szCs w:val="20"/>
                    </w:rPr>
                  </w:pPr>
                  <w:r w:rsidRPr="003B6A80">
                    <w:rPr>
                      <w:sz w:val="20"/>
                      <w:szCs w:val="20"/>
                    </w:rPr>
                    <w:t>(Hazardous Waste Exclusion)</w:t>
                  </w:r>
                </w:p>
              </w:tc>
            </w:tr>
            <w:tr w:rsidR="003B6A80" w14:paraId="334898B2" w14:textId="77777777" w:rsidTr="003B6A80">
              <w:tc>
                <w:tcPr>
                  <w:tcW w:w="1525" w:type="dxa"/>
                </w:tcPr>
                <w:p w14:paraId="48C3981D" w14:textId="77777777" w:rsidR="003B6A80" w:rsidRPr="003B6A80" w:rsidRDefault="003B6A80" w:rsidP="009544C7">
                  <w:pPr>
                    <w:rPr>
                      <w:b/>
                      <w:sz w:val="20"/>
                      <w:szCs w:val="20"/>
                    </w:rPr>
                  </w:pPr>
                  <w:r w:rsidRPr="003B6A80">
                    <w:rPr>
                      <w:b/>
                      <w:sz w:val="20"/>
                      <w:szCs w:val="20"/>
                    </w:rPr>
                    <w:t>Description</w:t>
                  </w:r>
                </w:p>
              </w:tc>
              <w:tc>
                <w:tcPr>
                  <w:tcW w:w="4410" w:type="dxa"/>
                </w:tcPr>
                <w:p w14:paraId="12AF5C5E" w14:textId="77777777" w:rsidR="003B6A80" w:rsidRDefault="00DD2BE4" w:rsidP="009544C7">
                  <w:pPr>
                    <w:rPr>
                      <w:sz w:val="20"/>
                      <w:szCs w:val="20"/>
                    </w:rPr>
                  </w:pPr>
                  <w:r w:rsidRPr="00DD2BE4">
                    <w:rPr>
                      <w:sz w:val="20"/>
                      <w:szCs w:val="20"/>
                    </w:rPr>
                    <w:t>Solvent-contaminated wipes that are sent for cleaning and reuse are not solid wastes, provided the conditions of the exclusion are met.</w:t>
                  </w:r>
                </w:p>
              </w:tc>
              <w:tc>
                <w:tcPr>
                  <w:tcW w:w="4850" w:type="dxa"/>
                </w:tcPr>
                <w:p w14:paraId="6C772EBA" w14:textId="77777777" w:rsidR="003B6A80" w:rsidRDefault="00DD2BE4" w:rsidP="009544C7">
                  <w:pPr>
                    <w:rPr>
                      <w:sz w:val="20"/>
                      <w:szCs w:val="20"/>
                    </w:rPr>
                  </w:pPr>
                  <w:r w:rsidRPr="00DD2BE4">
                    <w:rPr>
                      <w:sz w:val="20"/>
                      <w:szCs w:val="20"/>
                    </w:rPr>
                    <w:t>Solvent-contaminated wipes that are sent for disposal are not hazardous wastes, provided the conditions of the exclusion are met.</w:t>
                  </w:r>
                </w:p>
              </w:tc>
            </w:tr>
            <w:tr w:rsidR="00DD2BE4" w14:paraId="121C1F4D" w14:textId="77777777" w:rsidTr="00B23755">
              <w:tc>
                <w:tcPr>
                  <w:tcW w:w="1525" w:type="dxa"/>
                </w:tcPr>
                <w:p w14:paraId="0316B9B6" w14:textId="77777777" w:rsidR="00DD2BE4" w:rsidRPr="003B6A80" w:rsidRDefault="00DD2BE4" w:rsidP="009544C7">
                  <w:pPr>
                    <w:rPr>
                      <w:b/>
                      <w:sz w:val="20"/>
                      <w:szCs w:val="20"/>
                    </w:rPr>
                  </w:pPr>
                  <w:r w:rsidRPr="003B6A80">
                    <w:rPr>
                      <w:b/>
                      <w:sz w:val="20"/>
                      <w:szCs w:val="20"/>
                    </w:rPr>
                    <w:t>Includes</w:t>
                  </w:r>
                </w:p>
              </w:tc>
              <w:tc>
                <w:tcPr>
                  <w:tcW w:w="9260" w:type="dxa"/>
                  <w:gridSpan w:val="2"/>
                </w:tcPr>
                <w:p w14:paraId="19DF34D1" w14:textId="77777777" w:rsidR="00DD2BE4" w:rsidRPr="00DD2BE4" w:rsidRDefault="00DD2BE4" w:rsidP="00DD2BE4">
                  <w:pPr>
                    <w:rPr>
                      <w:sz w:val="20"/>
                      <w:szCs w:val="20"/>
                    </w:rPr>
                  </w:pPr>
                  <w:r>
                    <w:rPr>
                      <w:sz w:val="20"/>
                      <w:szCs w:val="20"/>
                    </w:rPr>
                    <w:t xml:space="preserve">- </w:t>
                  </w:r>
                  <w:r w:rsidRPr="00DD2BE4">
                    <w:rPr>
                      <w:sz w:val="20"/>
                      <w:szCs w:val="20"/>
                    </w:rPr>
                    <w:t>Wipes containing one or more F001-F005 listed solvents listed in § 261.31 or the corresponding P- or U- listed solvents found in § 261.33, including:</w:t>
                  </w:r>
                </w:p>
                <w:p w14:paraId="22F9E429" w14:textId="77777777" w:rsidR="00DD2BE4" w:rsidRPr="00DD2BE4" w:rsidRDefault="00DD2BE4" w:rsidP="00DD2BE4">
                  <w:pPr>
                    <w:rPr>
                      <w:sz w:val="16"/>
                      <w:szCs w:val="20"/>
                    </w:rPr>
                  </w:pPr>
                  <w:r>
                    <w:rPr>
                      <w:sz w:val="16"/>
                      <w:szCs w:val="20"/>
                    </w:rPr>
                    <w:t xml:space="preserve">  </w:t>
                  </w:r>
                  <w:r w:rsidRPr="00DD2BE4">
                    <w:rPr>
                      <w:sz w:val="16"/>
                      <w:szCs w:val="20"/>
                    </w:rPr>
                    <w:t>- Acetone                         - Isobutyl alcohol</w:t>
                  </w:r>
                </w:p>
                <w:p w14:paraId="67B2C625" w14:textId="77777777" w:rsidR="00DD2BE4" w:rsidRPr="00DD2BE4" w:rsidRDefault="00DD2BE4" w:rsidP="00DD2BE4">
                  <w:pPr>
                    <w:rPr>
                      <w:sz w:val="16"/>
                      <w:szCs w:val="20"/>
                    </w:rPr>
                  </w:pPr>
                  <w:r>
                    <w:rPr>
                      <w:sz w:val="16"/>
                      <w:szCs w:val="20"/>
                    </w:rPr>
                    <w:t xml:space="preserve">  </w:t>
                  </w:r>
                  <w:r w:rsidRPr="00DD2BE4">
                    <w:rPr>
                      <w:sz w:val="16"/>
                      <w:szCs w:val="20"/>
                    </w:rPr>
                    <w:t>- Benzene                         - Methanol</w:t>
                  </w:r>
                </w:p>
                <w:p w14:paraId="50685DB2" w14:textId="77777777" w:rsidR="00DD2BE4" w:rsidRPr="00DD2BE4" w:rsidRDefault="00DD2BE4" w:rsidP="00DD2BE4">
                  <w:pPr>
                    <w:rPr>
                      <w:sz w:val="16"/>
                      <w:szCs w:val="20"/>
                    </w:rPr>
                  </w:pPr>
                  <w:r>
                    <w:rPr>
                      <w:sz w:val="16"/>
                      <w:szCs w:val="20"/>
                    </w:rPr>
                    <w:t xml:space="preserve">  </w:t>
                  </w:r>
                  <w:r w:rsidRPr="00DD2BE4">
                    <w:rPr>
                      <w:sz w:val="16"/>
                      <w:szCs w:val="20"/>
                    </w:rPr>
                    <w:t>- n-Butanol                       - Methyl ethyl ketone</w:t>
                  </w:r>
                </w:p>
                <w:p w14:paraId="4EDF50DA" w14:textId="77777777" w:rsidR="00DD2BE4" w:rsidRPr="00DD2BE4" w:rsidRDefault="00DD2BE4" w:rsidP="00DD2BE4">
                  <w:pPr>
                    <w:rPr>
                      <w:sz w:val="16"/>
                      <w:szCs w:val="20"/>
                    </w:rPr>
                  </w:pPr>
                  <w:r>
                    <w:rPr>
                      <w:sz w:val="16"/>
                      <w:szCs w:val="20"/>
                    </w:rPr>
                    <w:t xml:space="preserve">  </w:t>
                  </w:r>
                  <w:r w:rsidRPr="00DD2BE4">
                    <w:rPr>
                      <w:sz w:val="16"/>
                      <w:szCs w:val="20"/>
                    </w:rPr>
                    <w:t>- Chlorobenzene             - Methyl isobutyl ketone</w:t>
                  </w:r>
                </w:p>
                <w:p w14:paraId="682D9735" w14:textId="77777777" w:rsidR="00DD2BE4" w:rsidRPr="00DD2BE4" w:rsidRDefault="00DD2BE4" w:rsidP="00DD2BE4">
                  <w:pPr>
                    <w:rPr>
                      <w:sz w:val="16"/>
                      <w:szCs w:val="20"/>
                    </w:rPr>
                  </w:pPr>
                  <w:r>
                    <w:rPr>
                      <w:sz w:val="16"/>
                      <w:szCs w:val="20"/>
                    </w:rPr>
                    <w:t xml:space="preserve">  </w:t>
                  </w:r>
                  <w:r w:rsidRPr="00DD2BE4">
                    <w:rPr>
                      <w:sz w:val="16"/>
                      <w:szCs w:val="20"/>
                    </w:rPr>
                    <w:t>- Creosols                         - Methylene chloride</w:t>
                  </w:r>
                </w:p>
                <w:p w14:paraId="380EA831" w14:textId="77777777" w:rsidR="00DD2BE4" w:rsidRPr="00DD2BE4" w:rsidRDefault="00DD2BE4" w:rsidP="00DD2BE4">
                  <w:pPr>
                    <w:rPr>
                      <w:sz w:val="16"/>
                      <w:szCs w:val="20"/>
                    </w:rPr>
                  </w:pPr>
                  <w:r>
                    <w:rPr>
                      <w:sz w:val="16"/>
                      <w:szCs w:val="20"/>
                    </w:rPr>
                    <w:t xml:space="preserve">  </w:t>
                  </w:r>
                  <w:r w:rsidRPr="00DD2BE4">
                    <w:rPr>
                      <w:sz w:val="16"/>
                      <w:szCs w:val="20"/>
                    </w:rPr>
                    <w:t>- Cyclohexanone             - Tetrachloroethylene</w:t>
                  </w:r>
                </w:p>
                <w:p w14:paraId="255734C5" w14:textId="77777777" w:rsidR="00DD2BE4" w:rsidRPr="00DD2BE4" w:rsidRDefault="00DD2BE4" w:rsidP="00DD2BE4">
                  <w:pPr>
                    <w:rPr>
                      <w:sz w:val="16"/>
                      <w:szCs w:val="20"/>
                    </w:rPr>
                  </w:pPr>
                  <w:r>
                    <w:rPr>
                      <w:sz w:val="16"/>
                      <w:szCs w:val="20"/>
                    </w:rPr>
                    <w:t xml:space="preserve">  </w:t>
                  </w:r>
                  <w:r w:rsidRPr="00DD2BE4">
                    <w:rPr>
                      <w:sz w:val="16"/>
                      <w:szCs w:val="20"/>
                    </w:rPr>
                    <w:t>- 1,2-Dichlorobenzene   - Toluene</w:t>
                  </w:r>
                </w:p>
                <w:p w14:paraId="1D9042A9" w14:textId="77777777" w:rsidR="00DD2BE4" w:rsidRPr="00DD2BE4" w:rsidRDefault="00DD2BE4" w:rsidP="00DD2BE4">
                  <w:pPr>
                    <w:rPr>
                      <w:sz w:val="16"/>
                      <w:szCs w:val="20"/>
                    </w:rPr>
                  </w:pPr>
                  <w:r>
                    <w:rPr>
                      <w:sz w:val="16"/>
                      <w:szCs w:val="20"/>
                    </w:rPr>
                    <w:t xml:space="preserve">  </w:t>
                  </w:r>
                  <w:r w:rsidRPr="00DD2BE4">
                    <w:rPr>
                      <w:sz w:val="16"/>
                      <w:szCs w:val="20"/>
                    </w:rPr>
                    <w:t>- Ethyl acetate                 - 1,1,2- Trichloroethane</w:t>
                  </w:r>
                </w:p>
                <w:p w14:paraId="4259FFBF" w14:textId="77777777" w:rsidR="00DD2BE4" w:rsidRPr="00DD2BE4" w:rsidRDefault="00DD2BE4" w:rsidP="00DD2BE4">
                  <w:pPr>
                    <w:rPr>
                      <w:sz w:val="16"/>
                      <w:szCs w:val="20"/>
                    </w:rPr>
                  </w:pPr>
                  <w:r>
                    <w:rPr>
                      <w:sz w:val="16"/>
                      <w:szCs w:val="20"/>
                    </w:rPr>
                    <w:t xml:space="preserve">  </w:t>
                  </w:r>
                  <w:r w:rsidRPr="00DD2BE4">
                    <w:rPr>
                      <w:sz w:val="16"/>
                      <w:szCs w:val="20"/>
                    </w:rPr>
                    <w:t>- Ethyl benzene               - Trichloroethylene (*For reusable wipes only.)</w:t>
                  </w:r>
                </w:p>
                <w:p w14:paraId="11B51EA0" w14:textId="77777777" w:rsidR="00DD2BE4" w:rsidRPr="00DD2BE4" w:rsidRDefault="00DD2BE4" w:rsidP="00DD2BE4">
                  <w:pPr>
                    <w:rPr>
                      <w:sz w:val="16"/>
                      <w:szCs w:val="20"/>
                    </w:rPr>
                  </w:pPr>
                  <w:r>
                    <w:rPr>
                      <w:sz w:val="16"/>
                      <w:szCs w:val="20"/>
                    </w:rPr>
                    <w:t xml:space="preserve">  </w:t>
                  </w:r>
                  <w:r w:rsidRPr="00DD2BE4">
                    <w:rPr>
                      <w:sz w:val="16"/>
                      <w:szCs w:val="20"/>
                    </w:rPr>
                    <w:t xml:space="preserve">- 2-Ethoxyethanol    </w:t>
                  </w:r>
                  <w:r>
                    <w:rPr>
                      <w:sz w:val="16"/>
                      <w:szCs w:val="20"/>
                    </w:rPr>
                    <w:t xml:space="preserve"> </w:t>
                  </w:r>
                  <w:r w:rsidRPr="00DD2BE4">
                    <w:rPr>
                      <w:sz w:val="16"/>
                      <w:szCs w:val="20"/>
                    </w:rPr>
                    <w:t xml:space="preserve">      - Xylenes</w:t>
                  </w:r>
                </w:p>
                <w:p w14:paraId="6C64AA9A" w14:textId="77777777" w:rsidR="00DD2BE4" w:rsidRPr="00DD2BE4" w:rsidRDefault="00DD2BE4" w:rsidP="00DD2BE4">
                  <w:pPr>
                    <w:rPr>
                      <w:sz w:val="20"/>
                      <w:szCs w:val="20"/>
                    </w:rPr>
                  </w:pPr>
                  <w:r>
                    <w:rPr>
                      <w:sz w:val="20"/>
                      <w:szCs w:val="20"/>
                    </w:rPr>
                    <w:t xml:space="preserve">- </w:t>
                  </w:r>
                  <w:r w:rsidRPr="00DD2BE4">
                    <w:rPr>
                      <w:sz w:val="20"/>
                      <w:szCs w:val="20"/>
                    </w:rPr>
                    <w:t>Wipes that exhibit a hazardous characteristic resulting from a solvent listed in part 261.</w:t>
                  </w:r>
                </w:p>
                <w:p w14:paraId="6CF1C4E9" w14:textId="77777777" w:rsidR="00DD2BE4" w:rsidRDefault="00DD2BE4" w:rsidP="00DD2BE4">
                  <w:pPr>
                    <w:rPr>
                      <w:sz w:val="20"/>
                      <w:szCs w:val="20"/>
                    </w:rPr>
                  </w:pPr>
                  <w:r>
                    <w:rPr>
                      <w:sz w:val="20"/>
                      <w:szCs w:val="20"/>
                    </w:rPr>
                    <w:t xml:space="preserve">- </w:t>
                  </w:r>
                  <w:r w:rsidRPr="00DD2BE4">
                    <w:rPr>
                      <w:sz w:val="20"/>
                      <w:szCs w:val="20"/>
                    </w:rPr>
                    <w:t>Wipes that exhibit only the hazardous characteristic of ignitability when containing one or more non-listed solvents.</w:t>
                  </w:r>
                </w:p>
              </w:tc>
            </w:tr>
            <w:tr w:rsidR="006174FE" w14:paraId="6EB679E6" w14:textId="77777777" w:rsidTr="003B6A80">
              <w:tc>
                <w:tcPr>
                  <w:tcW w:w="1525" w:type="dxa"/>
                  <w:vMerge w:val="restart"/>
                </w:tcPr>
                <w:p w14:paraId="5BE97BCD" w14:textId="77777777" w:rsidR="006174FE" w:rsidRPr="003B6A80" w:rsidRDefault="006174FE" w:rsidP="009544C7">
                  <w:pPr>
                    <w:rPr>
                      <w:b/>
                      <w:sz w:val="20"/>
                      <w:szCs w:val="20"/>
                    </w:rPr>
                  </w:pPr>
                  <w:r w:rsidRPr="003B6A80">
                    <w:rPr>
                      <w:b/>
                      <w:sz w:val="20"/>
                      <w:szCs w:val="20"/>
                    </w:rPr>
                    <w:t>Does NOT include</w:t>
                  </w:r>
                </w:p>
              </w:tc>
              <w:tc>
                <w:tcPr>
                  <w:tcW w:w="4410" w:type="dxa"/>
                </w:tcPr>
                <w:p w14:paraId="273F5578" w14:textId="77777777" w:rsidR="006174FE" w:rsidRPr="00DD2BE4" w:rsidRDefault="006174FE" w:rsidP="00DD2BE4">
                  <w:pPr>
                    <w:pStyle w:val="ListParagraph"/>
                    <w:numPr>
                      <w:ilvl w:val="0"/>
                      <w:numId w:val="32"/>
                    </w:numPr>
                    <w:ind w:left="163" w:hanging="180"/>
                    <w:rPr>
                      <w:sz w:val="20"/>
                      <w:szCs w:val="20"/>
                    </w:rPr>
                  </w:pPr>
                  <w:r w:rsidRPr="00DD2BE4">
                    <w:rPr>
                      <w:sz w:val="20"/>
                      <w:szCs w:val="20"/>
                    </w:rPr>
                    <w:t>Wipes that contain listed hazardous waste other than solvents.</w:t>
                  </w:r>
                </w:p>
                <w:p w14:paraId="43BEA8F2" w14:textId="77777777" w:rsidR="006174FE" w:rsidRPr="00DD2BE4" w:rsidRDefault="006174FE" w:rsidP="00DD2BE4">
                  <w:pPr>
                    <w:pStyle w:val="ListParagraph"/>
                    <w:numPr>
                      <w:ilvl w:val="0"/>
                      <w:numId w:val="32"/>
                    </w:numPr>
                    <w:ind w:left="163" w:hanging="180"/>
                    <w:rPr>
                      <w:sz w:val="20"/>
                      <w:szCs w:val="20"/>
                    </w:rPr>
                  </w:pPr>
                  <w:r w:rsidRPr="00DD2BE4">
                    <w:rPr>
                      <w:sz w:val="20"/>
                      <w:szCs w:val="20"/>
                    </w:rPr>
                    <w:t xml:space="preserve">Wipes that exhibit the characteristic of toxicity, </w:t>
                  </w:r>
                  <w:r w:rsidRPr="00DD2BE4">
                    <w:rPr>
                      <w:sz w:val="20"/>
                      <w:szCs w:val="20"/>
                    </w:rPr>
                    <w:lastRenderedPageBreak/>
                    <w:t>corrosivity, or reactivity due to non-listed solvents or contaminants other than solvents.</w:t>
                  </w:r>
                </w:p>
              </w:tc>
              <w:tc>
                <w:tcPr>
                  <w:tcW w:w="4850" w:type="dxa"/>
                </w:tcPr>
                <w:p w14:paraId="04642947" w14:textId="77777777" w:rsidR="006174FE" w:rsidRPr="00DD2BE4" w:rsidRDefault="006174FE" w:rsidP="00DD2BE4">
                  <w:pPr>
                    <w:pStyle w:val="ListParagraph"/>
                    <w:numPr>
                      <w:ilvl w:val="0"/>
                      <w:numId w:val="32"/>
                    </w:numPr>
                    <w:ind w:left="161" w:hanging="180"/>
                    <w:rPr>
                      <w:sz w:val="20"/>
                      <w:szCs w:val="20"/>
                    </w:rPr>
                  </w:pPr>
                  <w:r w:rsidRPr="00DD2BE4">
                    <w:rPr>
                      <w:sz w:val="20"/>
                      <w:szCs w:val="20"/>
                    </w:rPr>
                    <w:lastRenderedPageBreak/>
                    <w:t>Wipes that contain listed hazardous waste other than solvents.</w:t>
                  </w:r>
                </w:p>
                <w:p w14:paraId="119048B6" w14:textId="77777777" w:rsidR="006174FE" w:rsidRPr="00DD2BE4" w:rsidRDefault="006174FE" w:rsidP="00DD2BE4">
                  <w:pPr>
                    <w:pStyle w:val="ListParagraph"/>
                    <w:numPr>
                      <w:ilvl w:val="0"/>
                      <w:numId w:val="32"/>
                    </w:numPr>
                    <w:ind w:left="161" w:hanging="180"/>
                    <w:rPr>
                      <w:sz w:val="20"/>
                      <w:szCs w:val="20"/>
                    </w:rPr>
                  </w:pPr>
                  <w:r w:rsidRPr="00DD2BE4">
                    <w:rPr>
                      <w:sz w:val="20"/>
                      <w:szCs w:val="20"/>
                    </w:rPr>
                    <w:t xml:space="preserve">Wipes that exhibit the characteristic of toxicity, </w:t>
                  </w:r>
                  <w:r w:rsidRPr="00DD2BE4">
                    <w:rPr>
                      <w:sz w:val="20"/>
                      <w:szCs w:val="20"/>
                    </w:rPr>
                    <w:lastRenderedPageBreak/>
                    <w:t>corrosivity, or reactivity due to non-listed solvents or contaminants other than solvents.</w:t>
                  </w:r>
                </w:p>
                <w:p w14:paraId="67421F45" w14:textId="77777777" w:rsidR="006174FE" w:rsidRPr="00DD2BE4" w:rsidRDefault="006174FE" w:rsidP="00DD2BE4">
                  <w:pPr>
                    <w:pStyle w:val="ListParagraph"/>
                    <w:numPr>
                      <w:ilvl w:val="0"/>
                      <w:numId w:val="32"/>
                    </w:numPr>
                    <w:ind w:left="161" w:hanging="180"/>
                    <w:rPr>
                      <w:sz w:val="20"/>
                      <w:szCs w:val="20"/>
                    </w:rPr>
                  </w:pPr>
                  <w:r w:rsidRPr="00DD2BE4">
                    <w:rPr>
                      <w:sz w:val="20"/>
                      <w:szCs w:val="20"/>
                    </w:rPr>
                    <w:t>Wipes that are hazardous waste due to the presence of trichloroethylene.</w:t>
                  </w:r>
                </w:p>
              </w:tc>
            </w:tr>
            <w:tr w:rsidR="006174FE" w14:paraId="7A618F17" w14:textId="77777777" w:rsidTr="00FD3A8A">
              <w:tc>
                <w:tcPr>
                  <w:tcW w:w="1525" w:type="dxa"/>
                  <w:vMerge/>
                </w:tcPr>
                <w:p w14:paraId="696F529B" w14:textId="77777777" w:rsidR="006174FE" w:rsidRPr="003B6A80" w:rsidRDefault="006174FE" w:rsidP="009544C7">
                  <w:pPr>
                    <w:rPr>
                      <w:b/>
                      <w:sz w:val="20"/>
                      <w:szCs w:val="20"/>
                    </w:rPr>
                  </w:pPr>
                </w:p>
              </w:tc>
              <w:tc>
                <w:tcPr>
                  <w:tcW w:w="9260" w:type="dxa"/>
                  <w:gridSpan w:val="2"/>
                </w:tcPr>
                <w:p w14:paraId="6EC0ED6E" w14:textId="77777777" w:rsidR="006174FE" w:rsidRPr="006174FE" w:rsidRDefault="006174FE" w:rsidP="006174FE">
                  <w:pPr>
                    <w:rPr>
                      <w:sz w:val="20"/>
                      <w:szCs w:val="20"/>
                    </w:rPr>
                  </w:pPr>
                  <w:r>
                    <w:rPr>
                      <w:sz w:val="20"/>
                      <w:szCs w:val="20"/>
                    </w:rPr>
                    <w:t xml:space="preserve">Wipes that have been in contact with solvent (other than listed above) where the solvent has been consumed during use may be discarded as normal trash.  Examples include ethanol or isopropyl alcohol wipes where the ethanol or IPA has been consumed during use and the wipe is dry at the time of disposal. </w:t>
                  </w:r>
                </w:p>
              </w:tc>
            </w:tr>
            <w:tr w:rsidR="00DD2BE4" w14:paraId="533DE165" w14:textId="77777777" w:rsidTr="00B23755">
              <w:tc>
                <w:tcPr>
                  <w:tcW w:w="1525" w:type="dxa"/>
                </w:tcPr>
                <w:p w14:paraId="0BBB688F" w14:textId="77777777" w:rsidR="00DD2BE4" w:rsidRPr="003B6A80" w:rsidRDefault="00DD2BE4" w:rsidP="009544C7">
                  <w:pPr>
                    <w:rPr>
                      <w:b/>
                      <w:sz w:val="20"/>
                      <w:szCs w:val="20"/>
                    </w:rPr>
                  </w:pPr>
                  <w:r w:rsidRPr="003B6A80">
                    <w:rPr>
                      <w:b/>
                      <w:sz w:val="20"/>
                      <w:szCs w:val="20"/>
                    </w:rPr>
                    <w:t>Storage</w:t>
                  </w:r>
                </w:p>
              </w:tc>
              <w:tc>
                <w:tcPr>
                  <w:tcW w:w="9260" w:type="dxa"/>
                  <w:gridSpan w:val="2"/>
                </w:tcPr>
                <w:p w14:paraId="2FA6EB86" w14:textId="77777777" w:rsidR="00DD2BE4" w:rsidRPr="00DD2BE4" w:rsidRDefault="00DD2BE4" w:rsidP="00DD2BE4">
                  <w:pPr>
                    <w:rPr>
                      <w:sz w:val="20"/>
                      <w:szCs w:val="20"/>
                    </w:rPr>
                  </w:pPr>
                  <w:r w:rsidRPr="00DD2BE4">
                    <w:rPr>
                      <w:sz w:val="20"/>
                      <w:szCs w:val="20"/>
                    </w:rPr>
                    <w:t xml:space="preserve">Wipes must be accumulated, stored, and transported in non-leaking, closed </w:t>
                  </w:r>
                  <w:proofErr w:type="gramStart"/>
                  <w:r w:rsidRPr="00DD2BE4">
                    <w:rPr>
                      <w:sz w:val="20"/>
                      <w:szCs w:val="20"/>
                    </w:rPr>
                    <w:t>containers</w:t>
                  </w:r>
                  <w:proofErr w:type="gramEnd"/>
                </w:p>
                <w:p w14:paraId="31A648A6" w14:textId="77777777" w:rsidR="00DD2BE4" w:rsidRDefault="00DD2BE4" w:rsidP="00DD2BE4">
                  <w:pPr>
                    <w:rPr>
                      <w:sz w:val="20"/>
                      <w:szCs w:val="20"/>
                    </w:rPr>
                  </w:pPr>
                  <w:r w:rsidRPr="00DD2BE4">
                    <w:rPr>
                      <w:sz w:val="20"/>
                      <w:szCs w:val="20"/>
                    </w:rPr>
                    <w:t>that can contain free liquids, should they occur.</w:t>
                  </w:r>
                </w:p>
              </w:tc>
            </w:tr>
            <w:tr w:rsidR="00213A66" w14:paraId="4E936C4B" w14:textId="77777777" w:rsidTr="00B23755">
              <w:tc>
                <w:tcPr>
                  <w:tcW w:w="1525" w:type="dxa"/>
                </w:tcPr>
                <w:p w14:paraId="07FCB869" w14:textId="77777777" w:rsidR="00213A66" w:rsidRPr="003B6A80" w:rsidRDefault="00213A66" w:rsidP="009544C7">
                  <w:pPr>
                    <w:rPr>
                      <w:b/>
                      <w:sz w:val="20"/>
                      <w:szCs w:val="20"/>
                    </w:rPr>
                  </w:pPr>
                  <w:r w:rsidRPr="003B6A80">
                    <w:rPr>
                      <w:b/>
                      <w:sz w:val="20"/>
                      <w:szCs w:val="20"/>
                    </w:rPr>
                    <w:t>Labeling</w:t>
                  </w:r>
                </w:p>
              </w:tc>
              <w:tc>
                <w:tcPr>
                  <w:tcW w:w="9260" w:type="dxa"/>
                  <w:gridSpan w:val="2"/>
                </w:tcPr>
                <w:p w14:paraId="053B4A06" w14:textId="77777777" w:rsidR="00213A66" w:rsidRDefault="00213A66" w:rsidP="009544C7">
                  <w:pPr>
                    <w:rPr>
                      <w:sz w:val="20"/>
                      <w:szCs w:val="20"/>
                    </w:rPr>
                  </w:pPr>
                  <w:r w:rsidRPr="00213A66">
                    <w:rPr>
                      <w:sz w:val="20"/>
                      <w:szCs w:val="20"/>
                    </w:rPr>
                    <w:t>Containers must be labeled “Excluded Solvent-Contaminated Wipes.”</w:t>
                  </w:r>
                </w:p>
              </w:tc>
            </w:tr>
            <w:tr w:rsidR="00213A66" w14:paraId="57B06435" w14:textId="77777777" w:rsidTr="00B23755">
              <w:tc>
                <w:tcPr>
                  <w:tcW w:w="1525" w:type="dxa"/>
                </w:tcPr>
                <w:p w14:paraId="08AE6838" w14:textId="77777777" w:rsidR="00213A66" w:rsidRPr="003B6A80" w:rsidRDefault="00213A66" w:rsidP="009544C7">
                  <w:pPr>
                    <w:rPr>
                      <w:b/>
                      <w:sz w:val="20"/>
                      <w:szCs w:val="20"/>
                    </w:rPr>
                  </w:pPr>
                  <w:r w:rsidRPr="003B6A80">
                    <w:rPr>
                      <w:b/>
                      <w:sz w:val="20"/>
                      <w:szCs w:val="20"/>
                    </w:rPr>
                    <w:t>Accumulation Time Limits</w:t>
                  </w:r>
                </w:p>
              </w:tc>
              <w:tc>
                <w:tcPr>
                  <w:tcW w:w="9260" w:type="dxa"/>
                  <w:gridSpan w:val="2"/>
                </w:tcPr>
                <w:p w14:paraId="25E0E032" w14:textId="77777777" w:rsidR="00213A66" w:rsidRPr="00213A66" w:rsidRDefault="00213A66" w:rsidP="00213A66">
                  <w:pPr>
                    <w:rPr>
                      <w:sz w:val="20"/>
                      <w:szCs w:val="20"/>
                    </w:rPr>
                  </w:pPr>
                  <w:r w:rsidRPr="00213A66">
                    <w:rPr>
                      <w:sz w:val="20"/>
                      <w:szCs w:val="20"/>
                    </w:rPr>
                    <w:t xml:space="preserve">Generators may accumulate wipes up to 180 days from the start date of </w:t>
                  </w:r>
                  <w:proofErr w:type="gramStart"/>
                  <w:r w:rsidRPr="00213A66">
                    <w:rPr>
                      <w:sz w:val="20"/>
                      <w:szCs w:val="20"/>
                    </w:rPr>
                    <w:t>accumulation</w:t>
                  </w:r>
                  <w:proofErr w:type="gramEnd"/>
                </w:p>
                <w:p w14:paraId="3F05AC51" w14:textId="77777777" w:rsidR="00213A66" w:rsidRDefault="00213A66" w:rsidP="00213A66">
                  <w:pPr>
                    <w:rPr>
                      <w:sz w:val="20"/>
                      <w:szCs w:val="20"/>
                    </w:rPr>
                  </w:pPr>
                  <w:r w:rsidRPr="00213A66">
                    <w:rPr>
                      <w:sz w:val="20"/>
                      <w:szCs w:val="20"/>
                    </w:rPr>
                    <w:t>prior to being sent for cleaning or disposal.</w:t>
                  </w:r>
                </w:p>
              </w:tc>
            </w:tr>
            <w:tr w:rsidR="00213A66" w14:paraId="3528F43A" w14:textId="77777777" w:rsidTr="00B23755">
              <w:tc>
                <w:tcPr>
                  <w:tcW w:w="1525" w:type="dxa"/>
                </w:tcPr>
                <w:p w14:paraId="25013BB8" w14:textId="77777777" w:rsidR="00213A66" w:rsidRPr="003B6A80" w:rsidRDefault="00213A66" w:rsidP="009544C7">
                  <w:pPr>
                    <w:rPr>
                      <w:b/>
                      <w:sz w:val="20"/>
                      <w:szCs w:val="20"/>
                    </w:rPr>
                  </w:pPr>
                  <w:r w:rsidRPr="003B6A80">
                    <w:rPr>
                      <w:b/>
                      <w:sz w:val="20"/>
                      <w:szCs w:val="20"/>
                    </w:rPr>
                    <w:t>Recordkeeping</w:t>
                  </w:r>
                </w:p>
              </w:tc>
              <w:tc>
                <w:tcPr>
                  <w:tcW w:w="9260" w:type="dxa"/>
                  <w:gridSpan w:val="2"/>
                </w:tcPr>
                <w:p w14:paraId="3B5CBBFD" w14:textId="77777777" w:rsidR="00213A66" w:rsidRPr="00213A66" w:rsidRDefault="00213A66" w:rsidP="00213A66">
                  <w:pPr>
                    <w:rPr>
                      <w:sz w:val="20"/>
                      <w:szCs w:val="20"/>
                    </w:rPr>
                  </w:pPr>
                  <w:r w:rsidRPr="00213A66">
                    <w:rPr>
                      <w:sz w:val="20"/>
                      <w:szCs w:val="20"/>
                    </w:rPr>
                    <w:t>Generators must maintain documentation that includes:</w:t>
                  </w:r>
                </w:p>
                <w:p w14:paraId="6FA4B0F3" w14:textId="77777777" w:rsidR="00213A66" w:rsidRPr="00213A66" w:rsidRDefault="00213A66" w:rsidP="00213A66">
                  <w:pPr>
                    <w:pStyle w:val="ListParagraph"/>
                    <w:numPr>
                      <w:ilvl w:val="0"/>
                      <w:numId w:val="33"/>
                    </w:numPr>
                    <w:rPr>
                      <w:sz w:val="20"/>
                      <w:szCs w:val="20"/>
                    </w:rPr>
                  </w:pPr>
                  <w:r w:rsidRPr="00213A66">
                    <w:rPr>
                      <w:sz w:val="20"/>
                      <w:szCs w:val="20"/>
                    </w:rPr>
                    <w:t>name and address of the laundry, dry cleaner, landfill, or combustor</w:t>
                  </w:r>
                </w:p>
                <w:p w14:paraId="1C254487" w14:textId="77777777" w:rsidR="00213A66" w:rsidRPr="00213A66" w:rsidRDefault="00213A66" w:rsidP="00213A66">
                  <w:pPr>
                    <w:pStyle w:val="ListParagraph"/>
                    <w:numPr>
                      <w:ilvl w:val="0"/>
                      <w:numId w:val="33"/>
                    </w:numPr>
                    <w:rPr>
                      <w:sz w:val="20"/>
                      <w:szCs w:val="20"/>
                    </w:rPr>
                  </w:pPr>
                  <w:r>
                    <w:rPr>
                      <w:sz w:val="20"/>
                      <w:szCs w:val="20"/>
                    </w:rPr>
                    <w:t>d</w:t>
                  </w:r>
                  <w:r w:rsidRPr="00213A66">
                    <w:rPr>
                      <w:sz w:val="20"/>
                      <w:szCs w:val="20"/>
                    </w:rPr>
                    <w:t xml:space="preserve">ocumentation that the 180-day accumulation time limit is being </w:t>
                  </w:r>
                  <w:proofErr w:type="gramStart"/>
                  <w:r w:rsidRPr="00213A66">
                    <w:rPr>
                      <w:sz w:val="20"/>
                      <w:szCs w:val="20"/>
                    </w:rPr>
                    <w:t>met</w:t>
                  </w:r>
                  <w:proofErr w:type="gramEnd"/>
                </w:p>
                <w:p w14:paraId="5CC2B865" w14:textId="77777777" w:rsidR="00213A66" w:rsidRPr="00213A66" w:rsidRDefault="00213A66" w:rsidP="00213A66">
                  <w:pPr>
                    <w:pStyle w:val="ListParagraph"/>
                    <w:numPr>
                      <w:ilvl w:val="0"/>
                      <w:numId w:val="33"/>
                    </w:numPr>
                    <w:rPr>
                      <w:sz w:val="20"/>
                      <w:szCs w:val="20"/>
                    </w:rPr>
                  </w:pPr>
                  <w:r w:rsidRPr="00213A66">
                    <w:rPr>
                      <w:sz w:val="20"/>
                      <w:szCs w:val="20"/>
                    </w:rPr>
                    <w:t>description of the process the generator is using to meet the “no free liquids”</w:t>
                  </w:r>
                  <w:r>
                    <w:rPr>
                      <w:sz w:val="20"/>
                      <w:szCs w:val="20"/>
                    </w:rPr>
                    <w:t xml:space="preserve"> </w:t>
                  </w:r>
                  <w:r w:rsidRPr="00213A66">
                    <w:rPr>
                      <w:sz w:val="20"/>
                      <w:szCs w:val="20"/>
                    </w:rPr>
                    <w:t>condition.</w:t>
                  </w:r>
                </w:p>
              </w:tc>
            </w:tr>
            <w:tr w:rsidR="00213A66" w14:paraId="336FCAF0" w14:textId="77777777" w:rsidTr="00B23755">
              <w:tc>
                <w:tcPr>
                  <w:tcW w:w="1525" w:type="dxa"/>
                </w:tcPr>
                <w:p w14:paraId="7F2E205F" w14:textId="77777777" w:rsidR="00213A66" w:rsidRPr="003B6A80" w:rsidRDefault="00213A66" w:rsidP="009544C7">
                  <w:pPr>
                    <w:rPr>
                      <w:b/>
                      <w:sz w:val="20"/>
                      <w:szCs w:val="20"/>
                    </w:rPr>
                  </w:pPr>
                  <w:r w:rsidRPr="003B6A80">
                    <w:rPr>
                      <w:b/>
                      <w:sz w:val="20"/>
                      <w:szCs w:val="20"/>
                    </w:rPr>
                    <w:t>Condition of Wipes Prior to Transport</w:t>
                  </w:r>
                </w:p>
              </w:tc>
              <w:tc>
                <w:tcPr>
                  <w:tcW w:w="9260" w:type="dxa"/>
                  <w:gridSpan w:val="2"/>
                </w:tcPr>
                <w:p w14:paraId="279CCB68" w14:textId="77777777" w:rsidR="00213A66" w:rsidRPr="00213A66" w:rsidRDefault="00213A66" w:rsidP="00213A66">
                  <w:pPr>
                    <w:rPr>
                      <w:sz w:val="20"/>
                      <w:szCs w:val="20"/>
                    </w:rPr>
                  </w:pPr>
                  <w:r w:rsidRPr="00213A66">
                    <w:rPr>
                      <w:sz w:val="20"/>
                      <w:szCs w:val="20"/>
                    </w:rPr>
                    <w:t xml:space="preserve">Wipes must contain no free liquids prior to being sent for cleaning or disposal and </w:t>
                  </w:r>
                  <w:proofErr w:type="gramStart"/>
                  <w:r w:rsidRPr="00213A66">
                    <w:rPr>
                      <w:sz w:val="20"/>
                      <w:szCs w:val="20"/>
                    </w:rPr>
                    <w:t>there</w:t>
                  </w:r>
                  <w:proofErr w:type="gramEnd"/>
                </w:p>
                <w:p w14:paraId="45342807" w14:textId="77777777" w:rsidR="00213A66" w:rsidRPr="00213A66" w:rsidRDefault="00213A66" w:rsidP="00213A66">
                  <w:pPr>
                    <w:rPr>
                      <w:sz w:val="20"/>
                      <w:szCs w:val="20"/>
                    </w:rPr>
                  </w:pPr>
                  <w:r w:rsidRPr="00213A66">
                    <w:rPr>
                      <w:sz w:val="20"/>
                      <w:szCs w:val="20"/>
                    </w:rPr>
                    <w:t>may not be free liquid in the container holding the wipes.</w:t>
                  </w:r>
                </w:p>
                <w:p w14:paraId="7CF066D0" w14:textId="77777777" w:rsidR="00213A66" w:rsidRPr="00213A66" w:rsidRDefault="00213A66" w:rsidP="00213A66">
                  <w:pPr>
                    <w:rPr>
                      <w:sz w:val="20"/>
                      <w:szCs w:val="20"/>
                    </w:rPr>
                  </w:pPr>
                  <w:r w:rsidRPr="00213A66">
                    <w:rPr>
                      <w:sz w:val="20"/>
                      <w:szCs w:val="20"/>
                    </w:rPr>
                    <w:t>“No free liquids” condition is defined in 40 CFR 260.10 and is based on the EPA Methods</w:t>
                  </w:r>
                </w:p>
                <w:p w14:paraId="2DA52456" w14:textId="77777777" w:rsidR="00213A66" w:rsidRDefault="00213A66" w:rsidP="00213A66">
                  <w:pPr>
                    <w:rPr>
                      <w:sz w:val="20"/>
                      <w:szCs w:val="20"/>
                    </w:rPr>
                  </w:pPr>
                  <w:r w:rsidRPr="00213A66">
                    <w:rPr>
                      <w:sz w:val="20"/>
                      <w:szCs w:val="20"/>
                    </w:rPr>
                    <w:t>Test 9095B (Paint Filter Liquids Test) or other authorized state standard.</w:t>
                  </w:r>
                </w:p>
              </w:tc>
            </w:tr>
            <w:tr w:rsidR="00213A66" w14:paraId="74920861" w14:textId="77777777" w:rsidTr="00B23755">
              <w:tc>
                <w:tcPr>
                  <w:tcW w:w="1525" w:type="dxa"/>
                </w:tcPr>
                <w:p w14:paraId="62C92EE7" w14:textId="77777777" w:rsidR="00213A66" w:rsidRPr="003B6A80" w:rsidRDefault="00213A66" w:rsidP="009544C7">
                  <w:pPr>
                    <w:rPr>
                      <w:b/>
                      <w:sz w:val="20"/>
                      <w:szCs w:val="20"/>
                    </w:rPr>
                  </w:pPr>
                  <w:r w:rsidRPr="003B6A80">
                    <w:rPr>
                      <w:b/>
                      <w:sz w:val="20"/>
                      <w:szCs w:val="20"/>
                    </w:rPr>
                    <w:t>Management of Free Liquids</w:t>
                  </w:r>
                </w:p>
              </w:tc>
              <w:tc>
                <w:tcPr>
                  <w:tcW w:w="9260" w:type="dxa"/>
                  <w:gridSpan w:val="2"/>
                </w:tcPr>
                <w:p w14:paraId="5B194C54" w14:textId="77777777" w:rsidR="00213A66" w:rsidRDefault="00213A66" w:rsidP="00213A66">
                  <w:pPr>
                    <w:rPr>
                      <w:sz w:val="20"/>
                      <w:szCs w:val="20"/>
                    </w:rPr>
                  </w:pPr>
                  <w:r w:rsidRPr="00213A66">
                    <w:rPr>
                      <w:sz w:val="20"/>
                      <w:szCs w:val="20"/>
                    </w:rPr>
                    <w:t xml:space="preserve">Free liquids removed from the wipes or from the </w:t>
                  </w:r>
                  <w:proofErr w:type="gramStart"/>
                  <w:r>
                    <w:rPr>
                      <w:sz w:val="20"/>
                      <w:szCs w:val="20"/>
                    </w:rPr>
                    <w:t>wipes</w:t>
                  </w:r>
                  <w:proofErr w:type="gramEnd"/>
                  <w:r>
                    <w:rPr>
                      <w:sz w:val="20"/>
                      <w:szCs w:val="20"/>
                    </w:rPr>
                    <w:t xml:space="preserve"> container must be managed </w:t>
                  </w:r>
                  <w:r w:rsidRPr="00213A66">
                    <w:rPr>
                      <w:sz w:val="20"/>
                      <w:szCs w:val="20"/>
                    </w:rPr>
                    <w:t>according to applicable hazardous waste regulations in 40 CFR parts 260 through 273.</w:t>
                  </w:r>
                </w:p>
              </w:tc>
            </w:tr>
            <w:tr w:rsidR="003B6A80" w14:paraId="109EAF7E" w14:textId="77777777" w:rsidTr="003B6A80">
              <w:tc>
                <w:tcPr>
                  <w:tcW w:w="1525" w:type="dxa"/>
                </w:tcPr>
                <w:p w14:paraId="21587796" w14:textId="77777777" w:rsidR="003B6A80" w:rsidRPr="003B6A80" w:rsidRDefault="003B6A80" w:rsidP="009544C7">
                  <w:pPr>
                    <w:rPr>
                      <w:b/>
                      <w:sz w:val="20"/>
                      <w:szCs w:val="20"/>
                    </w:rPr>
                  </w:pPr>
                  <w:r w:rsidRPr="003B6A80">
                    <w:rPr>
                      <w:b/>
                      <w:sz w:val="20"/>
                      <w:szCs w:val="20"/>
                    </w:rPr>
                    <w:t>Eligible Handling Facilities</w:t>
                  </w:r>
                </w:p>
              </w:tc>
              <w:tc>
                <w:tcPr>
                  <w:tcW w:w="4410" w:type="dxa"/>
                </w:tcPr>
                <w:p w14:paraId="59F08331" w14:textId="77777777" w:rsidR="003B6A80" w:rsidRDefault="00213A66" w:rsidP="00213A66">
                  <w:pPr>
                    <w:rPr>
                      <w:sz w:val="20"/>
                      <w:szCs w:val="20"/>
                    </w:rPr>
                  </w:pPr>
                  <w:r w:rsidRPr="00213A66">
                    <w:rPr>
                      <w:sz w:val="20"/>
                      <w:szCs w:val="20"/>
                    </w:rPr>
                    <w:t>Must</w:t>
                  </w:r>
                  <w:r>
                    <w:rPr>
                      <w:sz w:val="20"/>
                      <w:szCs w:val="20"/>
                    </w:rPr>
                    <w:t xml:space="preserve"> go to a laundry or dry cleaner </w:t>
                  </w:r>
                  <w:r w:rsidRPr="00213A66">
                    <w:rPr>
                      <w:sz w:val="20"/>
                      <w:szCs w:val="20"/>
                    </w:rPr>
                    <w:t xml:space="preserve">whose </w:t>
                  </w:r>
                  <w:r>
                    <w:rPr>
                      <w:sz w:val="20"/>
                      <w:szCs w:val="20"/>
                    </w:rPr>
                    <w:t xml:space="preserve">discharge, if any, is regulated </w:t>
                  </w:r>
                  <w:r w:rsidRPr="00213A66">
                    <w:rPr>
                      <w:sz w:val="20"/>
                      <w:szCs w:val="20"/>
                    </w:rPr>
                    <w:t xml:space="preserve">under </w:t>
                  </w:r>
                  <w:r>
                    <w:rPr>
                      <w:sz w:val="20"/>
                      <w:szCs w:val="20"/>
                    </w:rPr>
                    <w:t xml:space="preserve">sections 301 and 402 or section </w:t>
                  </w:r>
                  <w:r w:rsidRPr="00213A66">
                    <w:rPr>
                      <w:sz w:val="20"/>
                      <w:szCs w:val="20"/>
                    </w:rPr>
                    <w:t>307 of the Clean Water Act.</w:t>
                  </w:r>
                </w:p>
              </w:tc>
              <w:tc>
                <w:tcPr>
                  <w:tcW w:w="4850" w:type="dxa"/>
                </w:tcPr>
                <w:p w14:paraId="7AE5D680" w14:textId="77777777" w:rsidR="00213A66" w:rsidRPr="00213A66" w:rsidRDefault="00213A66" w:rsidP="00213A66">
                  <w:pPr>
                    <w:rPr>
                      <w:sz w:val="20"/>
                      <w:szCs w:val="20"/>
                    </w:rPr>
                  </w:pPr>
                  <w:r w:rsidRPr="00213A66">
                    <w:rPr>
                      <w:sz w:val="20"/>
                      <w:szCs w:val="20"/>
                    </w:rPr>
                    <w:t>Must go</w:t>
                  </w:r>
                  <w:r>
                    <w:rPr>
                      <w:sz w:val="20"/>
                      <w:szCs w:val="20"/>
                    </w:rPr>
                    <w:t xml:space="preserve"> to a combustor regulated under </w:t>
                  </w:r>
                  <w:r w:rsidRPr="00213A66">
                    <w:rPr>
                      <w:sz w:val="20"/>
                      <w:szCs w:val="20"/>
                    </w:rPr>
                    <w:t>section 1</w:t>
                  </w:r>
                  <w:r>
                    <w:rPr>
                      <w:sz w:val="20"/>
                      <w:szCs w:val="20"/>
                    </w:rPr>
                    <w:t xml:space="preserve">29 of the Clean Air Act or to a </w:t>
                  </w:r>
                  <w:r w:rsidRPr="00213A66">
                    <w:rPr>
                      <w:sz w:val="20"/>
                      <w:szCs w:val="20"/>
                    </w:rPr>
                    <w:t>hazard</w:t>
                  </w:r>
                  <w:r>
                    <w:rPr>
                      <w:sz w:val="20"/>
                      <w:szCs w:val="20"/>
                    </w:rPr>
                    <w:t xml:space="preserve">ous waste combustor, boiler, or </w:t>
                  </w:r>
                  <w:r w:rsidRPr="00213A66">
                    <w:rPr>
                      <w:sz w:val="20"/>
                      <w:szCs w:val="20"/>
                    </w:rPr>
                    <w:t>industrial</w:t>
                  </w:r>
                  <w:r>
                    <w:rPr>
                      <w:sz w:val="20"/>
                      <w:szCs w:val="20"/>
                    </w:rPr>
                    <w:t xml:space="preserve"> furnace regulated under 40 CFR </w:t>
                  </w:r>
                  <w:r w:rsidRPr="00213A66">
                    <w:rPr>
                      <w:sz w:val="20"/>
                      <w:szCs w:val="20"/>
                    </w:rPr>
                    <w:t>parts 264, 265, or 266 subpart H.</w:t>
                  </w:r>
                </w:p>
                <w:p w14:paraId="5E62D553" w14:textId="77777777" w:rsidR="003B6A80" w:rsidRDefault="00213A66" w:rsidP="00213A66">
                  <w:pPr>
                    <w:rPr>
                      <w:sz w:val="20"/>
                      <w:szCs w:val="20"/>
                    </w:rPr>
                  </w:pPr>
                  <w:r w:rsidRPr="00213A66">
                    <w:rPr>
                      <w:sz w:val="20"/>
                      <w:szCs w:val="20"/>
                    </w:rPr>
                    <w:t>Must go to a</w:t>
                  </w:r>
                  <w:r>
                    <w:rPr>
                      <w:sz w:val="20"/>
                      <w:szCs w:val="20"/>
                    </w:rPr>
                    <w:t xml:space="preserve"> municipal solid waste landfill </w:t>
                  </w:r>
                  <w:r w:rsidRPr="00213A66">
                    <w:rPr>
                      <w:sz w:val="20"/>
                      <w:szCs w:val="20"/>
                    </w:rPr>
                    <w:t>regulated under 40 CFR part 258 (including §258.40) or to a</w:t>
                  </w:r>
                  <w:r>
                    <w:rPr>
                      <w:sz w:val="20"/>
                      <w:szCs w:val="20"/>
                    </w:rPr>
                    <w:t xml:space="preserve"> hazardous waste landfill </w:t>
                  </w:r>
                  <w:r w:rsidRPr="00213A66">
                    <w:rPr>
                      <w:sz w:val="20"/>
                      <w:szCs w:val="20"/>
                    </w:rPr>
                    <w:t>regulated under 40 CFR parts 264 or 265.</w:t>
                  </w:r>
                </w:p>
              </w:tc>
            </w:tr>
            <w:tr w:rsidR="00213A66" w14:paraId="451C9434" w14:textId="77777777" w:rsidTr="00B23755">
              <w:tc>
                <w:tcPr>
                  <w:tcW w:w="1525" w:type="dxa"/>
                </w:tcPr>
                <w:p w14:paraId="32BF1C30" w14:textId="77777777" w:rsidR="00213A66" w:rsidRPr="003B6A80" w:rsidRDefault="00213A66" w:rsidP="009544C7">
                  <w:pPr>
                    <w:rPr>
                      <w:b/>
                      <w:sz w:val="20"/>
                      <w:szCs w:val="20"/>
                    </w:rPr>
                  </w:pPr>
                  <w:r w:rsidRPr="003B6A80">
                    <w:rPr>
                      <w:b/>
                      <w:sz w:val="20"/>
                      <w:szCs w:val="20"/>
                    </w:rPr>
                    <w:t>Storage at Handling Facilities</w:t>
                  </w:r>
                </w:p>
              </w:tc>
              <w:tc>
                <w:tcPr>
                  <w:tcW w:w="9260" w:type="dxa"/>
                  <w:gridSpan w:val="2"/>
                </w:tcPr>
                <w:p w14:paraId="68A925BE" w14:textId="77777777" w:rsidR="00213A66" w:rsidRPr="00213A66" w:rsidRDefault="00213A66" w:rsidP="00213A66">
                  <w:pPr>
                    <w:rPr>
                      <w:sz w:val="20"/>
                      <w:szCs w:val="20"/>
                    </w:rPr>
                  </w:pPr>
                  <w:r w:rsidRPr="00213A66">
                    <w:rPr>
                      <w:sz w:val="20"/>
                      <w:szCs w:val="20"/>
                    </w:rPr>
                    <w:t>Must store wipes in non-leaking, closed containers that are labeled “Excluded Solvent-</w:t>
                  </w:r>
                </w:p>
                <w:p w14:paraId="3C19CEBA" w14:textId="77777777" w:rsidR="00213A66" w:rsidRDefault="00213A66" w:rsidP="00213A66">
                  <w:pPr>
                    <w:rPr>
                      <w:sz w:val="20"/>
                      <w:szCs w:val="20"/>
                    </w:rPr>
                  </w:pPr>
                  <w:r w:rsidRPr="00213A66">
                    <w:rPr>
                      <w:sz w:val="20"/>
                      <w:szCs w:val="20"/>
                    </w:rPr>
                    <w:t>Contaminated Wipes.” Containers must be able to contain free liquids should they occur.</w:t>
                  </w:r>
                </w:p>
              </w:tc>
            </w:tr>
            <w:tr w:rsidR="00213A66" w14:paraId="72651DB3" w14:textId="77777777" w:rsidTr="00B23755">
              <w:tc>
                <w:tcPr>
                  <w:tcW w:w="1525" w:type="dxa"/>
                </w:tcPr>
                <w:p w14:paraId="746E7889" w14:textId="77777777" w:rsidR="00213A66" w:rsidRPr="003B6A80" w:rsidRDefault="00213A66" w:rsidP="009544C7">
                  <w:pPr>
                    <w:rPr>
                      <w:b/>
                      <w:sz w:val="20"/>
                      <w:szCs w:val="20"/>
                    </w:rPr>
                  </w:pPr>
                  <w:r w:rsidRPr="003B6A80">
                    <w:rPr>
                      <w:b/>
                      <w:sz w:val="20"/>
                      <w:szCs w:val="20"/>
                    </w:rPr>
                    <w:t>Management of Free Liquids by Handling Facilities</w:t>
                  </w:r>
                </w:p>
              </w:tc>
              <w:tc>
                <w:tcPr>
                  <w:tcW w:w="9260" w:type="dxa"/>
                  <w:gridSpan w:val="2"/>
                </w:tcPr>
                <w:p w14:paraId="4D132451" w14:textId="77777777" w:rsidR="00213A66" w:rsidRDefault="00213A66" w:rsidP="00213A66">
                  <w:pPr>
                    <w:rPr>
                      <w:sz w:val="20"/>
                      <w:szCs w:val="20"/>
                    </w:rPr>
                  </w:pPr>
                  <w:r w:rsidRPr="00213A66">
                    <w:rPr>
                      <w:sz w:val="20"/>
                      <w:szCs w:val="20"/>
                    </w:rPr>
                    <w:t>Free liquids removed from the wipes or from the cont</w:t>
                  </w:r>
                  <w:r>
                    <w:rPr>
                      <w:sz w:val="20"/>
                      <w:szCs w:val="20"/>
                    </w:rPr>
                    <w:t xml:space="preserve">ainer holding the wipes must be </w:t>
                  </w:r>
                  <w:r w:rsidRPr="00213A66">
                    <w:rPr>
                      <w:sz w:val="20"/>
                      <w:szCs w:val="20"/>
                    </w:rPr>
                    <w:t xml:space="preserve">managed according to applicable hazardous waste </w:t>
                  </w:r>
                  <w:r>
                    <w:rPr>
                      <w:sz w:val="20"/>
                      <w:szCs w:val="20"/>
                    </w:rPr>
                    <w:t xml:space="preserve">regulations in 40 CFR parts 260 </w:t>
                  </w:r>
                  <w:r w:rsidRPr="00213A66">
                    <w:rPr>
                      <w:sz w:val="20"/>
                      <w:szCs w:val="20"/>
                    </w:rPr>
                    <w:t>through 273.</w:t>
                  </w:r>
                </w:p>
              </w:tc>
            </w:tr>
          </w:tbl>
          <w:p w14:paraId="2C3159E9" w14:textId="77777777" w:rsidR="003B6A80" w:rsidRDefault="003B6A80" w:rsidP="009544C7">
            <w:pPr>
              <w:rPr>
                <w:sz w:val="20"/>
                <w:szCs w:val="20"/>
              </w:rPr>
            </w:pPr>
          </w:p>
        </w:tc>
      </w:tr>
      <w:tr w:rsidR="00124667" w:rsidRPr="005B2D34" w14:paraId="7028032A" w14:textId="77777777" w:rsidTr="0076719E">
        <w:tc>
          <w:tcPr>
            <w:tcW w:w="11016" w:type="dxa"/>
            <w:gridSpan w:val="3"/>
          </w:tcPr>
          <w:p w14:paraId="162BB397" w14:textId="77777777" w:rsidR="00124667" w:rsidRDefault="00124667" w:rsidP="009544C7">
            <w:pPr>
              <w:rPr>
                <w:sz w:val="20"/>
                <w:szCs w:val="20"/>
              </w:rPr>
            </w:pPr>
            <w:r>
              <w:rPr>
                <w:sz w:val="20"/>
                <w:szCs w:val="20"/>
              </w:rPr>
              <w:lastRenderedPageBreak/>
              <w:t>Recommendations</w:t>
            </w:r>
          </w:p>
          <w:p w14:paraId="25956A9E" w14:textId="77777777" w:rsidR="00124667" w:rsidRPr="00124667" w:rsidRDefault="00124667" w:rsidP="00124667">
            <w:pPr>
              <w:pStyle w:val="ListParagraph"/>
              <w:numPr>
                <w:ilvl w:val="0"/>
                <w:numId w:val="28"/>
              </w:numPr>
              <w:rPr>
                <w:sz w:val="20"/>
                <w:szCs w:val="20"/>
              </w:rPr>
            </w:pPr>
            <w:r>
              <w:rPr>
                <w:sz w:val="20"/>
                <w:szCs w:val="20"/>
              </w:rPr>
              <w:t xml:space="preserve">Annual review of waste streams – used for TSDF facilities. Most TSDF’s use an annual frequency in their written waste analysis plan to validate waste stream are </w:t>
            </w:r>
            <w:r w:rsidR="00AF7D0F">
              <w:rPr>
                <w:sz w:val="20"/>
                <w:szCs w:val="20"/>
              </w:rPr>
              <w:t>accurate</w:t>
            </w:r>
            <w:r>
              <w:rPr>
                <w:sz w:val="20"/>
                <w:szCs w:val="20"/>
              </w:rPr>
              <w:t xml:space="preserve">.  </w:t>
            </w:r>
            <w:r w:rsidRPr="00124667">
              <w:rPr>
                <w:rFonts w:ascii="Arial" w:hAnsi="Arial" w:cs="Arial"/>
                <w:i/>
                <w:color w:val="000000"/>
                <w:sz w:val="18"/>
                <w:szCs w:val="18"/>
                <w:shd w:val="clear" w:color="auto" w:fill="FFFFFF"/>
              </w:rPr>
              <w:t>40 CFR 264.13 and 268.7</w:t>
            </w:r>
          </w:p>
        </w:tc>
      </w:tr>
    </w:tbl>
    <w:p w14:paraId="4A0E654F" w14:textId="77777777" w:rsidR="00100535" w:rsidRDefault="00100535" w:rsidP="00305FC9">
      <w:pPr>
        <w:spacing w:after="0"/>
        <w:rPr>
          <w:sz w:val="20"/>
          <w:szCs w:val="20"/>
        </w:rPr>
      </w:pPr>
    </w:p>
    <w:p w14:paraId="255155B4" w14:textId="77777777" w:rsidR="00100535" w:rsidRDefault="00100535">
      <w:pPr>
        <w:rPr>
          <w:sz w:val="20"/>
          <w:szCs w:val="20"/>
        </w:rPr>
      </w:pPr>
      <w:r>
        <w:rPr>
          <w:sz w:val="20"/>
          <w:szCs w:val="20"/>
        </w:rPr>
        <w:br w:type="page"/>
      </w:r>
    </w:p>
    <w:p w14:paraId="3C51913D" w14:textId="77777777" w:rsidR="00663E58" w:rsidRDefault="00663E58" w:rsidP="00305FC9">
      <w:pPr>
        <w:spacing w:after="0"/>
        <w:rPr>
          <w:sz w:val="20"/>
          <w:szCs w:val="20"/>
        </w:rPr>
      </w:pPr>
    </w:p>
    <w:tbl>
      <w:tblPr>
        <w:tblStyle w:val="TableGrid"/>
        <w:tblW w:w="0" w:type="auto"/>
        <w:tblLook w:val="04A0" w:firstRow="1" w:lastRow="0" w:firstColumn="1" w:lastColumn="0" w:noHBand="0" w:noVBand="1"/>
      </w:tblPr>
      <w:tblGrid>
        <w:gridCol w:w="6438"/>
        <w:gridCol w:w="1165"/>
        <w:gridCol w:w="3413"/>
      </w:tblGrid>
      <w:tr w:rsidR="000557E3" w:rsidRPr="005B2D34" w14:paraId="54034E9E" w14:textId="77777777" w:rsidTr="005C48A6">
        <w:tc>
          <w:tcPr>
            <w:tcW w:w="6438" w:type="dxa"/>
            <w:shd w:val="pct15" w:color="auto" w:fill="auto"/>
          </w:tcPr>
          <w:p w14:paraId="203DA981" w14:textId="77777777" w:rsidR="000557E3" w:rsidRPr="000557E3" w:rsidRDefault="00A873BD" w:rsidP="009544C7">
            <w:pPr>
              <w:spacing w:before="20" w:after="20"/>
              <w:rPr>
                <w:rFonts w:eastAsia="Times New Roman" w:cs="Arial"/>
                <w:b/>
                <w:sz w:val="20"/>
                <w:szCs w:val="20"/>
              </w:rPr>
            </w:pPr>
            <w:r>
              <w:rPr>
                <w:rFonts w:eastAsia="Times New Roman" w:cs="Arial"/>
                <w:b/>
                <w:sz w:val="20"/>
                <w:szCs w:val="20"/>
              </w:rPr>
              <w:t>Spill Prevention Control and Countermeasures (SPCC)</w:t>
            </w:r>
            <w:r w:rsidR="0032089D">
              <w:rPr>
                <w:rFonts w:eastAsia="Times New Roman" w:cs="Arial"/>
                <w:b/>
                <w:sz w:val="20"/>
                <w:szCs w:val="20"/>
              </w:rPr>
              <w:t xml:space="preserve"> – 40 CFR 112</w:t>
            </w:r>
          </w:p>
        </w:tc>
        <w:tc>
          <w:tcPr>
            <w:tcW w:w="1165" w:type="dxa"/>
            <w:shd w:val="pct15" w:color="auto" w:fill="auto"/>
          </w:tcPr>
          <w:p w14:paraId="789C7341"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13" w:type="dxa"/>
            <w:shd w:val="pct15" w:color="auto" w:fill="auto"/>
          </w:tcPr>
          <w:p w14:paraId="24FE8A10" w14:textId="77777777" w:rsidR="000557E3" w:rsidRPr="000557E3" w:rsidRDefault="000557E3" w:rsidP="009544C7">
            <w:pPr>
              <w:jc w:val="center"/>
              <w:rPr>
                <w:b/>
                <w:sz w:val="20"/>
                <w:szCs w:val="20"/>
              </w:rPr>
            </w:pPr>
            <w:r w:rsidRPr="000557E3">
              <w:rPr>
                <w:b/>
                <w:sz w:val="20"/>
                <w:szCs w:val="20"/>
              </w:rPr>
              <w:t>Comments</w:t>
            </w:r>
          </w:p>
        </w:tc>
      </w:tr>
      <w:tr w:rsidR="000C525A" w:rsidRPr="005B2D34" w14:paraId="38B9D150" w14:textId="77777777" w:rsidTr="005C48A6">
        <w:tc>
          <w:tcPr>
            <w:tcW w:w="6438" w:type="dxa"/>
          </w:tcPr>
          <w:p w14:paraId="1DEBF631" w14:textId="77777777" w:rsidR="000C525A" w:rsidRDefault="0032089D" w:rsidP="00355855">
            <w:pPr>
              <w:pStyle w:val="ListParagraph"/>
              <w:numPr>
                <w:ilvl w:val="0"/>
                <w:numId w:val="4"/>
              </w:numPr>
              <w:rPr>
                <w:sz w:val="20"/>
                <w:szCs w:val="20"/>
              </w:rPr>
            </w:pPr>
            <w:r>
              <w:rPr>
                <w:sz w:val="20"/>
                <w:szCs w:val="20"/>
              </w:rPr>
              <w:t xml:space="preserve">Store above ground &gt; 1,320 gallons of oil </w:t>
            </w:r>
          </w:p>
          <w:p w14:paraId="005073C5" w14:textId="77777777" w:rsidR="00F15F81" w:rsidRDefault="00F15F81" w:rsidP="00F15F81">
            <w:pPr>
              <w:pStyle w:val="ListParagraph"/>
              <w:numPr>
                <w:ilvl w:val="0"/>
                <w:numId w:val="26"/>
              </w:numPr>
              <w:rPr>
                <w:sz w:val="20"/>
                <w:szCs w:val="20"/>
              </w:rPr>
            </w:pPr>
            <w:r>
              <w:rPr>
                <w:sz w:val="20"/>
                <w:szCs w:val="20"/>
              </w:rPr>
              <w:t xml:space="preserve">Only containers </w:t>
            </w:r>
            <w:r>
              <w:rPr>
                <w:rFonts w:cstheme="minorHAnsi"/>
                <w:sz w:val="20"/>
                <w:szCs w:val="20"/>
              </w:rPr>
              <w:t xml:space="preserve">≥ </w:t>
            </w:r>
            <w:r>
              <w:rPr>
                <w:sz w:val="20"/>
                <w:szCs w:val="20"/>
              </w:rPr>
              <w:t>55 gallons</w:t>
            </w:r>
          </w:p>
          <w:p w14:paraId="2976085C" w14:textId="77777777" w:rsidR="00F15F81" w:rsidRDefault="00F15F81" w:rsidP="00F15F81">
            <w:pPr>
              <w:pStyle w:val="ListParagraph"/>
              <w:numPr>
                <w:ilvl w:val="0"/>
                <w:numId w:val="26"/>
              </w:numPr>
              <w:rPr>
                <w:sz w:val="20"/>
                <w:szCs w:val="20"/>
              </w:rPr>
            </w:pPr>
            <w:r>
              <w:rPr>
                <w:sz w:val="20"/>
                <w:szCs w:val="20"/>
              </w:rPr>
              <w:t xml:space="preserve">Includes oil-filled operational </w:t>
            </w:r>
            <w:proofErr w:type="gramStart"/>
            <w:r>
              <w:rPr>
                <w:sz w:val="20"/>
                <w:szCs w:val="20"/>
              </w:rPr>
              <w:t>equipment</w:t>
            </w:r>
            <w:proofErr w:type="gramEnd"/>
          </w:p>
          <w:p w14:paraId="302B8951" w14:textId="77777777" w:rsidR="003D07D6" w:rsidRDefault="003D07D6" w:rsidP="00F15F81">
            <w:pPr>
              <w:pStyle w:val="ListParagraph"/>
              <w:numPr>
                <w:ilvl w:val="0"/>
                <w:numId w:val="26"/>
              </w:numPr>
              <w:rPr>
                <w:sz w:val="20"/>
                <w:szCs w:val="20"/>
              </w:rPr>
            </w:pPr>
            <w:r>
              <w:rPr>
                <w:sz w:val="20"/>
                <w:szCs w:val="20"/>
              </w:rPr>
              <w:t xml:space="preserve">Inference that all products that can cause sheen on water are considered oil </w:t>
            </w:r>
            <w:proofErr w:type="gramStart"/>
            <w:r>
              <w:rPr>
                <w:sz w:val="20"/>
                <w:szCs w:val="20"/>
              </w:rPr>
              <w:t>containers</w:t>
            </w:r>
            <w:proofErr w:type="gramEnd"/>
          </w:p>
          <w:p w14:paraId="113FACC3" w14:textId="77777777" w:rsidR="00F15F81" w:rsidRDefault="00F15F81" w:rsidP="00F15F81">
            <w:pPr>
              <w:pStyle w:val="ListParagraph"/>
              <w:numPr>
                <w:ilvl w:val="0"/>
                <w:numId w:val="26"/>
              </w:numPr>
              <w:rPr>
                <w:sz w:val="20"/>
                <w:szCs w:val="20"/>
              </w:rPr>
            </w:pPr>
            <w:r>
              <w:rPr>
                <w:sz w:val="20"/>
                <w:szCs w:val="20"/>
              </w:rPr>
              <w:t xml:space="preserve">Must use total container capacity and just not oil </w:t>
            </w:r>
            <w:proofErr w:type="gramStart"/>
            <w:r>
              <w:rPr>
                <w:sz w:val="20"/>
                <w:szCs w:val="20"/>
              </w:rPr>
              <w:t>percentage</w:t>
            </w:r>
            <w:proofErr w:type="gramEnd"/>
          </w:p>
          <w:p w14:paraId="52D3817E" w14:textId="77777777" w:rsidR="00F15F81" w:rsidRDefault="00F15F81" w:rsidP="003D07D6">
            <w:pPr>
              <w:rPr>
                <w:sz w:val="20"/>
                <w:szCs w:val="20"/>
              </w:rPr>
            </w:pPr>
            <w:r>
              <w:rPr>
                <w:sz w:val="20"/>
                <w:szCs w:val="20"/>
              </w:rPr>
              <w:t>Oil defined in 40 CFR 112.2 (if it can cause a sheen on water, it is considered an oil)</w:t>
            </w:r>
          </w:p>
        </w:tc>
        <w:tc>
          <w:tcPr>
            <w:tcW w:w="1165" w:type="dxa"/>
          </w:tcPr>
          <w:p w14:paraId="171B91A6" w14:textId="77777777" w:rsidR="000C525A" w:rsidRPr="005B2D34" w:rsidRDefault="000C525A" w:rsidP="009544C7">
            <w:pPr>
              <w:rPr>
                <w:sz w:val="20"/>
                <w:szCs w:val="20"/>
              </w:rPr>
            </w:pPr>
          </w:p>
        </w:tc>
        <w:tc>
          <w:tcPr>
            <w:tcW w:w="3413" w:type="dxa"/>
          </w:tcPr>
          <w:p w14:paraId="17AF3CBD" w14:textId="77777777" w:rsidR="000C525A" w:rsidRPr="005B2D34" w:rsidRDefault="000C525A" w:rsidP="009544C7">
            <w:pPr>
              <w:rPr>
                <w:sz w:val="20"/>
                <w:szCs w:val="20"/>
              </w:rPr>
            </w:pPr>
          </w:p>
        </w:tc>
      </w:tr>
      <w:tr w:rsidR="000C525A" w:rsidRPr="005B2D34" w14:paraId="088BB137" w14:textId="77777777" w:rsidTr="005C48A6">
        <w:tc>
          <w:tcPr>
            <w:tcW w:w="6438" w:type="dxa"/>
          </w:tcPr>
          <w:p w14:paraId="4B9FBBCF" w14:textId="77777777" w:rsidR="000C525A" w:rsidRDefault="0032089D" w:rsidP="00355855">
            <w:pPr>
              <w:pStyle w:val="ListParagraph"/>
              <w:numPr>
                <w:ilvl w:val="0"/>
                <w:numId w:val="4"/>
              </w:numPr>
              <w:rPr>
                <w:sz w:val="20"/>
                <w:szCs w:val="20"/>
              </w:rPr>
            </w:pPr>
            <w:r>
              <w:rPr>
                <w:sz w:val="20"/>
                <w:szCs w:val="20"/>
              </w:rPr>
              <w:t>Store below ground &gt; 42,000 gallons of oil</w:t>
            </w:r>
          </w:p>
        </w:tc>
        <w:tc>
          <w:tcPr>
            <w:tcW w:w="1165" w:type="dxa"/>
          </w:tcPr>
          <w:p w14:paraId="49F4D48F" w14:textId="77777777" w:rsidR="000C525A" w:rsidRPr="005B2D34" w:rsidRDefault="000C525A" w:rsidP="009544C7">
            <w:pPr>
              <w:rPr>
                <w:sz w:val="20"/>
                <w:szCs w:val="20"/>
              </w:rPr>
            </w:pPr>
          </w:p>
        </w:tc>
        <w:tc>
          <w:tcPr>
            <w:tcW w:w="3413" w:type="dxa"/>
          </w:tcPr>
          <w:p w14:paraId="508B3C0D" w14:textId="77777777" w:rsidR="000C525A" w:rsidRPr="005B2D34" w:rsidRDefault="000C525A" w:rsidP="009544C7">
            <w:pPr>
              <w:rPr>
                <w:sz w:val="20"/>
                <w:szCs w:val="20"/>
              </w:rPr>
            </w:pPr>
          </w:p>
        </w:tc>
      </w:tr>
      <w:tr w:rsidR="00213A66" w:rsidRPr="005B2D34" w14:paraId="2368547A" w14:textId="77777777" w:rsidTr="005C48A6">
        <w:tc>
          <w:tcPr>
            <w:tcW w:w="6438" w:type="dxa"/>
          </w:tcPr>
          <w:p w14:paraId="721A536F" w14:textId="77777777" w:rsidR="00213A66" w:rsidRDefault="00213A66" w:rsidP="00355855">
            <w:pPr>
              <w:pStyle w:val="ListParagraph"/>
              <w:numPr>
                <w:ilvl w:val="0"/>
                <w:numId w:val="4"/>
              </w:numPr>
              <w:rPr>
                <w:sz w:val="20"/>
                <w:szCs w:val="20"/>
              </w:rPr>
            </w:pPr>
            <w:r>
              <w:rPr>
                <w:sz w:val="20"/>
                <w:szCs w:val="20"/>
              </w:rPr>
              <w:t>Has reasonable expectation of discharge to navigable waters in quantities that may be harmful?</w:t>
            </w:r>
          </w:p>
        </w:tc>
        <w:tc>
          <w:tcPr>
            <w:tcW w:w="1165" w:type="dxa"/>
          </w:tcPr>
          <w:p w14:paraId="76FFBBF6" w14:textId="77777777" w:rsidR="00213A66" w:rsidRPr="005B2D34" w:rsidRDefault="00213A66" w:rsidP="009544C7">
            <w:pPr>
              <w:rPr>
                <w:sz w:val="20"/>
                <w:szCs w:val="20"/>
              </w:rPr>
            </w:pPr>
          </w:p>
        </w:tc>
        <w:tc>
          <w:tcPr>
            <w:tcW w:w="3413" w:type="dxa"/>
          </w:tcPr>
          <w:p w14:paraId="4BDAC946" w14:textId="77777777" w:rsidR="00213A66" w:rsidRPr="005B2D34" w:rsidRDefault="00213A66" w:rsidP="009544C7">
            <w:pPr>
              <w:rPr>
                <w:sz w:val="20"/>
                <w:szCs w:val="20"/>
              </w:rPr>
            </w:pPr>
          </w:p>
        </w:tc>
      </w:tr>
      <w:tr w:rsidR="00213A66" w:rsidRPr="005B2D34" w14:paraId="0F8263B8" w14:textId="77777777" w:rsidTr="00B23755">
        <w:tc>
          <w:tcPr>
            <w:tcW w:w="11016" w:type="dxa"/>
            <w:gridSpan w:val="3"/>
          </w:tcPr>
          <w:p w14:paraId="747DA22F" w14:textId="77777777" w:rsidR="0001394D" w:rsidRPr="00FF07B9" w:rsidRDefault="0001394D" w:rsidP="009544C7">
            <w:pPr>
              <w:rPr>
                <w:sz w:val="18"/>
                <w:szCs w:val="20"/>
              </w:rPr>
            </w:pPr>
            <w:r w:rsidRPr="00FF07B9">
              <w:rPr>
                <w:sz w:val="18"/>
                <w:szCs w:val="20"/>
              </w:rPr>
              <w:t>Reasonable expectation of discharge:</w:t>
            </w:r>
          </w:p>
          <w:p w14:paraId="12C3EB6C" w14:textId="77777777" w:rsidR="0001394D" w:rsidRPr="00FF07B9" w:rsidRDefault="0001394D" w:rsidP="0001394D">
            <w:pPr>
              <w:pStyle w:val="ListParagraph"/>
              <w:numPr>
                <w:ilvl w:val="0"/>
                <w:numId w:val="35"/>
              </w:numPr>
              <w:rPr>
                <w:sz w:val="18"/>
                <w:szCs w:val="20"/>
              </w:rPr>
            </w:pPr>
            <w:r w:rsidRPr="00FF07B9">
              <w:rPr>
                <w:sz w:val="18"/>
                <w:szCs w:val="20"/>
              </w:rPr>
              <w:t xml:space="preserve">Based solely upon consideration of the geographical and locational aspects of the facility </w:t>
            </w:r>
            <w:r w:rsidRPr="00FF07B9">
              <w:rPr>
                <w:i/>
                <w:sz w:val="18"/>
                <w:szCs w:val="20"/>
              </w:rPr>
              <w:t>112.1(d)(1)(</w:t>
            </w:r>
            <w:proofErr w:type="spellStart"/>
            <w:r w:rsidRPr="00FF07B9">
              <w:rPr>
                <w:i/>
                <w:sz w:val="18"/>
                <w:szCs w:val="20"/>
              </w:rPr>
              <w:t>i</w:t>
            </w:r>
            <w:proofErr w:type="spellEnd"/>
            <w:r w:rsidRPr="00FF07B9">
              <w:rPr>
                <w:i/>
                <w:sz w:val="18"/>
                <w:szCs w:val="20"/>
              </w:rPr>
              <w:t>)</w:t>
            </w:r>
          </w:p>
          <w:p w14:paraId="012B5BF0" w14:textId="77777777" w:rsidR="0001394D" w:rsidRPr="00FF07B9" w:rsidRDefault="0001394D" w:rsidP="0001394D">
            <w:pPr>
              <w:pStyle w:val="ListParagraph"/>
              <w:numPr>
                <w:ilvl w:val="0"/>
                <w:numId w:val="35"/>
              </w:numPr>
              <w:rPr>
                <w:sz w:val="18"/>
                <w:szCs w:val="20"/>
              </w:rPr>
            </w:pPr>
            <w:proofErr w:type="spellStart"/>
            <w:r w:rsidRPr="00FF07B9">
              <w:rPr>
                <w:sz w:val="18"/>
                <w:szCs w:val="20"/>
              </w:rPr>
              <w:t>Can not</w:t>
            </w:r>
            <w:proofErr w:type="spellEnd"/>
            <w:r w:rsidRPr="00FF07B9">
              <w:rPr>
                <w:sz w:val="18"/>
                <w:szCs w:val="20"/>
              </w:rPr>
              <w:t xml:space="preserve"> consider constructed features, such as dikes, equipment, or other manmade structures that prevent, contain, hinder, or restrain a discharge as described in 112.1(b)</w:t>
            </w:r>
          </w:p>
          <w:p w14:paraId="7772C786" w14:textId="77777777" w:rsidR="00FF07B9" w:rsidRPr="00FF07B9" w:rsidRDefault="00FF07B9" w:rsidP="00FF07B9">
            <w:pPr>
              <w:rPr>
                <w:sz w:val="18"/>
                <w:szCs w:val="20"/>
              </w:rPr>
            </w:pPr>
            <w:r w:rsidRPr="00FF07B9">
              <w:rPr>
                <w:sz w:val="18"/>
                <w:szCs w:val="20"/>
              </w:rPr>
              <w:t>Navigable waters:</w:t>
            </w:r>
          </w:p>
          <w:p w14:paraId="095D4882" w14:textId="77777777" w:rsidR="00FF07B9" w:rsidRPr="00FF07B9" w:rsidRDefault="00FF07B9" w:rsidP="00FF07B9">
            <w:pPr>
              <w:pStyle w:val="ListParagraph"/>
              <w:numPr>
                <w:ilvl w:val="0"/>
                <w:numId w:val="36"/>
              </w:numPr>
              <w:rPr>
                <w:sz w:val="18"/>
                <w:szCs w:val="20"/>
              </w:rPr>
            </w:pPr>
            <w:r w:rsidRPr="00FF07B9">
              <w:rPr>
                <w:sz w:val="18"/>
                <w:szCs w:val="20"/>
              </w:rPr>
              <w:t>As defined in judicial decisions prior to passage of the 1972 Amendments to the FWPCA (Pub. L. 92-500), and tributaries of such waters.</w:t>
            </w:r>
          </w:p>
          <w:p w14:paraId="5AB366BC" w14:textId="77777777" w:rsidR="00FF07B9" w:rsidRPr="00FF07B9" w:rsidRDefault="00FF07B9" w:rsidP="00FF07B9">
            <w:pPr>
              <w:pStyle w:val="ListParagraph"/>
              <w:numPr>
                <w:ilvl w:val="0"/>
                <w:numId w:val="36"/>
              </w:numPr>
              <w:rPr>
                <w:sz w:val="18"/>
                <w:szCs w:val="20"/>
              </w:rPr>
            </w:pPr>
            <w:r w:rsidRPr="00FF07B9">
              <w:rPr>
                <w:sz w:val="18"/>
                <w:szCs w:val="20"/>
              </w:rPr>
              <w:t>Interstate waters.</w:t>
            </w:r>
          </w:p>
          <w:p w14:paraId="2F792D63" w14:textId="77777777" w:rsidR="00FF07B9" w:rsidRPr="00FF07B9" w:rsidRDefault="00FF07B9" w:rsidP="00FF07B9">
            <w:pPr>
              <w:pStyle w:val="ListParagraph"/>
              <w:numPr>
                <w:ilvl w:val="0"/>
                <w:numId w:val="36"/>
              </w:numPr>
              <w:rPr>
                <w:sz w:val="18"/>
                <w:szCs w:val="20"/>
              </w:rPr>
            </w:pPr>
            <w:r w:rsidRPr="00FF07B9">
              <w:rPr>
                <w:sz w:val="18"/>
                <w:szCs w:val="20"/>
              </w:rPr>
              <w:t>Intrastate lakes, rivers, and streams which are utilized by interstate travelers for recreational or other purposes.</w:t>
            </w:r>
          </w:p>
          <w:p w14:paraId="56CF08CE" w14:textId="77777777" w:rsidR="00FF07B9" w:rsidRPr="00FF07B9" w:rsidRDefault="00FF07B9" w:rsidP="00FF07B9">
            <w:pPr>
              <w:pStyle w:val="ListParagraph"/>
              <w:numPr>
                <w:ilvl w:val="0"/>
                <w:numId w:val="36"/>
              </w:numPr>
              <w:rPr>
                <w:sz w:val="18"/>
                <w:szCs w:val="20"/>
              </w:rPr>
            </w:pPr>
            <w:r w:rsidRPr="00FF07B9">
              <w:rPr>
                <w:sz w:val="18"/>
                <w:szCs w:val="20"/>
              </w:rPr>
              <w:t xml:space="preserve">Intrastate lakes, rivers, and streams from which fish or shellfish are taken and sold in interstate commerce. </w:t>
            </w:r>
          </w:p>
          <w:p w14:paraId="5F919882" w14:textId="77777777" w:rsidR="00213A66" w:rsidRPr="00FF07B9" w:rsidRDefault="00A33A04" w:rsidP="009544C7">
            <w:pPr>
              <w:rPr>
                <w:sz w:val="18"/>
                <w:szCs w:val="20"/>
              </w:rPr>
            </w:pPr>
            <w:r w:rsidRPr="00FF07B9">
              <w:rPr>
                <w:sz w:val="18"/>
                <w:szCs w:val="20"/>
              </w:rPr>
              <w:t>Quantities that may be harmful</w:t>
            </w:r>
            <w:r w:rsidR="0001394D" w:rsidRPr="00FF07B9">
              <w:rPr>
                <w:sz w:val="18"/>
                <w:szCs w:val="20"/>
              </w:rPr>
              <w:t>:</w:t>
            </w:r>
          </w:p>
          <w:p w14:paraId="6F948C9D" w14:textId="77777777" w:rsidR="00A33A04" w:rsidRPr="00FF07B9" w:rsidRDefault="00A33A04" w:rsidP="00A33A04">
            <w:pPr>
              <w:pStyle w:val="ListParagraph"/>
              <w:numPr>
                <w:ilvl w:val="0"/>
                <w:numId w:val="34"/>
              </w:numPr>
              <w:rPr>
                <w:sz w:val="18"/>
                <w:szCs w:val="20"/>
              </w:rPr>
            </w:pPr>
            <w:r w:rsidRPr="00FF07B9">
              <w:rPr>
                <w:sz w:val="18"/>
                <w:szCs w:val="20"/>
              </w:rPr>
              <w:t>Causes a sheen or discoloration on the surface of the water or adjoining shorelines.</w:t>
            </w:r>
          </w:p>
          <w:p w14:paraId="30E357A0" w14:textId="77777777" w:rsidR="00A33A04" w:rsidRPr="00FF07B9" w:rsidRDefault="00A33A04" w:rsidP="00A33A04">
            <w:pPr>
              <w:pStyle w:val="ListParagraph"/>
              <w:numPr>
                <w:ilvl w:val="0"/>
                <w:numId w:val="34"/>
              </w:numPr>
              <w:rPr>
                <w:sz w:val="18"/>
                <w:szCs w:val="20"/>
              </w:rPr>
            </w:pPr>
            <w:r w:rsidRPr="00FF07B9">
              <w:rPr>
                <w:sz w:val="18"/>
                <w:szCs w:val="20"/>
              </w:rPr>
              <w:t>Causes a sludge or emulsion to be deposited beneath the surface of the water or upon adjoining shorelines; or</w:t>
            </w:r>
          </w:p>
          <w:p w14:paraId="1CA560E1" w14:textId="77777777" w:rsidR="00A33A04" w:rsidRPr="00A33A04" w:rsidRDefault="00A33A04" w:rsidP="00A33A04">
            <w:pPr>
              <w:pStyle w:val="ListParagraph"/>
              <w:numPr>
                <w:ilvl w:val="0"/>
                <w:numId w:val="34"/>
              </w:numPr>
              <w:rPr>
                <w:sz w:val="20"/>
                <w:szCs w:val="20"/>
              </w:rPr>
            </w:pPr>
            <w:r w:rsidRPr="00FF07B9">
              <w:rPr>
                <w:sz w:val="18"/>
                <w:szCs w:val="20"/>
              </w:rPr>
              <w:t xml:space="preserve">Violates an applicable water quality standard. </w:t>
            </w:r>
          </w:p>
        </w:tc>
      </w:tr>
      <w:tr w:rsidR="005A2F5A" w:rsidRPr="005B2D34" w14:paraId="4EC4E5FD" w14:textId="77777777" w:rsidTr="006F520D">
        <w:tc>
          <w:tcPr>
            <w:tcW w:w="11016" w:type="dxa"/>
            <w:gridSpan w:val="3"/>
          </w:tcPr>
          <w:p w14:paraId="1838445E" w14:textId="77777777" w:rsidR="005A2F5A" w:rsidRDefault="005A2F5A" w:rsidP="00355855">
            <w:pPr>
              <w:pStyle w:val="ListParagraph"/>
              <w:numPr>
                <w:ilvl w:val="0"/>
                <w:numId w:val="4"/>
              </w:numPr>
              <w:rPr>
                <w:sz w:val="20"/>
                <w:szCs w:val="20"/>
              </w:rPr>
            </w:pPr>
            <w:r>
              <w:rPr>
                <w:sz w:val="20"/>
                <w:szCs w:val="20"/>
              </w:rPr>
              <w:t>Facility Response Plan (FRP) Applicability</w:t>
            </w:r>
            <w:r w:rsidR="0051726A">
              <w:rPr>
                <w:sz w:val="20"/>
                <w:szCs w:val="20"/>
              </w:rPr>
              <w:t xml:space="preserve"> </w:t>
            </w:r>
            <w:r w:rsidR="0051726A" w:rsidRPr="0051726A">
              <w:rPr>
                <w:i/>
                <w:sz w:val="20"/>
                <w:szCs w:val="20"/>
              </w:rPr>
              <w:t>112.20(f)</w:t>
            </w:r>
          </w:p>
          <w:p w14:paraId="41A3784E" w14:textId="77777777" w:rsidR="005A2F5A" w:rsidRPr="005A2F5A" w:rsidRDefault="005A2F5A" w:rsidP="005A2F5A">
            <w:pPr>
              <w:pStyle w:val="ListParagraph"/>
              <w:ind w:left="360"/>
              <w:rPr>
                <w:sz w:val="20"/>
                <w:szCs w:val="20"/>
              </w:rPr>
            </w:pPr>
            <w:r>
              <w:rPr>
                <w:sz w:val="20"/>
                <w:szCs w:val="20"/>
              </w:rPr>
              <w:t>1 - H</w:t>
            </w:r>
            <w:r w:rsidRPr="005A2F5A">
              <w:rPr>
                <w:sz w:val="20"/>
                <w:szCs w:val="20"/>
              </w:rPr>
              <w:t>as a total oil storage capacity greater than or equal to 42,000 gallons and it transfers oil over water to/from vessels; or</w:t>
            </w:r>
          </w:p>
          <w:p w14:paraId="374B1DFB" w14:textId="77777777" w:rsidR="005A2F5A" w:rsidRPr="005A2F5A" w:rsidRDefault="005A2F5A" w:rsidP="005A2F5A">
            <w:pPr>
              <w:pStyle w:val="ListParagraph"/>
              <w:ind w:left="360"/>
              <w:rPr>
                <w:sz w:val="20"/>
                <w:szCs w:val="20"/>
              </w:rPr>
            </w:pPr>
            <w:r>
              <w:rPr>
                <w:sz w:val="20"/>
                <w:szCs w:val="20"/>
              </w:rPr>
              <w:t>2 - H</w:t>
            </w:r>
            <w:r w:rsidRPr="005A2F5A">
              <w:rPr>
                <w:sz w:val="20"/>
                <w:szCs w:val="20"/>
              </w:rPr>
              <w:t>as a total oil storage capacity greater than or equal to 1 million gallons and meets one of the following conditions:</w:t>
            </w:r>
          </w:p>
          <w:p w14:paraId="57C9F143" w14:textId="77777777" w:rsidR="005A2F5A" w:rsidRPr="005A2F5A" w:rsidRDefault="005A2F5A" w:rsidP="005A2F5A">
            <w:pPr>
              <w:pStyle w:val="ListParagraph"/>
              <w:rPr>
                <w:sz w:val="20"/>
                <w:szCs w:val="20"/>
              </w:rPr>
            </w:pPr>
            <w:r>
              <w:rPr>
                <w:sz w:val="20"/>
                <w:szCs w:val="20"/>
              </w:rPr>
              <w:t>a. D</w:t>
            </w:r>
            <w:r w:rsidRPr="005A2F5A">
              <w:rPr>
                <w:sz w:val="20"/>
                <w:szCs w:val="20"/>
              </w:rPr>
              <w:t>oes not have sufficient secondary containment for each aboveground storage area.</w:t>
            </w:r>
          </w:p>
          <w:p w14:paraId="79397153" w14:textId="77777777" w:rsidR="005A2F5A" w:rsidRPr="005A2F5A" w:rsidRDefault="005A2F5A" w:rsidP="005A2F5A">
            <w:pPr>
              <w:pStyle w:val="ListParagraph"/>
              <w:rPr>
                <w:sz w:val="20"/>
                <w:szCs w:val="20"/>
              </w:rPr>
            </w:pPr>
            <w:r>
              <w:rPr>
                <w:sz w:val="20"/>
                <w:szCs w:val="20"/>
              </w:rPr>
              <w:t>b. I</w:t>
            </w:r>
            <w:r w:rsidRPr="005A2F5A">
              <w:rPr>
                <w:sz w:val="20"/>
                <w:szCs w:val="20"/>
              </w:rPr>
              <w:t xml:space="preserve">s located at a distance such that a discharge from the facility could cause "injury" to fish, wildlife, and </w:t>
            </w:r>
            <w:proofErr w:type="gramStart"/>
            <w:r w:rsidRPr="005A2F5A">
              <w:rPr>
                <w:sz w:val="20"/>
                <w:szCs w:val="20"/>
              </w:rPr>
              <w:t xml:space="preserve">sensitive </w:t>
            </w:r>
            <w:r w:rsidR="006A6763">
              <w:rPr>
                <w:sz w:val="20"/>
                <w:szCs w:val="20"/>
              </w:rPr>
              <w:t xml:space="preserve"> </w:t>
            </w:r>
            <w:r w:rsidRPr="005A2F5A">
              <w:rPr>
                <w:sz w:val="20"/>
                <w:szCs w:val="20"/>
              </w:rPr>
              <w:t>environments</w:t>
            </w:r>
            <w:proofErr w:type="gramEnd"/>
            <w:r w:rsidRPr="005A2F5A">
              <w:rPr>
                <w:sz w:val="20"/>
                <w:szCs w:val="20"/>
              </w:rPr>
              <w:t>.</w:t>
            </w:r>
          </w:p>
          <w:p w14:paraId="2BBD8320" w14:textId="77777777" w:rsidR="005A2F5A" w:rsidRPr="005A2F5A" w:rsidRDefault="005A2F5A" w:rsidP="005A2F5A">
            <w:pPr>
              <w:pStyle w:val="ListParagraph"/>
              <w:rPr>
                <w:sz w:val="20"/>
                <w:szCs w:val="20"/>
              </w:rPr>
            </w:pPr>
            <w:r>
              <w:rPr>
                <w:sz w:val="20"/>
                <w:szCs w:val="20"/>
              </w:rPr>
              <w:t>c. I</w:t>
            </w:r>
            <w:r w:rsidRPr="005A2F5A">
              <w:rPr>
                <w:sz w:val="20"/>
                <w:szCs w:val="20"/>
              </w:rPr>
              <w:t>s located at a distance such that a discharge from the facility would shut down a public drinking water intake.</w:t>
            </w:r>
          </w:p>
          <w:p w14:paraId="205C33C6" w14:textId="77777777" w:rsidR="005A2F5A" w:rsidRDefault="005A2F5A" w:rsidP="005A2F5A">
            <w:pPr>
              <w:pStyle w:val="ListParagraph"/>
              <w:rPr>
                <w:sz w:val="20"/>
                <w:szCs w:val="20"/>
              </w:rPr>
            </w:pPr>
            <w:r>
              <w:rPr>
                <w:sz w:val="20"/>
                <w:szCs w:val="20"/>
              </w:rPr>
              <w:t>d. H</w:t>
            </w:r>
            <w:r w:rsidRPr="005A2F5A">
              <w:rPr>
                <w:sz w:val="20"/>
                <w:szCs w:val="20"/>
              </w:rPr>
              <w:t>as had, within the past five years, a reportable discharge greater than or equal to 10,000 gallons.</w:t>
            </w:r>
          </w:p>
          <w:p w14:paraId="0C3B01E8" w14:textId="77777777" w:rsidR="005A2F5A" w:rsidRPr="005B2D34" w:rsidRDefault="005A2F5A" w:rsidP="009544C7">
            <w:pPr>
              <w:rPr>
                <w:sz w:val="20"/>
                <w:szCs w:val="20"/>
              </w:rPr>
            </w:pPr>
            <w:r w:rsidRPr="005A2F5A">
              <w:rPr>
                <w:sz w:val="20"/>
                <w:szCs w:val="20"/>
              </w:rPr>
              <w:t>Facilities that could cause "significant and substantial harm" are required to have their plans approved by an EPA Regional Administrator (RA).</w:t>
            </w:r>
            <w:r w:rsidR="00712FD0">
              <w:rPr>
                <w:sz w:val="20"/>
                <w:szCs w:val="20"/>
              </w:rPr>
              <w:t xml:space="preserve">  ~250</w:t>
            </w:r>
            <w:r w:rsidR="00E2696B">
              <w:rPr>
                <w:sz w:val="20"/>
                <w:szCs w:val="20"/>
              </w:rPr>
              <w:t xml:space="preserve"> facilities within EPA Region 7 (KS, NE, IA, MO)</w:t>
            </w:r>
          </w:p>
        </w:tc>
      </w:tr>
      <w:tr w:rsidR="000116E0" w:rsidRPr="005B2D34" w14:paraId="3E646DD2" w14:textId="77777777" w:rsidTr="00D55FA0">
        <w:tc>
          <w:tcPr>
            <w:tcW w:w="6438" w:type="dxa"/>
          </w:tcPr>
          <w:p w14:paraId="72B80A67" w14:textId="2041F431" w:rsidR="000116E0" w:rsidRDefault="000116E0" w:rsidP="00D55FA0">
            <w:pPr>
              <w:pStyle w:val="ListParagraph"/>
              <w:numPr>
                <w:ilvl w:val="0"/>
                <w:numId w:val="44"/>
              </w:numPr>
              <w:rPr>
                <w:sz w:val="20"/>
                <w:szCs w:val="20"/>
              </w:rPr>
            </w:pPr>
            <w:r>
              <w:rPr>
                <w:sz w:val="20"/>
                <w:szCs w:val="20"/>
              </w:rPr>
              <w:t>Written FRP updated and sent to EPA?</w:t>
            </w:r>
            <w:r w:rsidR="002C2BB1">
              <w:rPr>
                <w:sz w:val="20"/>
                <w:szCs w:val="20"/>
              </w:rPr>
              <w:t xml:space="preserve"> </w:t>
            </w:r>
            <w:r w:rsidR="002C2BB1" w:rsidRPr="002C2BB1">
              <w:rPr>
                <w:i/>
                <w:iCs/>
                <w:sz w:val="20"/>
                <w:szCs w:val="20"/>
              </w:rPr>
              <w:t>40 CFR 112.20(a)</w:t>
            </w:r>
          </w:p>
        </w:tc>
        <w:tc>
          <w:tcPr>
            <w:tcW w:w="1165" w:type="dxa"/>
          </w:tcPr>
          <w:p w14:paraId="1973F60D" w14:textId="77777777" w:rsidR="000116E0" w:rsidRPr="005B2D34" w:rsidRDefault="000116E0" w:rsidP="00D55FA0">
            <w:pPr>
              <w:rPr>
                <w:sz w:val="20"/>
                <w:szCs w:val="20"/>
              </w:rPr>
            </w:pPr>
          </w:p>
        </w:tc>
        <w:tc>
          <w:tcPr>
            <w:tcW w:w="3413" w:type="dxa"/>
          </w:tcPr>
          <w:p w14:paraId="10B3021B" w14:textId="77777777" w:rsidR="000116E0" w:rsidRPr="005B2D34" w:rsidRDefault="000116E0" w:rsidP="00D55FA0">
            <w:pPr>
              <w:rPr>
                <w:sz w:val="20"/>
                <w:szCs w:val="20"/>
              </w:rPr>
            </w:pPr>
          </w:p>
        </w:tc>
      </w:tr>
      <w:tr w:rsidR="00A90327" w:rsidRPr="005B2D34" w14:paraId="00C71FBE" w14:textId="77777777" w:rsidTr="00D55FA0">
        <w:tc>
          <w:tcPr>
            <w:tcW w:w="6438" w:type="dxa"/>
          </w:tcPr>
          <w:p w14:paraId="79D892F5" w14:textId="5B6544EC" w:rsidR="00A90327" w:rsidRDefault="00A90327" w:rsidP="00D55FA0">
            <w:pPr>
              <w:pStyle w:val="ListParagraph"/>
              <w:numPr>
                <w:ilvl w:val="0"/>
                <w:numId w:val="44"/>
              </w:numPr>
              <w:rPr>
                <w:sz w:val="20"/>
                <w:szCs w:val="20"/>
              </w:rPr>
            </w:pPr>
            <w:r>
              <w:rPr>
                <w:sz w:val="20"/>
                <w:szCs w:val="20"/>
              </w:rPr>
              <w:t xml:space="preserve">Emergency Response Action Plan (ERAP) maintained at front of FRP or as a separate document? </w:t>
            </w:r>
            <w:r w:rsidRPr="00A90327">
              <w:rPr>
                <w:i/>
                <w:iCs/>
                <w:sz w:val="20"/>
                <w:szCs w:val="20"/>
              </w:rPr>
              <w:t>40 CFR 112.20(h)(1)</w:t>
            </w:r>
          </w:p>
        </w:tc>
        <w:tc>
          <w:tcPr>
            <w:tcW w:w="1165" w:type="dxa"/>
          </w:tcPr>
          <w:p w14:paraId="048ACC99" w14:textId="77777777" w:rsidR="00A90327" w:rsidRPr="005B2D34" w:rsidRDefault="00A90327" w:rsidP="00D55FA0">
            <w:pPr>
              <w:rPr>
                <w:sz w:val="20"/>
                <w:szCs w:val="20"/>
              </w:rPr>
            </w:pPr>
          </w:p>
        </w:tc>
        <w:tc>
          <w:tcPr>
            <w:tcW w:w="3413" w:type="dxa"/>
          </w:tcPr>
          <w:p w14:paraId="5BD7CC57" w14:textId="77777777" w:rsidR="00A90327" w:rsidRPr="005B2D34" w:rsidRDefault="00A90327" w:rsidP="00D55FA0">
            <w:pPr>
              <w:rPr>
                <w:sz w:val="20"/>
                <w:szCs w:val="20"/>
              </w:rPr>
            </w:pPr>
          </w:p>
        </w:tc>
      </w:tr>
      <w:tr w:rsidR="00D55FA0" w:rsidRPr="005B2D34" w14:paraId="2CA6FAD8" w14:textId="77777777" w:rsidTr="00D55FA0">
        <w:tc>
          <w:tcPr>
            <w:tcW w:w="6438" w:type="dxa"/>
          </w:tcPr>
          <w:p w14:paraId="2DD5EAFB" w14:textId="77777777" w:rsidR="00D55FA0" w:rsidRDefault="00A555B4" w:rsidP="00D55FA0">
            <w:pPr>
              <w:pStyle w:val="ListParagraph"/>
              <w:numPr>
                <w:ilvl w:val="0"/>
                <w:numId w:val="44"/>
              </w:numPr>
              <w:rPr>
                <w:sz w:val="20"/>
                <w:szCs w:val="20"/>
              </w:rPr>
            </w:pPr>
            <w:r>
              <w:rPr>
                <w:sz w:val="20"/>
                <w:szCs w:val="20"/>
              </w:rPr>
              <w:t>Qu</w:t>
            </w:r>
            <w:r w:rsidR="008F3206">
              <w:rPr>
                <w:sz w:val="20"/>
                <w:szCs w:val="20"/>
              </w:rPr>
              <w:t>arterly Qualified Individual (QI</w:t>
            </w:r>
            <w:r>
              <w:rPr>
                <w:sz w:val="20"/>
                <w:szCs w:val="20"/>
              </w:rPr>
              <w:t>) drill?  At least one quarter must be outside business hours.</w:t>
            </w:r>
          </w:p>
        </w:tc>
        <w:tc>
          <w:tcPr>
            <w:tcW w:w="1165" w:type="dxa"/>
          </w:tcPr>
          <w:p w14:paraId="02A462EC" w14:textId="77777777" w:rsidR="00D55FA0" w:rsidRPr="005B2D34" w:rsidRDefault="00D55FA0" w:rsidP="00D55FA0">
            <w:pPr>
              <w:rPr>
                <w:sz w:val="20"/>
                <w:szCs w:val="20"/>
              </w:rPr>
            </w:pPr>
          </w:p>
        </w:tc>
        <w:tc>
          <w:tcPr>
            <w:tcW w:w="3413" w:type="dxa"/>
          </w:tcPr>
          <w:p w14:paraId="7773B300" w14:textId="77777777" w:rsidR="00D55FA0" w:rsidRPr="005B2D34" w:rsidRDefault="00D55FA0" w:rsidP="00D55FA0">
            <w:pPr>
              <w:rPr>
                <w:sz w:val="20"/>
                <w:szCs w:val="20"/>
              </w:rPr>
            </w:pPr>
          </w:p>
        </w:tc>
      </w:tr>
      <w:tr w:rsidR="00D55FA0" w:rsidRPr="005B2D34" w14:paraId="5B3CCAB8" w14:textId="77777777" w:rsidTr="00D55FA0">
        <w:tc>
          <w:tcPr>
            <w:tcW w:w="6438" w:type="dxa"/>
          </w:tcPr>
          <w:p w14:paraId="1CF1F3FB" w14:textId="77777777" w:rsidR="00D55FA0" w:rsidRDefault="000116E0" w:rsidP="00D55FA0">
            <w:pPr>
              <w:pStyle w:val="ListParagraph"/>
              <w:numPr>
                <w:ilvl w:val="0"/>
                <w:numId w:val="44"/>
              </w:numPr>
              <w:rPr>
                <w:sz w:val="20"/>
                <w:szCs w:val="20"/>
              </w:rPr>
            </w:pPr>
            <w:r>
              <w:rPr>
                <w:sz w:val="20"/>
                <w:szCs w:val="20"/>
              </w:rPr>
              <w:t>Annual spill management tabletop exercise?</w:t>
            </w:r>
          </w:p>
        </w:tc>
        <w:tc>
          <w:tcPr>
            <w:tcW w:w="1165" w:type="dxa"/>
          </w:tcPr>
          <w:p w14:paraId="0929B0EA" w14:textId="77777777" w:rsidR="00D55FA0" w:rsidRPr="005B2D34" w:rsidRDefault="00D55FA0" w:rsidP="00D55FA0">
            <w:pPr>
              <w:rPr>
                <w:sz w:val="20"/>
                <w:szCs w:val="20"/>
              </w:rPr>
            </w:pPr>
          </w:p>
        </w:tc>
        <w:tc>
          <w:tcPr>
            <w:tcW w:w="3413" w:type="dxa"/>
          </w:tcPr>
          <w:p w14:paraId="1F74B47C" w14:textId="77777777" w:rsidR="00D55FA0" w:rsidRPr="005B2D34" w:rsidRDefault="00D55FA0" w:rsidP="00D55FA0">
            <w:pPr>
              <w:rPr>
                <w:sz w:val="20"/>
                <w:szCs w:val="20"/>
              </w:rPr>
            </w:pPr>
          </w:p>
        </w:tc>
      </w:tr>
      <w:tr w:rsidR="00D55FA0" w:rsidRPr="005B2D34" w14:paraId="593A1BCD" w14:textId="77777777" w:rsidTr="00D55FA0">
        <w:tc>
          <w:tcPr>
            <w:tcW w:w="6438" w:type="dxa"/>
          </w:tcPr>
          <w:p w14:paraId="4639CE3C" w14:textId="77777777" w:rsidR="00D55FA0" w:rsidRDefault="000116E0" w:rsidP="00D55FA0">
            <w:pPr>
              <w:pStyle w:val="ListParagraph"/>
              <w:numPr>
                <w:ilvl w:val="0"/>
                <w:numId w:val="44"/>
              </w:numPr>
              <w:rPr>
                <w:sz w:val="20"/>
                <w:szCs w:val="20"/>
              </w:rPr>
            </w:pPr>
            <w:r>
              <w:rPr>
                <w:sz w:val="20"/>
                <w:szCs w:val="20"/>
              </w:rPr>
              <w:t>Semi-Annual equipment deployment exercise?</w:t>
            </w:r>
          </w:p>
        </w:tc>
        <w:tc>
          <w:tcPr>
            <w:tcW w:w="1165" w:type="dxa"/>
          </w:tcPr>
          <w:p w14:paraId="32A9A206" w14:textId="77777777" w:rsidR="00D55FA0" w:rsidRPr="005B2D34" w:rsidRDefault="00D55FA0" w:rsidP="00D55FA0">
            <w:pPr>
              <w:rPr>
                <w:sz w:val="20"/>
                <w:szCs w:val="20"/>
              </w:rPr>
            </w:pPr>
          </w:p>
        </w:tc>
        <w:tc>
          <w:tcPr>
            <w:tcW w:w="3413" w:type="dxa"/>
          </w:tcPr>
          <w:p w14:paraId="30B98BEF" w14:textId="77777777" w:rsidR="00D55FA0" w:rsidRPr="005B2D34" w:rsidRDefault="00D55FA0" w:rsidP="00D55FA0">
            <w:pPr>
              <w:rPr>
                <w:sz w:val="20"/>
                <w:szCs w:val="20"/>
              </w:rPr>
            </w:pPr>
          </w:p>
        </w:tc>
      </w:tr>
      <w:tr w:rsidR="00D55FA0" w:rsidRPr="005B2D34" w14:paraId="0F98153A" w14:textId="77777777" w:rsidTr="00D55FA0">
        <w:tc>
          <w:tcPr>
            <w:tcW w:w="6438" w:type="dxa"/>
          </w:tcPr>
          <w:p w14:paraId="2549685B" w14:textId="77777777" w:rsidR="00D55FA0" w:rsidRDefault="00D55FA0" w:rsidP="00D55FA0">
            <w:pPr>
              <w:pStyle w:val="ListParagraph"/>
              <w:numPr>
                <w:ilvl w:val="0"/>
                <w:numId w:val="44"/>
              </w:numPr>
              <w:rPr>
                <w:sz w:val="20"/>
                <w:szCs w:val="20"/>
              </w:rPr>
            </w:pPr>
            <w:r>
              <w:rPr>
                <w:sz w:val="20"/>
                <w:szCs w:val="20"/>
              </w:rPr>
              <w:t xml:space="preserve">Records kept for 5 </w:t>
            </w:r>
            <w:proofErr w:type="gramStart"/>
            <w:r>
              <w:rPr>
                <w:sz w:val="20"/>
                <w:szCs w:val="20"/>
              </w:rPr>
              <w:t>years?</w:t>
            </w:r>
            <w:proofErr w:type="gramEnd"/>
            <w:r>
              <w:rPr>
                <w:sz w:val="20"/>
                <w:szCs w:val="20"/>
              </w:rPr>
              <w:t xml:space="preserve"> </w:t>
            </w:r>
            <w:r w:rsidRPr="00D55FA0">
              <w:rPr>
                <w:i/>
                <w:sz w:val="20"/>
                <w:szCs w:val="20"/>
              </w:rPr>
              <w:t>(</w:t>
            </w:r>
            <w:proofErr w:type="gramStart"/>
            <w:r w:rsidRPr="00D55FA0">
              <w:rPr>
                <w:i/>
                <w:sz w:val="20"/>
                <w:szCs w:val="20"/>
              </w:rPr>
              <w:t>different</w:t>
            </w:r>
            <w:proofErr w:type="gramEnd"/>
            <w:r w:rsidRPr="00D55FA0">
              <w:rPr>
                <w:i/>
                <w:sz w:val="20"/>
                <w:szCs w:val="20"/>
              </w:rPr>
              <w:t xml:space="preserve"> than SPCC)</w:t>
            </w:r>
          </w:p>
        </w:tc>
        <w:tc>
          <w:tcPr>
            <w:tcW w:w="1165" w:type="dxa"/>
          </w:tcPr>
          <w:p w14:paraId="0C353F95" w14:textId="77777777" w:rsidR="00D55FA0" w:rsidRPr="005B2D34" w:rsidRDefault="00D55FA0" w:rsidP="00D55FA0">
            <w:pPr>
              <w:rPr>
                <w:sz w:val="20"/>
                <w:szCs w:val="20"/>
              </w:rPr>
            </w:pPr>
          </w:p>
        </w:tc>
        <w:tc>
          <w:tcPr>
            <w:tcW w:w="3413" w:type="dxa"/>
          </w:tcPr>
          <w:p w14:paraId="71D4E668" w14:textId="77777777" w:rsidR="00D55FA0" w:rsidRPr="005B2D34" w:rsidRDefault="00D55FA0" w:rsidP="00D55FA0">
            <w:pPr>
              <w:rPr>
                <w:sz w:val="20"/>
                <w:szCs w:val="20"/>
              </w:rPr>
            </w:pPr>
          </w:p>
        </w:tc>
      </w:tr>
      <w:tr w:rsidR="00C8198F" w:rsidRPr="005B2D34" w14:paraId="4F7A8778" w14:textId="77777777" w:rsidTr="007261F3">
        <w:tc>
          <w:tcPr>
            <w:tcW w:w="11016" w:type="dxa"/>
            <w:gridSpan w:val="3"/>
          </w:tcPr>
          <w:p w14:paraId="587305D8" w14:textId="77777777" w:rsidR="00C8198F" w:rsidRDefault="00C8198F" w:rsidP="00355855">
            <w:pPr>
              <w:pStyle w:val="ListParagraph"/>
              <w:numPr>
                <w:ilvl w:val="0"/>
                <w:numId w:val="4"/>
              </w:numPr>
              <w:rPr>
                <w:sz w:val="20"/>
                <w:szCs w:val="20"/>
              </w:rPr>
            </w:pPr>
            <w:r>
              <w:rPr>
                <w:sz w:val="20"/>
                <w:szCs w:val="20"/>
              </w:rPr>
              <w:t>SPCC Plan</w:t>
            </w:r>
          </w:p>
          <w:p w14:paraId="4FB41D03" w14:textId="77777777" w:rsidR="00C8198F" w:rsidRDefault="00C8198F" w:rsidP="008F7594">
            <w:pPr>
              <w:pStyle w:val="ListParagraph"/>
              <w:ind w:left="360"/>
              <w:rPr>
                <w:sz w:val="20"/>
                <w:szCs w:val="20"/>
              </w:rPr>
            </w:pPr>
            <w:proofErr w:type="gramStart"/>
            <w:r w:rsidRPr="00010F2C">
              <w:rPr>
                <w:b/>
                <w:sz w:val="20"/>
                <w:szCs w:val="20"/>
                <w:u w:val="single"/>
              </w:rPr>
              <w:t>Tier</w:t>
            </w:r>
            <w:proofErr w:type="gramEnd"/>
            <w:r w:rsidRPr="00010F2C">
              <w:rPr>
                <w:b/>
                <w:sz w:val="20"/>
                <w:szCs w:val="20"/>
                <w:u w:val="single"/>
              </w:rPr>
              <w:t xml:space="preserve"> I Qualified</w:t>
            </w:r>
            <w:r>
              <w:rPr>
                <w:sz w:val="20"/>
                <w:szCs w:val="20"/>
              </w:rPr>
              <w:t>– Less than 10,000 gallons total storage, no individual containers more than 5,000 gallons, no discharge to waters exceeding 1,000 gallons, and no two discharges within 12 months exceeding 42 gallons each. (Self-certified)</w:t>
            </w:r>
            <w:r w:rsidR="008F3206">
              <w:rPr>
                <w:sz w:val="20"/>
                <w:szCs w:val="20"/>
              </w:rPr>
              <w:t xml:space="preserve"> </w:t>
            </w:r>
            <w:r w:rsidR="008F3206" w:rsidRPr="008F3206">
              <w:rPr>
                <w:i/>
                <w:sz w:val="20"/>
                <w:szCs w:val="20"/>
              </w:rPr>
              <w:t>112.3(g)(1)</w:t>
            </w:r>
          </w:p>
          <w:p w14:paraId="4BC9EB5C" w14:textId="77777777" w:rsidR="00C8198F" w:rsidRDefault="00C8198F" w:rsidP="008F7594">
            <w:pPr>
              <w:pStyle w:val="ListParagraph"/>
              <w:ind w:left="360"/>
              <w:rPr>
                <w:sz w:val="20"/>
                <w:szCs w:val="20"/>
              </w:rPr>
            </w:pPr>
            <w:r w:rsidRPr="00010F2C">
              <w:rPr>
                <w:b/>
                <w:sz w:val="20"/>
                <w:szCs w:val="20"/>
                <w:u w:val="single"/>
              </w:rPr>
              <w:t>Tier II</w:t>
            </w:r>
            <w:r>
              <w:rPr>
                <w:b/>
                <w:sz w:val="20"/>
                <w:szCs w:val="20"/>
                <w:u w:val="single"/>
              </w:rPr>
              <w:t xml:space="preserve"> Qualified</w:t>
            </w:r>
            <w:r>
              <w:rPr>
                <w:sz w:val="20"/>
                <w:szCs w:val="20"/>
              </w:rPr>
              <w:t xml:space="preserve"> – Less than 10,000 gallons total storage with one container greater than 5,000 gallons, no discharge to waters exceeding 1,000 gallons, and no two discharges within 12 months exceeding 42 gallons each. (Self-certified)</w:t>
            </w:r>
            <w:r w:rsidR="008F3206">
              <w:rPr>
                <w:sz w:val="20"/>
                <w:szCs w:val="20"/>
              </w:rPr>
              <w:t xml:space="preserve"> </w:t>
            </w:r>
            <w:r w:rsidR="008F3206" w:rsidRPr="008F3206">
              <w:rPr>
                <w:i/>
                <w:sz w:val="20"/>
                <w:szCs w:val="20"/>
              </w:rPr>
              <w:t>112.3(g)(2)</w:t>
            </w:r>
          </w:p>
          <w:p w14:paraId="1C56F826" w14:textId="77777777" w:rsidR="00C8198F" w:rsidRPr="005B2D34" w:rsidRDefault="00C8198F" w:rsidP="009544C7">
            <w:pPr>
              <w:rPr>
                <w:sz w:val="20"/>
                <w:szCs w:val="20"/>
              </w:rPr>
            </w:pPr>
            <w:r w:rsidRPr="00C8198F">
              <w:rPr>
                <w:sz w:val="20"/>
                <w:szCs w:val="20"/>
              </w:rPr>
              <w:t xml:space="preserve">        </w:t>
            </w:r>
            <w:r w:rsidRPr="00010F2C">
              <w:rPr>
                <w:b/>
                <w:sz w:val="20"/>
                <w:szCs w:val="20"/>
                <w:u w:val="single"/>
              </w:rPr>
              <w:t>PE Certified</w:t>
            </w:r>
            <w:r w:rsidRPr="006A0521">
              <w:rPr>
                <w:b/>
                <w:sz w:val="20"/>
                <w:szCs w:val="20"/>
                <w:u w:val="single"/>
              </w:rPr>
              <w:t xml:space="preserve"> (Non-qualified)</w:t>
            </w:r>
            <w:r>
              <w:rPr>
                <w:sz w:val="20"/>
                <w:szCs w:val="20"/>
              </w:rPr>
              <w:t xml:space="preserve"> – All other plans and anytime exceeding 10,000 gallons. </w:t>
            </w:r>
            <w:r w:rsidR="008F3206">
              <w:rPr>
                <w:sz w:val="20"/>
                <w:szCs w:val="20"/>
              </w:rPr>
              <w:t xml:space="preserve"> </w:t>
            </w:r>
            <w:r w:rsidR="008F3206" w:rsidRPr="008F3206">
              <w:rPr>
                <w:i/>
                <w:sz w:val="20"/>
                <w:szCs w:val="20"/>
              </w:rPr>
              <w:t>112.3(d)</w:t>
            </w:r>
          </w:p>
        </w:tc>
      </w:tr>
      <w:tr w:rsidR="00595910" w:rsidRPr="005B2D34" w14:paraId="5E2EF8A9" w14:textId="77777777" w:rsidTr="005C48A6">
        <w:tc>
          <w:tcPr>
            <w:tcW w:w="6438" w:type="dxa"/>
          </w:tcPr>
          <w:p w14:paraId="2AABF33E" w14:textId="77777777" w:rsidR="00595910" w:rsidRDefault="008F7594" w:rsidP="00355855">
            <w:pPr>
              <w:pStyle w:val="ListParagraph"/>
              <w:numPr>
                <w:ilvl w:val="1"/>
                <w:numId w:val="4"/>
              </w:numPr>
              <w:rPr>
                <w:sz w:val="20"/>
                <w:szCs w:val="20"/>
              </w:rPr>
            </w:pPr>
            <w:r>
              <w:rPr>
                <w:sz w:val="20"/>
                <w:szCs w:val="20"/>
              </w:rPr>
              <w:t>Approval signature on plan</w:t>
            </w:r>
            <w:r w:rsidR="002F2337">
              <w:rPr>
                <w:sz w:val="20"/>
                <w:szCs w:val="20"/>
              </w:rPr>
              <w:t xml:space="preserve"> and for applicability of the Substantial Harm Criteria checklist</w:t>
            </w:r>
            <w:r>
              <w:rPr>
                <w:sz w:val="20"/>
                <w:szCs w:val="20"/>
              </w:rPr>
              <w:t>?</w:t>
            </w:r>
            <w:r w:rsidR="002F2337">
              <w:rPr>
                <w:sz w:val="20"/>
                <w:szCs w:val="20"/>
              </w:rPr>
              <w:t xml:space="preserve"> </w:t>
            </w:r>
            <w:r w:rsidR="002F2337" w:rsidRPr="009C4B16">
              <w:rPr>
                <w:i/>
                <w:sz w:val="20"/>
                <w:szCs w:val="20"/>
              </w:rPr>
              <w:t>(112.7)</w:t>
            </w:r>
          </w:p>
        </w:tc>
        <w:tc>
          <w:tcPr>
            <w:tcW w:w="1165" w:type="dxa"/>
          </w:tcPr>
          <w:p w14:paraId="219F538A" w14:textId="77777777" w:rsidR="00595910" w:rsidRPr="005B2D34" w:rsidRDefault="00595910" w:rsidP="009544C7">
            <w:pPr>
              <w:rPr>
                <w:sz w:val="20"/>
                <w:szCs w:val="20"/>
              </w:rPr>
            </w:pPr>
          </w:p>
        </w:tc>
        <w:tc>
          <w:tcPr>
            <w:tcW w:w="3413" w:type="dxa"/>
          </w:tcPr>
          <w:p w14:paraId="78548994" w14:textId="77777777" w:rsidR="00595910" w:rsidRPr="005B2D34" w:rsidRDefault="00595910" w:rsidP="009544C7">
            <w:pPr>
              <w:rPr>
                <w:sz w:val="20"/>
                <w:szCs w:val="20"/>
              </w:rPr>
            </w:pPr>
          </w:p>
        </w:tc>
      </w:tr>
      <w:tr w:rsidR="008F7594" w:rsidRPr="005B2D34" w14:paraId="7E76B369" w14:textId="77777777" w:rsidTr="005C48A6">
        <w:tc>
          <w:tcPr>
            <w:tcW w:w="6438" w:type="dxa"/>
          </w:tcPr>
          <w:p w14:paraId="4B065C03" w14:textId="77777777" w:rsidR="008F7594" w:rsidRDefault="008F7594" w:rsidP="00355855">
            <w:pPr>
              <w:pStyle w:val="ListParagraph"/>
              <w:numPr>
                <w:ilvl w:val="1"/>
                <w:numId w:val="4"/>
              </w:numPr>
              <w:rPr>
                <w:sz w:val="20"/>
                <w:szCs w:val="20"/>
              </w:rPr>
            </w:pPr>
            <w:r>
              <w:rPr>
                <w:sz w:val="20"/>
                <w:szCs w:val="20"/>
              </w:rPr>
              <w:t xml:space="preserve">PE stamp on </w:t>
            </w:r>
            <w:r w:rsidR="00010F2C">
              <w:rPr>
                <w:sz w:val="20"/>
                <w:szCs w:val="20"/>
              </w:rPr>
              <w:t>non-qualified</w:t>
            </w:r>
            <w:r>
              <w:rPr>
                <w:sz w:val="20"/>
                <w:szCs w:val="20"/>
              </w:rPr>
              <w:t xml:space="preserve"> plans</w:t>
            </w:r>
            <w:r w:rsidR="00010F2C">
              <w:rPr>
                <w:sz w:val="20"/>
                <w:szCs w:val="20"/>
              </w:rPr>
              <w:t>?</w:t>
            </w:r>
            <w:r w:rsidR="00B34A6A">
              <w:rPr>
                <w:sz w:val="20"/>
                <w:szCs w:val="20"/>
              </w:rPr>
              <w:t xml:space="preserve"> </w:t>
            </w:r>
            <w:r w:rsidR="00B34A6A" w:rsidRPr="009C4B16">
              <w:rPr>
                <w:i/>
                <w:sz w:val="20"/>
                <w:szCs w:val="20"/>
              </w:rPr>
              <w:t>(112.3(d))</w:t>
            </w:r>
          </w:p>
        </w:tc>
        <w:tc>
          <w:tcPr>
            <w:tcW w:w="1165" w:type="dxa"/>
          </w:tcPr>
          <w:p w14:paraId="4E04B927" w14:textId="77777777" w:rsidR="008F7594" w:rsidRPr="005B2D34" w:rsidRDefault="008F7594" w:rsidP="009544C7">
            <w:pPr>
              <w:rPr>
                <w:sz w:val="20"/>
                <w:szCs w:val="20"/>
              </w:rPr>
            </w:pPr>
          </w:p>
        </w:tc>
        <w:tc>
          <w:tcPr>
            <w:tcW w:w="3413" w:type="dxa"/>
          </w:tcPr>
          <w:p w14:paraId="263FF3BF" w14:textId="77777777" w:rsidR="008F7594" w:rsidRPr="005B2D34" w:rsidRDefault="008F7594" w:rsidP="009544C7">
            <w:pPr>
              <w:rPr>
                <w:sz w:val="20"/>
                <w:szCs w:val="20"/>
              </w:rPr>
            </w:pPr>
          </w:p>
        </w:tc>
      </w:tr>
      <w:tr w:rsidR="00010F2C" w:rsidRPr="005B2D34" w14:paraId="3BB521D8" w14:textId="77777777" w:rsidTr="005C48A6">
        <w:tc>
          <w:tcPr>
            <w:tcW w:w="6438" w:type="dxa"/>
          </w:tcPr>
          <w:p w14:paraId="2ACDB8DC" w14:textId="77777777" w:rsidR="00010F2C" w:rsidRDefault="00010F2C" w:rsidP="00355855">
            <w:pPr>
              <w:pStyle w:val="ListParagraph"/>
              <w:numPr>
                <w:ilvl w:val="1"/>
                <w:numId w:val="4"/>
              </w:numPr>
              <w:rPr>
                <w:sz w:val="20"/>
                <w:szCs w:val="20"/>
              </w:rPr>
            </w:pPr>
            <w:r>
              <w:rPr>
                <w:sz w:val="20"/>
                <w:szCs w:val="20"/>
              </w:rPr>
              <w:t>Contact information up to date?</w:t>
            </w:r>
          </w:p>
        </w:tc>
        <w:tc>
          <w:tcPr>
            <w:tcW w:w="1165" w:type="dxa"/>
          </w:tcPr>
          <w:p w14:paraId="31399130" w14:textId="77777777" w:rsidR="00010F2C" w:rsidRPr="005B2D34" w:rsidRDefault="00010F2C" w:rsidP="009544C7">
            <w:pPr>
              <w:rPr>
                <w:sz w:val="20"/>
                <w:szCs w:val="20"/>
              </w:rPr>
            </w:pPr>
          </w:p>
        </w:tc>
        <w:tc>
          <w:tcPr>
            <w:tcW w:w="3413" w:type="dxa"/>
          </w:tcPr>
          <w:p w14:paraId="088399EF" w14:textId="77777777" w:rsidR="00010F2C" w:rsidRPr="005B2D34" w:rsidRDefault="00010F2C" w:rsidP="009544C7">
            <w:pPr>
              <w:rPr>
                <w:sz w:val="20"/>
                <w:szCs w:val="20"/>
              </w:rPr>
            </w:pPr>
          </w:p>
        </w:tc>
      </w:tr>
      <w:tr w:rsidR="00010F2C" w:rsidRPr="005B2D34" w14:paraId="381BD9A1" w14:textId="77777777" w:rsidTr="005C48A6">
        <w:tc>
          <w:tcPr>
            <w:tcW w:w="6438" w:type="dxa"/>
          </w:tcPr>
          <w:p w14:paraId="2EE021E7" w14:textId="77777777" w:rsidR="00010F2C" w:rsidRDefault="00010F2C" w:rsidP="00355855">
            <w:pPr>
              <w:pStyle w:val="ListParagraph"/>
              <w:numPr>
                <w:ilvl w:val="1"/>
                <w:numId w:val="4"/>
              </w:numPr>
              <w:rPr>
                <w:sz w:val="20"/>
                <w:szCs w:val="20"/>
              </w:rPr>
            </w:pPr>
            <w:r>
              <w:rPr>
                <w:sz w:val="20"/>
                <w:szCs w:val="20"/>
              </w:rPr>
              <w:t>Emergency coordinators up to date?</w:t>
            </w:r>
          </w:p>
        </w:tc>
        <w:tc>
          <w:tcPr>
            <w:tcW w:w="1165" w:type="dxa"/>
          </w:tcPr>
          <w:p w14:paraId="67816ADD" w14:textId="77777777" w:rsidR="00010F2C" w:rsidRPr="005B2D34" w:rsidRDefault="00010F2C" w:rsidP="009544C7">
            <w:pPr>
              <w:rPr>
                <w:sz w:val="20"/>
                <w:szCs w:val="20"/>
              </w:rPr>
            </w:pPr>
          </w:p>
        </w:tc>
        <w:tc>
          <w:tcPr>
            <w:tcW w:w="3413" w:type="dxa"/>
          </w:tcPr>
          <w:p w14:paraId="6AED9938" w14:textId="77777777" w:rsidR="00010F2C" w:rsidRPr="005B2D34" w:rsidRDefault="00010F2C" w:rsidP="009544C7">
            <w:pPr>
              <w:rPr>
                <w:sz w:val="20"/>
                <w:szCs w:val="20"/>
              </w:rPr>
            </w:pPr>
          </w:p>
        </w:tc>
      </w:tr>
      <w:tr w:rsidR="00010F2C" w:rsidRPr="005B2D34" w14:paraId="43B84B15" w14:textId="77777777" w:rsidTr="005C48A6">
        <w:tc>
          <w:tcPr>
            <w:tcW w:w="6438" w:type="dxa"/>
          </w:tcPr>
          <w:p w14:paraId="1F78B8B4" w14:textId="77777777" w:rsidR="00010F2C" w:rsidRDefault="006A0521" w:rsidP="00355855">
            <w:pPr>
              <w:pStyle w:val="ListParagraph"/>
              <w:numPr>
                <w:ilvl w:val="1"/>
                <w:numId w:val="4"/>
              </w:numPr>
              <w:rPr>
                <w:sz w:val="20"/>
                <w:szCs w:val="20"/>
              </w:rPr>
            </w:pPr>
            <w:r>
              <w:rPr>
                <w:sz w:val="20"/>
                <w:szCs w:val="20"/>
              </w:rPr>
              <w:t xml:space="preserve">Plan updated with 6 months of additional oil </w:t>
            </w:r>
            <w:proofErr w:type="gramStart"/>
            <w:r>
              <w:rPr>
                <w:sz w:val="20"/>
                <w:szCs w:val="20"/>
              </w:rPr>
              <w:t>storage?</w:t>
            </w:r>
            <w:proofErr w:type="gramEnd"/>
            <w:r w:rsidR="00B34A6A">
              <w:rPr>
                <w:sz w:val="20"/>
                <w:szCs w:val="20"/>
              </w:rPr>
              <w:t xml:space="preserve"> </w:t>
            </w:r>
            <w:r w:rsidR="00B34A6A" w:rsidRPr="009C4B16">
              <w:rPr>
                <w:i/>
                <w:sz w:val="20"/>
                <w:szCs w:val="20"/>
              </w:rPr>
              <w:t>(112.5(a))</w:t>
            </w:r>
          </w:p>
        </w:tc>
        <w:tc>
          <w:tcPr>
            <w:tcW w:w="1165" w:type="dxa"/>
          </w:tcPr>
          <w:p w14:paraId="7552823E" w14:textId="77777777" w:rsidR="00010F2C" w:rsidRPr="005B2D34" w:rsidRDefault="00010F2C" w:rsidP="009544C7">
            <w:pPr>
              <w:rPr>
                <w:sz w:val="20"/>
                <w:szCs w:val="20"/>
              </w:rPr>
            </w:pPr>
          </w:p>
        </w:tc>
        <w:tc>
          <w:tcPr>
            <w:tcW w:w="3413" w:type="dxa"/>
          </w:tcPr>
          <w:p w14:paraId="795B6ED8" w14:textId="77777777" w:rsidR="00010F2C" w:rsidRPr="005B2D34" w:rsidRDefault="00010F2C" w:rsidP="009544C7">
            <w:pPr>
              <w:rPr>
                <w:sz w:val="20"/>
                <w:szCs w:val="20"/>
              </w:rPr>
            </w:pPr>
          </w:p>
        </w:tc>
      </w:tr>
      <w:tr w:rsidR="009C4B16" w:rsidRPr="005B2D34" w14:paraId="572737F9" w14:textId="77777777" w:rsidTr="005C48A6">
        <w:tc>
          <w:tcPr>
            <w:tcW w:w="6438" w:type="dxa"/>
          </w:tcPr>
          <w:p w14:paraId="10252CCA" w14:textId="77777777" w:rsidR="009C4B16" w:rsidRPr="004B5232" w:rsidRDefault="004B5232" w:rsidP="00355855">
            <w:pPr>
              <w:pStyle w:val="ListParagraph"/>
              <w:numPr>
                <w:ilvl w:val="1"/>
                <w:numId w:val="4"/>
              </w:numPr>
              <w:rPr>
                <w:sz w:val="20"/>
                <w:szCs w:val="20"/>
              </w:rPr>
            </w:pPr>
            <w:r>
              <w:rPr>
                <w:sz w:val="20"/>
                <w:szCs w:val="20"/>
              </w:rPr>
              <w:t>Facility diagram in plan</w:t>
            </w:r>
            <w:r w:rsidR="009C4B16">
              <w:rPr>
                <w:sz w:val="20"/>
                <w:szCs w:val="20"/>
              </w:rPr>
              <w:t xml:space="preserve"> contains</w:t>
            </w:r>
            <w:r>
              <w:rPr>
                <w:sz w:val="20"/>
                <w:szCs w:val="20"/>
              </w:rPr>
              <w:t xml:space="preserve"> all </w:t>
            </w:r>
            <w:proofErr w:type="gramStart"/>
            <w:r>
              <w:rPr>
                <w:sz w:val="20"/>
                <w:szCs w:val="20"/>
              </w:rPr>
              <w:t>requirements</w:t>
            </w:r>
            <w:r w:rsidR="009C4B16">
              <w:rPr>
                <w:sz w:val="20"/>
                <w:szCs w:val="20"/>
              </w:rPr>
              <w:t>?</w:t>
            </w:r>
            <w:proofErr w:type="gramEnd"/>
            <w:r w:rsidR="009C4B16">
              <w:rPr>
                <w:sz w:val="20"/>
                <w:szCs w:val="20"/>
              </w:rPr>
              <w:t xml:space="preserve"> </w:t>
            </w:r>
            <w:r w:rsidR="009C4B16" w:rsidRPr="009C4B16">
              <w:rPr>
                <w:i/>
                <w:sz w:val="20"/>
                <w:szCs w:val="20"/>
              </w:rPr>
              <w:t>112.7(a)(3)</w:t>
            </w:r>
          </w:p>
          <w:p w14:paraId="7D33F1C8" w14:textId="77777777" w:rsidR="004B5232" w:rsidRDefault="004B5232" w:rsidP="00F3217D">
            <w:pPr>
              <w:pStyle w:val="ListParagraph"/>
              <w:numPr>
                <w:ilvl w:val="2"/>
                <w:numId w:val="4"/>
              </w:numPr>
              <w:ind w:left="630"/>
              <w:rPr>
                <w:sz w:val="20"/>
                <w:szCs w:val="20"/>
              </w:rPr>
            </w:pPr>
            <w:r>
              <w:rPr>
                <w:sz w:val="20"/>
                <w:szCs w:val="20"/>
              </w:rPr>
              <w:lastRenderedPageBreak/>
              <w:t xml:space="preserve">AST’s, including location and </w:t>
            </w:r>
            <w:proofErr w:type="gramStart"/>
            <w:r>
              <w:rPr>
                <w:sz w:val="20"/>
                <w:szCs w:val="20"/>
              </w:rPr>
              <w:t>contents</w:t>
            </w:r>
            <w:proofErr w:type="gramEnd"/>
          </w:p>
          <w:p w14:paraId="4CCF92E5" w14:textId="77777777" w:rsidR="004B5232" w:rsidRDefault="004B5232" w:rsidP="00F3217D">
            <w:pPr>
              <w:pStyle w:val="ListParagraph"/>
              <w:numPr>
                <w:ilvl w:val="2"/>
                <w:numId w:val="4"/>
              </w:numPr>
              <w:ind w:left="630"/>
              <w:rPr>
                <w:sz w:val="20"/>
                <w:szCs w:val="20"/>
              </w:rPr>
            </w:pPr>
            <w:r>
              <w:rPr>
                <w:sz w:val="20"/>
                <w:szCs w:val="20"/>
              </w:rPr>
              <w:t xml:space="preserve">UST’s, including location and contents.  Includes both those subject to SPCC and </w:t>
            </w:r>
            <w:proofErr w:type="gramStart"/>
            <w:r>
              <w:rPr>
                <w:sz w:val="20"/>
                <w:szCs w:val="20"/>
              </w:rPr>
              <w:t>exempt</w:t>
            </w:r>
            <w:proofErr w:type="gramEnd"/>
          </w:p>
          <w:p w14:paraId="5243442A" w14:textId="77777777" w:rsidR="004B5232" w:rsidRDefault="004B5232" w:rsidP="00F3217D">
            <w:pPr>
              <w:pStyle w:val="ListParagraph"/>
              <w:numPr>
                <w:ilvl w:val="2"/>
                <w:numId w:val="4"/>
              </w:numPr>
              <w:ind w:left="630"/>
              <w:rPr>
                <w:sz w:val="20"/>
                <w:szCs w:val="20"/>
              </w:rPr>
            </w:pPr>
            <w:r>
              <w:rPr>
                <w:sz w:val="20"/>
                <w:szCs w:val="20"/>
              </w:rPr>
              <w:t xml:space="preserve">Storage area(s) where mobile and portable containers are </w:t>
            </w:r>
            <w:proofErr w:type="gramStart"/>
            <w:r>
              <w:rPr>
                <w:sz w:val="20"/>
                <w:szCs w:val="20"/>
              </w:rPr>
              <w:t>located</w:t>
            </w:r>
            <w:proofErr w:type="gramEnd"/>
          </w:p>
          <w:p w14:paraId="799AEB73" w14:textId="77777777" w:rsidR="004B5232" w:rsidRDefault="004B5232" w:rsidP="00F3217D">
            <w:pPr>
              <w:pStyle w:val="ListParagraph"/>
              <w:numPr>
                <w:ilvl w:val="2"/>
                <w:numId w:val="4"/>
              </w:numPr>
              <w:ind w:left="630"/>
              <w:rPr>
                <w:sz w:val="20"/>
                <w:szCs w:val="20"/>
              </w:rPr>
            </w:pPr>
            <w:r>
              <w:rPr>
                <w:sz w:val="20"/>
                <w:szCs w:val="20"/>
              </w:rPr>
              <w:t xml:space="preserve">Transfer stations such as oil transfer areas including loading / unloading racks or </w:t>
            </w:r>
            <w:proofErr w:type="gramStart"/>
            <w:r>
              <w:rPr>
                <w:sz w:val="20"/>
                <w:szCs w:val="20"/>
              </w:rPr>
              <w:t>areas</w:t>
            </w:r>
            <w:proofErr w:type="gramEnd"/>
          </w:p>
          <w:p w14:paraId="4747A612" w14:textId="77777777" w:rsidR="004B5232" w:rsidRDefault="004B5232" w:rsidP="00F3217D">
            <w:pPr>
              <w:pStyle w:val="ListParagraph"/>
              <w:numPr>
                <w:ilvl w:val="2"/>
                <w:numId w:val="4"/>
              </w:numPr>
              <w:ind w:left="630"/>
              <w:rPr>
                <w:sz w:val="20"/>
                <w:szCs w:val="20"/>
              </w:rPr>
            </w:pPr>
            <w:r>
              <w:rPr>
                <w:sz w:val="20"/>
                <w:szCs w:val="20"/>
              </w:rPr>
              <w:t>Oil-filled equipment such as hydraulic operating systems or manufacturing equipment (including location and contents)</w:t>
            </w:r>
          </w:p>
          <w:p w14:paraId="22BACDCB" w14:textId="77777777" w:rsidR="004B5232" w:rsidRDefault="004B5232" w:rsidP="00F3217D">
            <w:pPr>
              <w:pStyle w:val="ListParagraph"/>
              <w:numPr>
                <w:ilvl w:val="2"/>
                <w:numId w:val="4"/>
              </w:numPr>
              <w:ind w:left="630"/>
              <w:rPr>
                <w:sz w:val="20"/>
                <w:szCs w:val="20"/>
              </w:rPr>
            </w:pPr>
            <w:r>
              <w:rPr>
                <w:sz w:val="20"/>
                <w:szCs w:val="20"/>
              </w:rPr>
              <w:t>Oil-filled electrical transformers, circuit breakers, or other equipment (including location and contents)</w:t>
            </w:r>
          </w:p>
          <w:p w14:paraId="7375A2A2" w14:textId="77777777" w:rsidR="004B5232" w:rsidRDefault="004B5232" w:rsidP="00F3217D">
            <w:pPr>
              <w:pStyle w:val="ListParagraph"/>
              <w:numPr>
                <w:ilvl w:val="2"/>
                <w:numId w:val="4"/>
              </w:numPr>
              <w:ind w:left="630"/>
              <w:rPr>
                <w:sz w:val="20"/>
                <w:szCs w:val="20"/>
              </w:rPr>
            </w:pPr>
            <w:r>
              <w:rPr>
                <w:sz w:val="20"/>
                <w:szCs w:val="20"/>
              </w:rPr>
              <w:t>Connecting piping (if the scale of drawing permits)</w:t>
            </w:r>
          </w:p>
          <w:p w14:paraId="02ED2268" w14:textId="77777777" w:rsidR="004B5232" w:rsidRDefault="004B5232" w:rsidP="00F3217D">
            <w:pPr>
              <w:pStyle w:val="ListParagraph"/>
              <w:numPr>
                <w:ilvl w:val="2"/>
                <w:numId w:val="4"/>
              </w:numPr>
              <w:ind w:left="630"/>
              <w:rPr>
                <w:sz w:val="20"/>
                <w:szCs w:val="20"/>
              </w:rPr>
            </w:pPr>
            <w:r>
              <w:rPr>
                <w:sz w:val="20"/>
                <w:szCs w:val="20"/>
              </w:rPr>
              <w:t>Oil pits or ponds (at oil production facilities)</w:t>
            </w:r>
          </w:p>
          <w:p w14:paraId="5E4DA581" w14:textId="77777777" w:rsidR="004B5232" w:rsidRDefault="004B5232" w:rsidP="00F3217D">
            <w:pPr>
              <w:pStyle w:val="ListParagraph"/>
              <w:numPr>
                <w:ilvl w:val="2"/>
                <w:numId w:val="4"/>
              </w:numPr>
              <w:ind w:left="630"/>
              <w:rPr>
                <w:sz w:val="20"/>
                <w:szCs w:val="20"/>
              </w:rPr>
            </w:pPr>
            <w:r>
              <w:rPr>
                <w:sz w:val="20"/>
                <w:szCs w:val="20"/>
              </w:rPr>
              <w:t xml:space="preserve">Oil production facility stock tanks, separation equipment and produced water </w:t>
            </w:r>
            <w:proofErr w:type="gramStart"/>
            <w:r>
              <w:rPr>
                <w:sz w:val="20"/>
                <w:szCs w:val="20"/>
              </w:rPr>
              <w:t>containers</w:t>
            </w:r>
            <w:proofErr w:type="gramEnd"/>
          </w:p>
          <w:p w14:paraId="63D328C5" w14:textId="77777777" w:rsidR="004B5232" w:rsidRDefault="004B5232" w:rsidP="00F3217D">
            <w:pPr>
              <w:pStyle w:val="ListParagraph"/>
              <w:numPr>
                <w:ilvl w:val="2"/>
                <w:numId w:val="4"/>
              </w:numPr>
              <w:ind w:left="630"/>
              <w:rPr>
                <w:sz w:val="20"/>
                <w:szCs w:val="20"/>
              </w:rPr>
            </w:pPr>
            <w:r>
              <w:rPr>
                <w:sz w:val="20"/>
                <w:szCs w:val="20"/>
              </w:rPr>
              <w:t>Any other bulk storage or oil-filled operational equipment at an oil production facility</w:t>
            </w:r>
          </w:p>
          <w:p w14:paraId="36CFF56B" w14:textId="77777777" w:rsidR="004B5232" w:rsidRDefault="004B5232" w:rsidP="00F3217D">
            <w:pPr>
              <w:pStyle w:val="ListParagraph"/>
              <w:numPr>
                <w:ilvl w:val="2"/>
                <w:numId w:val="4"/>
              </w:numPr>
              <w:ind w:left="630"/>
              <w:rPr>
                <w:sz w:val="20"/>
                <w:szCs w:val="20"/>
              </w:rPr>
            </w:pPr>
            <w:r>
              <w:rPr>
                <w:sz w:val="20"/>
                <w:szCs w:val="20"/>
              </w:rPr>
              <w:t xml:space="preserve">Flowlines and intra-facility gathering lines at a production </w:t>
            </w:r>
            <w:proofErr w:type="gramStart"/>
            <w:r>
              <w:rPr>
                <w:sz w:val="20"/>
                <w:szCs w:val="20"/>
              </w:rPr>
              <w:t>facility</w:t>
            </w:r>
            <w:proofErr w:type="gramEnd"/>
          </w:p>
          <w:p w14:paraId="6306DA44" w14:textId="77777777" w:rsidR="004B5232" w:rsidRDefault="004B5232" w:rsidP="004B5232">
            <w:pPr>
              <w:rPr>
                <w:sz w:val="20"/>
                <w:szCs w:val="20"/>
              </w:rPr>
            </w:pPr>
            <w:r>
              <w:rPr>
                <w:sz w:val="20"/>
                <w:szCs w:val="20"/>
              </w:rPr>
              <w:t>Recommendation to including:</w:t>
            </w:r>
          </w:p>
          <w:p w14:paraId="18F05F16" w14:textId="77777777" w:rsidR="004B5232" w:rsidRDefault="004B5232" w:rsidP="004B5232">
            <w:pPr>
              <w:pStyle w:val="ListParagraph"/>
              <w:numPr>
                <w:ilvl w:val="0"/>
                <w:numId w:val="40"/>
              </w:numPr>
              <w:rPr>
                <w:sz w:val="20"/>
                <w:szCs w:val="20"/>
              </w:rPr>
            </w:pPr>
            <w:r>
              <w:rPr>
                <w:sz w:val="20"/>
                <w:szCs w:val="20"/>
              </w:rPr>
              <w:t>AST capacities and/or tank identification numbers or letters</w:t>
            </w:r>
          </w:p>
          <w:p w14:paraId="587C968C" w14:textId="77777777" w:rsidR="004B5232" w:rsidRDefault="004B5232" w:rsidP="004B5232">
            <w:pPr>
              <w:pStyle w:val="ListParagraph"/>
              <w:numPr>
                <w:ilvl w:val="0"/>
                <w:numId w:val="40"/>
              </w:numPr>
              <w:rPr>
                <w:sz w:val="20"/>
                <w:szCs w:val="20"/>
              </w:rPr>
            </w:pPr>
            <w:r>
              <w:rPr>
                <w:sz w:val="20"/>
                <w:szCs w:val="20"/>
              </w:rPr>
              <w:t>Secondary containment structures</w:t>
            </w:r>
          </w:p>
          <w:p w14:paraId="3EA8649B" w14:textId="77777777" w:rsidR="004B5232" w:rsidRDefault="004B5232" w:rsidP="004B5232">
            <w:pPr>
              <w:pStyle w:val="ListParagraph"/>
              <w:numPr>
                <w:ilvl w:val="0"/>
                <w:numId w:val="40"/>
              </w:numPr>
              <w:rPr>
                <w:sz w:val="20"/>
                <w:szCs w:val="20"/>
              </w:rPr>
            </w:pPr>
            <w:r>
              <w:rPr>
                <w:sz w:val="20"/>
                <w:szCs w:val="20"/>
              </w:rPr>
              <w:t xml:space="preserve">Storm </w:t>
            </w:r>
            <w:proofErr w:type="gramStart"/>
            <w:r>
              <w:rPr>
                <w:sz w:val="20"/>
                <w:szCs w:val="20"/>
              </w:rPr>
              <w:t>drain</w:t>
            </w:r>
            <w:proofErr w:type="gramEnd"/>
            <w:r>
              <w:rPr>
                <w:sz w:val="20"/>
                <w:szCs w:val="20"/>
              </w:rPr>
              <w:t xml:space="preserve"> inlets and surface waters that could be affected</w:t>
            </w:r>
          </w:p>
          <w:p w14:paraId="5D286FCA" w14:textId="77777777" w:rsidR="004B5232" w:rsidRDefault="004B5232" w:rsidP="004B5232">
            <w:pPr>
              <w:pStyle w:val="ListParagraph"/>
              <w:numPr>
                <w:ilvl w:val="0"/>
                <w:numId w:val="40"/>
              </w:numPr>
              <w:rPr>
                <w:sz w:val="20"/>
                <w:szCs w:val="20"/>
              </w:rPr>
            </w:pPr>
            <w:r>
              <w:rPr>
                <w:sz w:val="20"/>
                <w:szCs w:val="20"/>
              </w:rPr>
              <w:t>Direction of flow in the event of a discharge</w:t>
            </w:r>
          </w:p>
          <w:p w14:paraId="73557E48" w14:textId="77777777" w:rsidR="004B5232" w:rsidRDefault="004B5232" w:rsidP="004B5232">
            <w:pPr>
              <w:pStyle w:val="ListParagraph"/>
              <w:numPr>
                <w:ilvl w:val="0"/>
                <w:numId w:val="40"/>
              </w:numPr>
              <w:rPr>
                <w:sz w:val="20"/>
                <w:szCs w:val="20"/>
              </w:rPr>
            </w:pPr>
            <w:r>
              <w:rPr>
                <w:sz w:val="20"/>
                <w:szCs w:val="20"/>
              </w:rPr>
              <w:t xml:space="preserve">Legend that indicated scale and identifies </w:t>
            </w:r>
            <w:proofErr w:type="gramStart"/>
            <w:r>
              <w:rPr>
                <w:sz w:val="20"/>
                <w:szCs w:val="20"/>
              </w:rPr>
              <w:t>symbols</w:t>
            </w:r>
            <w:proofErr w:type="gramEnd"/>
          </w:p>
          <w:p w14:paraId="31DA918F" w14:textId="77777777" w:rsidR="004B5232" w:rsidRDefault="004B5232" w:rsidP="004B5232">
            <w:pPr>
              <w:pStyle w:val="ListParagraph"/>
              <w:numPr>
                <w:ilvl w:val="0"/>
                <w:numId w:val="40"/>
              </w:numPr>
              <w:rPr>
                <w:sz w:val="20"/>
                <w:szCs w:val="20"/>
              </w:rPr>
            </w:pPr>
            <w:r>
              <w:rPr>
                <w:sz w:val="20"/>
                <w:szCs w:val="20"/>
              </w:rPr>
              <w:t>Location of response kits or containment</w:t>
            </w:r>
          </w:p>
          <w:p w14:paraId="290EE91A" w14:textId="77777777" w:rsidR="004B5232" w:rsidRDefault="004B5232" w:rsidP="004B5232">
            <w:pPr>
              <w:pStyle w:val="ListParagraph"/>
              <w:numPr>
                <w:ilvl w:val="0"/>
                <w:numId w:val="40"/>
              </w:numPr>
              <w:rPr>
                <w:sz w:val="20"/>
                <w:szCs w:val="20"/>
              </w:rPr>
            </w:pPr>
            <w:r>
              <w:rPr>
                <w:sz w:val="20"/>
                <w:szCs w:val="20"/>
              </w:rPr>
              <w:t xml:space="preserve">Location of firefighting equipment and pipe </w:t>
            </w:r>
            <w:proofErr w:type="gramStart"/>
            <w:r>
              <w:rPr>
                <w:sz w:val="20"/>
                <w:szCs w:val="20"/>
              </w:rPr>
              <w:t>stands</w:t>
            </w:r>
            <w:proofErr w:type="gramEnd"/>
          </w:p>
          <w:p w14:paraId="3C114F3B" w14:textId="77777777" w:rsidR="004B5232" w:rsidRDefault="004B5232" w:rsidP="004B5232">
            <w:pPr>
              <w:pStyle w:val="ListParagraph"/>
              <w:numPr>
                <w:ilvl w:val="0"/>
                <w:numId w:val="40"/>
              </w:numPr>
              <w:rPr>
                <w:sz w:val="20"/>
                <w:szCs w:val="20"/>
              </w:rPr>
            </w:pPr>
            <w:r>
              <w:rPr>
                <w:sz w:val="20"/>
                <w:szCs w:val="20"/>
              </w:rPr>
              <w:t>Location of valves or drainage system</w:t>
            </w:r>
          </w:p>
          <w:p w14:paraId="7F195A87" w14:textId="77777777" w:rsidR="004B5232" w:rsidRDefault="004B5232" w:rsidP="004B5232">
            <w:pPr>
              <w:pStyle w:val="ListParagraph"/>
              <w:numPr>
                <w:ilvl w:val="0"/>
                <w:numId w:val="40"/>
              </w:numPr>
              <w:rPr>
                <w:sz w:val="20"/>
                <w:szCs w:val="20"/>
              </w:rPr>
            </w:pPr>
            <w:r>
              <w:rPr>
                <w:sz w:val="20"/>
                <w:szCs w:val="20"/>
              </w:rPr>
              <w:t>Location of important piping appurtenances</w:t>
            </w:r>
          </w:p>
          <w:p w14:paraId="0AB2F3EB" w14:textId="77777777" w:rsidR="004B5232" w:rsidRDefault="004B5232" w:rsidP="004B5232">
            <w:pPr>
              <w:pStyle w:val="ListParagraph"/>
              <w:numPr>
                <w:ilvl w:val="0"/>
                <w:numId w:val="40"/>
              </w:numPr>
              <w:rPr>
                <w:sz w:val="20"/>
                <w:szCs w:val="20"/>
              </w:rPr>
            </w:pPr>
            <w:r>
              <w:rPr>
                <w:sz w:val="20"/>
                <w:szCs w:val="20"/>
              </w:rPr>
              <w:t xml:space="preserve">Compass direction indicating </w:t>
            </w:r>
            <w:proofErr w:type="gramStart"/>
            <w:r>
              <w:rPr>
                <w:sz w:val="20"/>
                <w:szCs w:val="20"/>
              </w:rPr>
              <w:t>north</w:t>
            </w:r>
            <w:proofErr w:type="gramEnd"/>
          </w:p>
          <w:p w14:paraId="0E44300D" w14:textId="77777777" w:rsidR="004B5232" w:rsidRPr="004B5232" w:rsidRDefault="004B5232" w:rsidP="004B5232">
            <w:pPr>
              <w:pStyle w:val="ListParagraph"/>
              <w:numPr>
                <w:ilvl w:val="0"/>
                <w:numId w:val="40"/>
              </w:numPr>
              <w:rPr>
                <w:sz w:val="20"/>
                <w:szCs w:val="20"/>
              </w:rPr>
            </w:pPr>
            <w:r>
              <w:rPr>
                <w:sz w:val="20"/>
                <w:szCs w:val="20"/>
              </w:rPr>
              <w:t>Topographical information and area maps</w:t>
            </w:r>
          </w:p>
        </w:tc>
        <w:tc>
          <w:tcPr>
            <w:tcW w:w="1165" w:type="dxa"/>
          </w:tcPr>
          <w:p w14:paraId="68F4269B" w14:textId="77777777" w:rsidR="009C4B16" w:rsidRPr="005B2D34" w:rsidRDefault="009C4B16" w:rsidP="009544C7">
            <w:pPr>
              <w:rPr>
                <w:sz w:val="20"/>
                <w:szCs w:val="20"/>
              </w:rPr>
            </w:pPr>
          </w:p>
        </w:tc>
        <w:tc>
          <w:tcPr>
            <w:tcW w:w="3413" w:type="dxa"/>
          </w:tcPr>
          <w:p w14:paraId="7979F7E0" w14:textId="77777777" w:rsidR="009C4B16" w:rsidRPr="005B2D34" w:rsidRDefault="009C4B16" w:rsidP="009544C7">
            <w:pPr>
              <w:rPr>
                <w:sz w:val="20"/>
                <w:szCs w:val="20"/>
              </w:rPr>
            </w:pPr>
          </w:p>
        </w:tc>
      </w:tr>
      <w:tr w:rsidR="006A0521" w:rsidRPr="005B2D34" w14:paraId="34F2050E" w14:textId="77777777" w:rsidTr="005C48A6">
        <w:tc>
          <w:tcPr>
            <w:tcW w:w="6438" w:type="dxa"/>
          </w:tcPr>
          <w:p w14:paraId="169B1F01" w14:textId="77777777" w:rsidR="006A0521" w:rsidRDefault="006A0521" w:rsidP="00FD3A8A">
            <w:pPr>
              <w:pStyle w:val="ListParagraph"/>
              <w:numPr>
                <w:ilvl w:val="0"/>
                <w:numId w:val="4"/>
              </w:numPr>
              <w:rPr>
                <w:sz w:val="20"/>
                <w:szCs w:val="20"/>
              </w:rPr>
            </w:pPr>
            <w:r>
              <w:rPr>
                <w:sz w:val="20"/>
                <w:szCs w:val="20"/>
              </w:rPr>
              <w:t xml:space="preserve">Plan reviewed within 5 </w:t>
            </w:r>
            <w:proofErr w:type="gramStart"/>
            <w:r>
              <w:rPr>
                <w:sz w:val="20"/>
                <w:szCs w:val="20"/>
              </w:rPr>
              <w:t>years?</w:t>
            </w:r>
            <w:proofErr w:type="gramEnd"/>
            <w:r w:rsidR="00B34A6A">
              <w:rPr>
                <w:sz w:val="20"/>
                <w:szCs w:val="20"/>
              </w:rPr>
              <w:t xml:space="preserve"> </w:t>
            </w:r>
            <w:r w:rsidR="00B34A6A" w:rsidRPr="009C4B16">
              <w:rPr>
                <w:i/>
                <w:sz w:val="20"/>
                <w:szCs w:val="20"/>
              </w:rPr>
              <w:t>(112.5(b))</w:t>
            </w:r>
          </w:p>
        </w:tc>
        <w:tc>
          <w:tcPr>
            <w:tcW w:w="1165" w:type="dxa"/>
          </w:tcPr>
          <w:p w14:paraId="58013125" w14:textId="77777777" w:rsidR="006A0521" w:rsidRPr="005B2D34" w:rsidRDefault="006A0521" w:rsidP="009544C7">
            <w:pPr>
              <w:rPr>
                <w:sz w:val="20"/>
                <w:szCs w:val="20"/>
              </w:rPr>
            </w:pPr>
          </w:p>
        </w:tc>
        <w:tc>
          <w:tcPr>
            <w:tcW w:w="3413" w:type="dxa"/>
          </w:tcPr>
          <w:p w14:paraId="40C732BB" w14:textId="77777777" w:rsidR="006A0521" w:rsidRPr="005B2D34" w:rsidRDefault="006A0521" w:rsidP="009544C7">
            <w:pPr>
              <w:rPr>
                <w:sz w:val="20"/>
                <w:szCs w:val="20"/>
              </w:rPr>
            </w:pPr>
          </w:p>
        </w:tc>
      </w:tr>
      <w:tr w:rsidR="00663E58" w:rsidRPr="005B2D34" w14:paraId="4607F319" w14:textId="77777777" w:rsidTr="005C48A6">
        <w:tc>
          <w:tcPr>
            <w:tcW w:w="6438" w:type="dxa"/>
          </w:tcPr>
          <w:p w14:paraId="43B8AAC0" w14:textId="77777777" w:rsidR="00663E58" w:rsidRPr="005B2D34" w:rsidRDefault="00D835E9" w:rsidP="00355855">
            <w:pPr>
              <w:pStyle w:val="ListParagraph"/>
              <w:numPr>
                <w:ilvl w:val="0"/>
                <w:numId w:val="4"/>
              </w:numPr>
              <w:rPr>
                <w:sz w:val="20"/>
                <w:szCs w:val="20"/>
              </w:rPr>
            </w:pPr>
            <w:r>
              <w:rPr>
                <w:sz w:val="20"/>
                <w:szCs w:val="20"/>
              </w:rPr>
              <w:t>Frequent</w:t>
            </w:r>
            <w:r w:rsidR="00C8198F">
              <w:rPr>
                <w:sz w:val="20"/>
                <w:szCs w:val="20"/>
              </w:rPr>
              <w:t xml:space="preserve"> visual inspections completed</w:t>
            </w:r>
            <w:r>
              <w:rPr>
                <w:sz w:val="20"/>
                <w:szCs w:val="20"/>
              </w:rPr>
              <w:t>, usually monthly but can be less frequent</w:t>
            </w:r>
            <w:r w:rsidR="00C8198F">
              <w:rPr>
                <w:sz w:val="20"/>
                <w:szCs w:val="20"/>
              </w:rPr>
              <w:t>?</w:t>
            </w:r>
            <w:r>
              <w:rPr>
                <w:sz w:val="20"/>
                <w:szCs w:val="20"/>
              </w:rPr>
              <w:t xml:space="preserve"> </w:t>
            </w:r>
            <w:r w:rsidR="0056687B">
              <w:rPr>
                <w:sz w:val="20"/>
                <w:szCs w:val="20"/>
              </w:rPr>
              <w:t>(</w:t>
            </w:r>
            <w:r w:rsidR="00FD3A8A">
              <w:rPr>
                <w:sz w:val="20"/>
                <w:szCs w:val="20"/>
              </w:rPr>
              <w:t xml:space="preserve">Must follow written procedures.  </w:t>
            </w:r>
            <w:proofErr w:type="gramStart"/>
            <w:r w:rsidR="0056687B">
              <w:rPr>
                <w:sz w:val="20"/>
                <w:szCs w:val="20"/>
              </w:rPr>
              <w:t>3 year</w:t>
            </w:r>
            <w:proofErr w:type="gramEnd"/>
            <w:r w:rsidR="0056687B">
              <w:rPr>
                <w:sz w:val="20"/>
                <w:szCs w:val="20"/>
              </w:rPr>
              <w:t xml:space="preserve"> retention requirement) </w:t>
            </w:r>
            <w:r w:rsidRPr="009C4B16">
              <w:rPr>
                <w:i/>
                <w:sz w:val="20"/>
                <w:szCs w:val="20"/>
              </w:rPr>
              <w:t>(112.7(e))</w:t>
            </w:r>
          </w:p>
        </w:tc>
        <w:tc>
          <w:tcPr>
            <w:tcW w:w="1165" w:type="dxa"/>
          </w:tcPr>
          <w:p w14:paraId="1E7B583A" w14:textId="77777777" w:rsidR="00663E58" w:rsidRPr="005B2D34" w:rsidRDefault="00663E58" w:rsidP="009544C7">
            <w:pPr>
              <w:rPr>
                <w:sz w:val="20"/>
                <w:szCs w:val="20"/>
              </w:rPr>
            </w:pPr>
          </w:p>
        </w:tc>
        <w:tc>
          <w:tcPr>
            <w:tcW w:w="3413" w:type="dxa"/>
          </w:tcPr>
          <w:p w14:paraId="7CF45FB1" w14:textId="77777777" w:rsidR="00663E58" w:rsidRPr="005B2D34" w:rsidRDefault="00663E58" w:rsidP="009544C7">
            <w:pPr>
              <w:rPr>
                <w:sz w:val="20"/>
                <w:szCs w:val="20"/>
              </w:rPr>
            </w:pPr>
          </w:p>
        </w:tc>
      </w:tr>
      <w:tr w:rsidR="005C48A6" w:rsidRPr="005B2D34" w14:paraId="537B6CAF" w14:textId="77777777" w:rsidTr="005C48A6">
        <w:tc>
          <w:tcPr>
            <w:tcW w:w="6438" w:type="dxa"/>
          </w:tcPr>
          <w:p w14:paraId="3A05F234" w14:textId="77777777" w:rsidR="005C48A6" w:rsidRDefault="00C8198F" w:rsidP="00355855">
            <w:pPr>
              <w:pStyle w:val="ListParagraph"/>
              <w:numPr>
                <w:ilvl w:val="0"/>
                <w:numId w:val="4"/>
              </w:numPr>
              <w:rPr>
                <w:sz w:val="20"/>
                <w:szCs w:val="20"/>
              </w:rPr>
            </w:pPr>
            <w:r>
              <w:rPr>
                <w:sz w:val="20"/>
                <w:szCs w:val="20"/>
              </w:rPr>
              <w:t xml:space="preserve">Annual facility inspections completed? </w:t>
            </w:r>
            <w:r w:rsidR="00FD3A8A" w:rsidRPr="009C4B16">
              <w:rPr>
                <w:i/>
                <w:sz w:val="20"/>
                <w:szCs w:val="20"/>
              </w:rPr>
              <w:t>(112.7(e))</w:t>
            </w:r>
          </w:p>
        </w:tc>
        <w:tc>
          <w:tcPr>
            <w:tcW w:w="1165" w:type="dxa"/>
          </w:tcPr>
          <w:p w14:paraId="112992DB" w14:textId="77777777" w:rsidR="005C48A6" w:rsidRPr="005B2D34" w:rsidRDefault="005C48A6" w:rsidP="009544C7">
            <w:pPr>
              <w:rPr>
                <w:sz w:val="20"/>
                <w:szCs w:val="20"/>
              </w:rPr>
            </w:pPr>
          </w:p>
        </w:tc>
        <w:tc>
          <w:tcPr>
            <w:tcW w:w="3413" w:type="dxa"/>
          </w:tcPr>
          <w:p w14:paraId="02F3867F" w14:textId="77777777" w:rsidR="005C48A6" w:rsidRPr="005B2D34" w:rsidRDefault="005C48A6" w:rsidP="009544C7">
            <w:pPr>
              <w:rPr>
                <w:sz w:val="20"/>
                <w:szCs w:val="20"/>
              </w:rPr>
            </w:pPr>
          </w:p>
        </w:tc>
      </w:tr>
      <w:tr w:rsidR="006A0521" w:rsidRPr="005B2D34" w14:paraId="77E72D6F" w14:textId="77777777" w:rsidTr="005C48A6">
        <w:tc>
          <w:tcPr>
            <w:tcW w:w="6438" w:type="dxa"/>
          </w:tcPr>
          <w:p w14:paraId="41055868" w14:textId="77777777" w:rsidR="006A0521" w:rsidRDefault="006A0521" w:rsidP="00355855">
            <w:pPr>
              <w:pStyle w:val="ListParagraph"/>
              <w:numPr>
                <w:ilvl w:val="0"/>
                <w:numId w:val="4"/>
              </w:numPr>
              <w:rPr>
                <w:sz w:val="20"/>
                <w:szCs w:val="20"/>
              </w:rPr>
            </w:pPr>
            <w:r>
              <w:rPr>
                <w:sz w:val="20"/>
                <w:szCs w:val="20"/>
              </w:rPr>
              <w:t>Integrity testing on bulk storage containers? (Steel Tank Institute)</w:t>
            </w:r>
            <w:r w:rsidR="009C4B16">
              <w:rPr>
                <w:sz w:val="20"/>
                <w:szCs w:val="20"/>
              </w:rPr>
              <w:t xml:space="preserve"> </w:t>
            </w:r>
            <w:r w:rsidR="009C4B16" w:rsidRPr="009C4B16">
              <w:rPr>
                <w:i/>
                <w:sz w:val="20"/>
                <w:szCs w:val="20"/>
              </w:rPr>
              <w:t>112.8(c)(6)</w:t>
            </w:r>
          </w:p>
        </w:tc>
        <w:tc>
          <w:tcPr>
            <w:tcW w:w="1165" w:type="dxa"/>
          </w:tcPr>
          <w:p w14:paraId="051D6EAB" w14:textId="77777777" w:rsidR="006A0521" w:rsidRPr="005B2D34" w:rsidRDefault="006A0521" w:rsidP="009544C7">
            <w:pPr>
              <w:rPr>
                <w:sz w:val="20"/>
                <w:szCs w:val="20"/>
              </w:rPr>
            </w:pPr>
          </w:p>
        </w:tc>
        <w:tc>
          <w:tcPr>
            <w:tcW w:w="3413" w:type="dxa"/>
          </w:tcPr>
          <w:p w14:paraId="552B4447" w14:textId="77777777" w:rsidR="006A0521" w:rsidRPr="005B2D34" w:rsidRDefault="006A0521" w:rsidP="009544C7">
            <w:pPr>
              <w:rPr>
                <w:sz w:val="20"/>
                <w:szCs w:val="20"/>
              </w:rPr>
            </w:pPr>
          </w:p>
        </w:tc>
      </w:tr>
      <w:tr w:rsidR="00C8198F" w:rsidRPr="005B2D34" w14:paraId="27AC98F2" w14:textId="77777777" w:rsidTr="005C48A6">
        <w:tc>
          <w:tcPr>
            <w:tcW w:w="6438" w:type="dxa"/>
          </w:tcPr>
          <w:p w14:paraId="7AC6ECC3" w14:textId="77777777" w:rsidR="00C8198F" w:rsidRDefault="00FD3A8A" w:rsidP="00355855">
            <w:pPr>
              <w:pStyle w:val="ListParagraph"/>
              <w:numPr>
                <w:ilvl w:val="0"/>
                <w:numId w:val="4"/>
              </w:numPr>
              <w:rPr>
                <w:sz w:val="20"/>
                <w:szCs w:val="20"/>
              </w:rPr>
            </w:pPr>
            <w:r>
              <w:rPr>
                <w:sz w:val="20"/>
                <w:szCs w:val="20"/>
              </w:rPr>
              <w:t>Documentation on draining storm</w:t>
            </w:r>
            <w:r w:rsidR="00C8198F">
              <w:rPr>
                <w:sz w:val="20"/>
                <w:szCs w:val="20"/>
              </w:rPr>
              <w:t xml:space="preserve">water from secondary containment structures? </w:t>
            </w:r>
          </w:p>
        </w:tc>
        <w:tc>
          <w:tcPr>
            <w:tcW w:w="1165" w:type="dxa"/>
          </w:tcPr>
          <w:p w14:paraId="3C75F558" w14:textId="77777777" w:rsidR="00C8198F" w:rsidRPr="005B2D34" w:rsidRDefault="00C8198F" w:rsidP="009544C7">
            <w:pPr>
              <w:rPr>
                <w:sz w:val="20"/>
                <w:szCs w:val="20"/>
              </w:rPr>
            </w:pPr>
          </w:p>
        </w:tc>
        <w:tc>
          <w:tcPr>
            <w:tcW w:w="3413" w:type="dxa"/>
          </w:tcPr>
          <w:p w14:paraId="1451F83B" w14:textId="77777777" w:rsidR="00C8198F" w:rsidRPr="005B2D34" w:rsidRDefault="00C8198F" w:rsidP="009544C7">
            <w:pPr>
              <w:rPr>
                <w:sz w:val="20"/>
                <w:szCs w:val="20"/>
              </w:rPr>
            </w:pPr>
          </w:p>
        </w:tc>
      </w:tr>
      <w:tr w:rsidR="002B5858" w:rsidRPr="005B2D34" w14:paraId="2E44A2E5" w14:textId="77777777" w:rsidTr="005C48A6">
        <w:tc>
          <w:tcPr>
            <w:tcW w:w="6438" w:type="dxa"/>
          </w:tcPr>
          <w:p w14:paraId="23744785" w14:textId="77777777" w:rsidR="00A67DBC" w:rsidRDefault="00C8198F" w:rsidP="00355855">
            <w:pPr>
              <w:pStyle w:val="ListParagraph"/>
              <w:numPr>
                <w:ilvl w:val="0"/>
                <w:numId w:val="4"/>
              </w:numPr>
              <w:rPr>
                <w:sz w:val="20"/>
                <w:szCs w:val="20"/>
              </w:rPr>
            </w:pPr>
            <w:r>
              <w:rPr>
                <w:sz w:val="20"/>
                <w:szCs w:val="20"/>
              </w:rPr>
              <w:t xml:space="preserve">Training completed?  </w:t>
            </w:r>
          </w:p>
          <w:p w14:paraId="3EE8775C" w14:textId="77777777" w:rsidR="002B5858" w:rsidRPr="00FD3A8A" w:rsidRDefault="00A67DBC" w:rsidP="00A67DBC">
            <w:pPr>
              <w:pStyle w:val="ListParagraph"/>
              <w:numPr>
                <w:ilvl w:val="0"/>
                <w:numId w:val="46"/>
              </w:numPr>
              <w:rPr>
                <w:sz w:val="20"/>
                <w:szCs w:val="20"/>
              </w:rPr>
            </w:pPr>
            <w:r>
              <w:rPr>
                <w:sz w:val="20"/>
                <w:szCs w:val="20"/>
              </w:rPr>
              <w:t xml:space="preserve">Initial </w:t>
            </w:r>
            <w:r w:rsidRPr="00A67DBC">
              <w:rPr>
                <w:i/>
                <w:sz w:val="20"/>
                <w:szCs w:val="20"/>
              </w:rPr>
              <w:t>112.7(f)(1)</w:t>
            </w:r>
          </w:p>
          <w:p w14:paraId="7737C72E" w14:textId="77777777" w:rsidR="00FD3A8A" w:rsidRDefault="00FD3A8A" w:rsidP="00FD3A8A">
            <w:pPr>
              <w:pStyle w:val="ListParagraph"/>
              <w:numPr>
                <w:ilvl w:val="1"/>
                <w:numId w:val="46"/>
              </w:numPr>
              <w:rPr>
                <w:sz w:val="20"/>
                <w:szCs w:val="20"/>
              </w:rPr>
            </w:pPr>
            <w:r>
              <w:rPr>
                <w:sz w:val="20"/>
                <w:szCs w:val="20"/>
              </w:rPr>
              <w:t xml:space="preserve">Operation and maintenance of equipment to prevent </w:t>
            </w:r>
            <w:proofErr w:type="gramStart"/>
            <w:r>
              <w:rPr>
                <w:sz w:val="20"/>
                <w:szCs w:val="20"/>
              </w:rPr>
              <w:t>discharges</w:t>
            </w:r>
            <w:proofErr w:type="gramEnd"/>
          </w:p>
          <w:p w14:paraId="31E129D8" w14:textId="77777777" w:rsidR="001A5244" w:rsidRDefault="001A5244" w:rsidP="00FD3A8A">
            <w:pPr>
              <w:pStyle w:val="ListParagraph"/>
              <w:numPr>
                <w:ilvl w:val="1"/>
                <w:numId w:val="46"/>
              </w:numPr>
              <w:rPr>
                <w:sz w:val="20"/>
                <w:szCs w:val="20"/>
              </w:rPr>
            </w:pPr>
            <w:r>
              <w:rPr>
                <w:sz w:val="20"/>
                <w:szCs w:val="20"/>
              </w:rPr>
              <w:t>Discharge procedure protocols</w:t>
            </w:r>
          </w:p>
          <w:p w14:paraId="260F204F" w14:textId="77777777" w:rsidR="001A5244" w:rsidRDefault="001A5244" w:rsidP="00FD3A8A">
            <w:pPr>
              <w:pStyle w:val="ListParagraph"/>
              <w:numPr>
                <w:ilvl w:val="1"/>
                <w:numId w:val="46"/>
              </w:numPr>
              <w:rPr>
                <w:sz w:val="20"/>
                <w:szCs w:val="20"/>
              </w:rPr>
            </w:pPr>
            <w:r>
              <w:rPr>
                <w:sz w:val="20"/>
                <w:szCs w:val="20"/>
              </w:rPr>
              <w:t>Applicable pollution control laws, rules, and regulations</w:t>
            </w:r>
          </w:p>
          <w:p w14:paraId="2D572C33" w14:textId="77777777" w:rsidR="001A5244" w:rsidRDefault="001A5244" w:rsidP="00FD3A8A">
            <w:pPr>
              <w:pStyle w:val="ListParagraph"/>
              <w:numPr>
                <w:ilvl w:val="1"/>
                <w:numId w:val="46"/>
              </w:numPr>
              <w:rPr>
                <w:sz w:val="20"/>
                <w:szCs w:val="20"/>
              </w:rPr>
            </w:pPr>
            <w:r>
              <w:rPr>
                <w:sz w:val="20"/>
                <w:szCs w:val="20"/>
              </w:rPr>
              <w:t>General facility operations</w:t>
            </w:r>
          </w:p>
          <w:p w14:paraId="04476E88" w14:textId="77777777" w:rsidR="001A5244" w:rsidRDefault="001A5244" w:rsidP="00FD3A8A">
            <w:pPr>
              <w:pStyle w:val="ListParagraph"/>
              <w:numPr>
                <w:ilvl w:val="1"/>
                <w:numId w:val="46"/>
              </w:numPr>
              <w:rPr>
                <w:sz w:val="20"/>
                <w:szCs w:val="20"/>
              </w:rPr>
            </w:pPr>
            <w:r>
              <w:rPr>
                <w:sz w:val="20"/>
                <w:szCs w:val="20"/>
              </w:rPr>
              <w:t>Contents of SPCC plan</w:t>
            </w:r>
          </w:p>
          <w:p w14:paraId="43680E41" w14:textId="77777777" w:rsidR="00A67DBC" w:rsidRPr="001A5244" w:rsidRDefault="00A67DBC" w:rsidP="00A67DBC">
            <w:pPr>
              <w:pStyle w:val="ListParagraph"/>
              <w:numPr>
                <w:ilvl w:val="0"/>
                <w:numId w:val="46"/>
              </w:numPr>
              <w:rPr>
                <w:sz w:val="20"/>
                <w:szCs w:val="20"/>
              </w:rPr>
            </w:pPr>
            <w:r>
              <w:rPr>
                <w:sz w:val="20"/>
                <w:szCs w:val="20"/>
              </w:rPr>
              <w:t xml:space="preserve">Annual </w:t>
            </w:r>
            <w:r w:rsidRPr="00A67DBC">
              <w:rPr>
                <w:i/>
                <w:sz w:val="20"/>
                <w:szCs w:val="20"/>
              </w:rPr>
              <w:t>112.7(f)(3)</w:t>
            </w:r>
          </w:p>
          <w:p w14:paraId="09F7ABF5" w14:textId="77777777" w:rsidR="001A5244" w:rsidRDefault="001A5244" w:rsidP="001A5244">
            <w:pPr>
              <w:pStyle w:val="ListParagraph"/>
              <w:numPr>
                <w:ilvl w:val="1"/>
                <w:numId w:val="46"/>
              </w:numPr>
              <w:rPr>
                <w:sz w:val="20"/>
                <w:szCs w:val="20"/>
              </w:rPr>
            </w:pPr>
            <w:r>
              <w:rPr>
                <w:sz w:val="20"/>
                <w:szCs w:val="20"/>
              </w:rPr>
              <w:t xml:space="preserve">Briefing to understand SPCC </w:t>
            </w:r>
            <w:proofErr w:type="gramStart"/>
            <w:r>
              <w:rPr>
                <w:sz w:val="20"/>
                <w:szCs w:val="20"/>
              </w:rPr>
              <w:t>plan</w:t>
            </w:r>
            <w:proofErr w:type="gramEnd"/>
          </w:p>
          <w:p w14:paraId="7D8C8F65" w14:textId="77777777" w:rsidR="001A5244" w:rsidRDefault="001A5244" w:rsidP="001A5244">
            <w:pPr>
              <w:pStyle w:val="ListParagraph"/>
              <w:numPr>
                <w:ilvl w:val="1"/>
                <w:numId w:val="46"/>
              </w:numPr>
              <w:rPr>
                <w:sz w:val="20"/>
                <w:szCs w:val="20"/>
              </w:rPr>
            </w:pPr>
            <w:r>
              <w:rPr>
                <w:sz w:val="20"/>
                <w:szCs w:val="20"/>
              </w:rPr>
              <w:t xml:space="preserve">Describe known discharges, failures, malfunctioning components, and recently developed precautionary </w:t>
            </w:r>
            <w:r w:rsidR="00B26FAE">
              <w:rPr>
                <w:sz w:val="20"/>
                <w:szCs w:val="20"/>
              </w:rPr>
              <w:t>measures</w:t>
            </w:r>
          </w:p>
        </w:tc>
        <w:tc>
          <w:tcPr>
            <w:tcW w:w="1165" w:type="dxa"/>
          </w:tcPr>
          <w:p w14:paraId="14661B24" w14:textId="77777777" w:rsidR="002B5858" w:rsidRPr="005B2D34" w:rsidRDefault="002B5858" w:rsidP="009544C7">
            <w:pPr>
              <w:rPr>
                <w:sz w:val="20"/>
                <w:szCs w:val="20"/>
              </w:rPr>
            </w:pPr>
          </w:p>
        </w:tc>
        <w:tc>
          <w:tcPr>
            <w:tcW w:w="3413" w:type="dxa"/>
          </w:tcPr>
          <w:p w14:paraId="2C2BFAE3" w14:textId="77777777" w:rsidR="002B5858" w:rsidRPr="005B2D34" w:rsidRDefault="002B5858" w:rsidP="009544C7">
            <w:pPr>
              <w:rPr>
                <w:sz w:val="20"/>
                <w:szCs w:val="20"/>
              </w:rPr>
            </w:pPr>
          </w:p>
        </w:tc>
      </w:tr>
      <w:tr w:rsidR="002F2337" w:rsidRPr="005B2D34" w14:paraId="67A10953" w14:textId="77777777" w:rsidTr="005C48A6">
        <w:tc>
          <w:tcPr>
            <w:tcW w:w="6438" w:type="dxa"/>
          </w:tcPr>
          <w:p w14:paraId="1A29E929" w14:textId="77777777" w:rsidR="00F15F81" w:rsidRPr="00F15F81" w:rsidRDefault="002F2337" w:rsidP="00F15F81">
            <w:pPr>
              <w:pStyle w:val="ListParagraph"/>
              <w:numPr>
                <w:ilvl w:val="0"/>
                <w:numId w:val="4"/>
              </w:numPr>
              <w:rPr>
                <w:sz w:val="20"/>
                <w:szCs w:val="20"/>
              </w:rPr>
            </w:pPr>
            <w:r>
              <w:rPr>
                <w:sz w:val="20"/>
                <w:szCs w:val="20"/>
              </w:rPr>
              <w:t xml:space="preserve">Spills reported to State/EPA?  </w:t>
            </w:r>
          </w:p>
        </w:tc>
        <w:tc>
          <w:tcPr>
            <w:tcW w:w="1165" w:type="dxa"/>
          </w:tcPr>
          <w:p w14:paraId="54E285B0" w14:textId="77777777" w:rsidR="002F2337" w:rsidRPr="005B2D34" w:rsidRDefault="002F2337" w:rsidP="009544C7">
            <w:pPr>
              <w:rPr>
                <w:sz w:val="20"/>
                <w:szCs w:val="20"/>
              </w:rPr>
            </w:pPr>
          </w:p>
        </w:tc>
        <w:tc>
          <w:tcPr>
            <w:tcW w:w="3413" w:type="dxa"/>
          </w:tcPr>
          <w:p w14:paraId="112F88D5" w14:textId="77777777" w:rsidR="002F2337" w:rsidRPr="005B2D34" w:rsidRDefault="002F2337" w:rsidP="009544C7">
            <w:pPr>
              <w:rPr>
                <w:sz w:val="20"/>
                <w:szCs w:val="20"/>
              </w:rPr>
            </w:pPr>
          </w:p>
        </w:tc>
      </w:tr>
      <w:tr w:rsidR="00F3217D" w:rsidRPr="005B2D34" w14:paraId="4F700E39" w14:textId="77777777" w:rsidTr="001F2534">
        <w:tc>
          <w:tcPr>
            <w:tcW w:w="11016" w:type="dxa"/>
            <w:gridSpan w:val="3"/>
          </w:tcPr>
          <w:p w14:paraId="27EFACF7" w14:textId="77777777" w:rsidR="00F3217D" w:rsidRPr="00F15F81" w:rsidRDefault="00F3217D" w:rsidP="00F15F81">
            <w:pPr>
              <w:rPr>
                <w:b/>
                <w:sz w:val="20"/>
                <w:szCs w:val="20"/>
              </w:rPr>
            </w:pPr>
            <w:r w:rsidRPr="00F15F81">
              <w:rPr>
                <w:b/>
                <w:sz w:val="20"/>
                <w:szCs w:val="20"/>
              </w:rPr>
              <w:t>State Rules</w:t>
            </w:r>
          </w:p>
          <w:p w14:paraId="30CB4437" w14:textId="77777777" w:rsidR="00F3217D" w:rsidRPr="0041284F" w:rsidRDefault="00F3217D" w:rsidP="00F3217D">
            <w:pPr>
              <w:rPr>
                <w:sz w:val="18"/>
                <w:szCs w:val="20"/>
              </w:rPr>
            </w:pPr>
            <w:r w:rsidRPr="0041284F">
              <w:rPr>
                <w:sz w:val="18"/>
                <w:szCs w:val="20"/>
              </w:rPr>
              <w:t xml:space="preserve">Arizona </w:t>
            </w:r>
            <w:r w:rsidR="0068655D" w:rsidRPr="0041284F">
              <w:rPr>
                <w:sz w:val="18"/>
                <w:szCs w:val="20"/>
              </w:rPr>
              <w:t>–</w:t>
            </w:r>
            <w:r w:rsidRPr="0041284F">
              <w:rPr>
                <w:sz w:val="18"/>
                <w:szCs w:val="20"/>
              </w:rPr>
              <w:t xml:space="preserve"> None</w:t>
            </w:r>
          </w:p>
          <w:p w14:paraId="0104CC93" w14:textId="77777777" w:rsidR="0068655D" w:rsidRPr="0041284F" w:rsidRDefault="0068655D" w:rsidP="00F3217D">
            <w:pPr>
              <w:rPr>
                <w:sz w:val="18"/>
                <w:szCs w:val="20"/>
              </w:rPr>
            </w:pPr>
            <w:r w:rsidRPr="0041284F">
              <w:rPr>
                <w:sz w:val="18"/>
                <w:szCs w:val="20"/>
              </w:rPr>
              <w:t>Arkansas - None</w:t>
            </w:r>
          </w:p>
          <w:p w14:paraId="3028C7AB" w14:textId="77777777" w:rsidR="00F3217D" w:rsidRPr="0041284F" w:rsidRDefault="00F3217D" w:rsidP="00F3217D">
            <w:pPr>
              <w:rPr>
                <w:sz w:val="18"/>
                <w:szCs w:val="20"/>
              </w:rPr>
            </w:pPr>
            <w:r w:rsidRPr="0041284F">
              <w:rPr>
                <w:sz w:val="18"/>
                <w:szCs w:val="20"/>
              </w:rPr>
              <w:t>California – “Aboveground Petroleum Storage Act” (APSA) includes petroleum only at any location (navigable waters does not apply)</w:t>
            </w:r>
          </w:p>
          <w:p w14:paraId="2780C1AB" w14:textId="77777777" w:rsidR="00F3217D" w:rsidRPr="0041284F" w:rsidRDefault="00F3217D" w:rsidP="00F3217D">
            <w:pPr>
              <w:rPr>
                <w:sz w:val="18"/>
                <w:szCs w:val="20"/>
              </w:rPr>
            </w:pPr>
            <w:r w:rsidRPr="0041284F">
              <w:rPr>
                <w:sz w:val="18"/>
                <w:szCs w:val="20"/>
              </w:rPr>
              <w:t>Connecticut - None</w:t>
            </w:r>
          </w:p>
          <w:p w14:paraId="1192743C" w14:textId="77777777" w:rsidR="00F3217D" w:rsidRPr="0041284F" w:rsidRDefault="00F3217D" w:rsidP="00F3217D">
            <w:pPr>
              <w:rPr>
                <w:sz w:val="18"/>
                <w:szCs w:val="20"/>
              </w:rPr>
            </w:pPr>
            <w:r w:rsidRPr="0041284F">
              <w:rPr>
                <w:sz w:val="18"/>
                <w:szCs w:val="20"/>
              </w:rPr>
              <w:lastRenderedPageBreak/>
              <w:t>Florida – None</w:t>
            </w:r>
          </w:p>
          <w:p w14:paraId="3A81D8FB" w14:textId="77777777" w:rsidR="00F3217D" w:rsidRDefault="00F3217D" w:rsidP="00F3217D">
            <w:pPr>
              <w:rPr>
                <w:sz w:val="18"/>
                <w:szCs w:val="20"/>
              </w:rPr>
            </w:pPr>
            <w:r w:rsidRPr="0041284F">
              <w:rPr>
                <w:sz w:val="18"/>
                <w:szCs w:val="20"/>
              </w:rPr>
              <w:t xml:space="preserve">Illinois </w:t>
            </w:r>
            <w:r w:rsidR="00842DA0">
              <w:rPr>
                <w:sz w:val="18"/>
                <w:szCs w:val="20"/>
              </w:rPr>
              <w:t>–</w:t>
            </w:r>
            <w:r w:rsidRPr="0041284F">
              <w:rPr>
                <w:sz w:val="18"/>
                <w:szCs w:val="20"/>
              </w:rPr>
              <w:t xml:space="preserve"> None</w:t>
            </w:r>
          </w:p>
          <w:p w14:paraId="226DF9B4" w14:textId="77777777" w:rsidR="00842DA0" w:rsidRPr="0041284F" w:rsidRDefault="00842DA0" w:rsidP="00F3217D">
            <w:pPr>
              <w:rPr>
                <w:sz w:val="18"/>
                <w:szCs w:val="20"/>
              </w:rPr>
            </w:pPr>
            <w:r>
              <w:rPr>
                <w:sz w:val="18"/>
                <w:szCs w:val="20"/>
              </w:rPr>
              <w:t>Indiana - None</w:t>
            </w:r>
          </w:p>
          <w:p w14:paraId="70112862" w14:textId="77777777" w:rsidR="00F3217D" w:rsidRPr="0041284F" w:rsidRDefault="00F3217D" w:rsidP="00F3217D">
            <w:pPr>
              <w:rPr>
                <w:sz w:val="18"/>
                <w:szCs w:val="20"/>
              </w:rPr>
            </w:pPr>
            <w:r w:rsidRPr="0041284F">
              <w:rPr>
                <w:sz w:val="18"/>
                <w:szCs w:val="20"/>
              </w:rPr>
              <w:t>Kansas – None</w:t>
            </w:r>
          </w:p>
          <w:p w14:paraId="5D472811" w14:textId="77777777" w:rsidR="00F3217D" w:rsidRPr="0041284F" w:rsidRDefault="00F3217D" w:rsidP="00F3217D">
            <w:pPr>
              <w:rPr>
                <w:sz w:val="18"/>
                <w:szCs w:val="20"/>
              </w:rPr>
            </w:pPr>
            <w:r w:rsidRPr="0041284F">
              <w:rPr>
                <w:sz w:val="18"/>
                <w:szCs w:val="20"/>
              </w:rPr>
              <w:t>Michigan – None, but have state specific requirement with Pollution Incident Prevention Plan (PIPP)</w:t>
            </w:r>
          </w:p>
          <w:p w14:paraId="0DD906BF" w14:textId="77777777" w:rsidR="00F3217D" w:rsidRPr="0041284F" w:rsidRDefault="00F3217D" w:rsidP="00F3217D">
            <w:pPr>
              <w:rPr>
                <w:sz w:val="18"/>
                <w:szCs w:val="20"/>
              </w:rPr>
            </w:pPr>
            <w:r w:rsidRPr="0041284F">
              <w:rPr>
                <w:sz w:val="18"/>
                <w:szCs w:val="20"/>
              </w:rPr>
              <w:t xml:space="preserve">Minnesota - </w:t>
            </w:r>
            <w:r w:rsidRPr="0041284F">
              <w:rPr>
                <w:sz w:val="18"/>
                <w:szCs w:val="20"/>
                <w:highlight w:val="yellow"/>
              </w:rPr>
              <w:t>Yes</w:t>
            </w:r>
          </w:p>
          <w:p w14:paraId="59E47672" w14:textId="77777777" w:rsidR="00F3217D" w:rsidRPr="0041284F" w:rsidRDefault="00F3217D" w:rsidP="00F3217D">
            <w:pPr>
              <w:ind w:left="720" w:hanging="720"/>
              <w:rPr>
                <w:sz w:val="18"/>
                <w:szCs w:val="20"/>
              </w:rPr>
            </w:pPr>
            <w:r w:rsidRPr="0041284F">
              <w:rPr>
                <w:sz w:val="18"/>
                <w:szCs w:val="20"/>
              </w:rPr>
              <w:t xml:space="preserve">Missouri – </w:t>
            </w:r>
            <w:r w:rsidRPr="00A67DBC">
              <w:rPr>
                <w:sz w:val="16"/>
                <w:szCs w:val="20"/>
              </w:rPr>
              <w:t>None, but the Missouri Board for Architects, Professional Engineers, Professional Land Surveyors, and Professional Landscape Architects (APEPLSPLA) has concluded that preparation and self-certification of SPCC plans are engineering responsibilities that must be performed by licensed professional engineers (PEs). Consequently, SPCC plans for Tier I or Tier II qualified facilities may not be self-certified and must be sealed by a Missouri PE unless they are created by federal employees on federal lands. The federal government may apply different standards to its employees.</w:t>
            </w:r>
          </w:p>
          <w:p w14:paraId="2CA0E1EF" w14:textId="77777777" w:rsidR="00F3217D" w:rsidRPr="0041284F" w:rsidRDefault="00F3217D" w:rsidP="00F3217D">
            <w:pPr>
              <w:rPr>
                <w:sz w:val="18"/>
                <w:szCs w:val="20"/>
              </w:rPr>
            </w:pPr>
            <w:r w:rsidRPr="0041284F">
              <w:rPr>
                <w:sz w:val="18"/>
                <w:szCs w:val="20"/>
              </w:rPr>
              <w:t>North Carolina – None</w:t>
            </w:r>
          </w:p>
          <w:p w14:paraId="33086498" w14:textId="77777777" w:rsidR="00F3217D" w:rsidRPr="0041284F" w:rsidRDefault="00F3217D" w:rsidP="00F3217D">
            <w:pPr>
              <w:rPr>
                <w:sz w:val="18"/>
                <w:szCs w:val="20"/>
              </w:rPr>
            </w:pPr>
            <w:r w:rsidRPr="0041284F">
              <w:rPr>
                <w:sz w:val="18"/>
                <w:szCs w:val="20"/>
              </w:rPr>
              <w:t>Ohio – None</w:t>
            </w:r>
          </w:p>
          <w:p w14:paraId="6407DBBB" w14:textId="77777777" w:rsidR="00F3217D" w:rsidRPr="0041284F" w:rsidRDefault="00F3217D" w:rsidP="00F3217D">
            <w:pPr>
              <w:rPr>
                <w:sz w:val="18"/>
                <w:szCs w:val="20"/>
              </w:rPr>
            </w:pPr>
            <w:r w:rsidRPr="0041284F">
              <w:rPr>
                <w:sz w:val="18"/>
                <w:szCs w:val="20"/>
              </w:rPr>
              <w:t>Oklahoma – None</w:t>
            </w:r>
          </w:p>
          <w:p w14:paraId="1C857DD6" w14:textId="77777777" w:rsidR="00F3217D" w:rsidRPr="0041284F" w:rsidRDefault="00F3217D" w:rsidP="00F3217D">
            <w:pPr>
              <w:ind w:left="720" w:hanging="720"/>
              <w:rPr>
                <w:sz w:val="18"/>
                <w:szCs w:val="20"/>
              </w:rPr>
            </w:pPr>
            <w:r w:rsidRPr="0041284F">
              <w:rPr>
                <w:sz w:val="18"/>
                <w:szCs w:val="20"/>
              </w:rPr>
              <w:t>Pennsylvania – Established state spill prevention response plan (SPRP) to all above ground facilities containing regulated substances, including petroleum, with capacity &gt;21,000 gallons.</w:t>
            </w:r>
          </w:p>
          <w:p w14:paraId="4839399B" w14:textId="77777777" w:rsidR="00F3217D" w:rsidRDefault="00F3217D" w:rsidP="009544C7">
            <w:pPr>
              <w:rPr>
                <w:sz w:val="18"/>
                <w:szCs w:val="20"/>
              </w:rPr>
            </w:pPr>
            <w:r w:rsidRPr="0041284F">
              <w:rPr>
                <w:sz w:val="18"/>
                <w:szCs w:val="20"/>
              </w:rPr>
              <w:t xml:space="preserve">Texas </w:t>
            </w:r>
            <w:r w:rsidR="00FC00C9">
              <w:rPr>
                <w:sz w:val="18"/>
                <w:szCs w:val="20"/>
              </w:rPr>
              <w:t>–</w:t>
            </w:r>
            <w:r w:rsidRPr="0041284F">
              <w:rPr>
                <w:sz w:val="18"/>
                <w:szCs w:val="20"/>
              </w:rPr>
              <w:t xml:space="preserve"> </w:t>
            </w:r>
            <w:r w:rsidRPr="0041284F">
              <w:rPr>
                <w:sz w:val="18"/>
                <w:szCs w:val="20"/>
                <w:highlight w:val="yellow"/>
              </w:rPr>
              <w:t>Yes</w:t>
            </w:r>
          </w:p>
          <w:p w14:paraId="5663D85B" w14:textId="77777777" w:rsidR="00FC00C9" w:rsidRPr="005B2D34" w:rsidRDefault="00FC00C9" w:rsidP="009544C7">
            <w:pPr>
              <w:rPr>
                <w:sz w:val="20"/>
                <w:szCs w:val="20"/>
              </w:rPr>
            </w:pPr>
          </w:p>
        </w:tc>
      </w:tr>
    </w:tbl>
    <w:p w14:paraId="18DE8184" w14:textId="77777777" w:rsidR="00FC00C9" w:rsidRDefault="00FC00C9">
      <w:r>
        <w:lastRenderedPageBreak/>
        <w:br w:type="page"/>
      </w:r>
    </w:p>
    <w:tbl>
      <w:tblPr>
        <w:tblStyle w:val="TableGrid"/>
        <w:tblW w:w="0" w:type="auto"/>
        <w:tblLook w:val="04A0" w:firstRow="1" w:lastRow="0" w:firstColumn="1" w:lastColumn="0" w:noHBand="0" w:noVBand="1"/>
      </w:tblPr>
      <w:tblGrid>
        <w:gridCol w:w="6427"/>
        <w:gridCol w:w="1165"/>
        <w:gridCol w:w="3424"/>
      </w:tblGrid>
      <w:tr w:rsidR="000557E3" w:rsidRPr="005B2D34" w14:paraId="1132EC51" w14:textId="77777777" w:rsidTr="005A4E64">
        <w:tc>
          <w:tcPr>
            <w:tcW w:w="6427" w:type="dxa"/>
            <w:shd w:val="pct15" w:color="auto" w:fill="auto"/>
          </w:tcPr>
          <w:p w14:paraId="2B1B7281" w14:textId="77777777" w:rsidR="000557E3" w:rsidRPr="000557E3" w:rsidRDefault="0032089D" w:rsidP="009544C7">
            <w:pPr>
              <w:spacing w:before="20" w:after="20"/>
              <w:rPr>
                <w:rFonts w:eastAsia="Times New Roman" w:cs="Arial"/>
                <w:b/>
                <w:sz w:val="20"/>
                <w:szCs w:val="20"/>
              </w:rPr>
            </w:pPr>
            <w:r>
              <w:rPr>
                <w:rFonts w:eastAsia="Times New Roman" w:cs="Arial"/>
                <w:b/>
                <w:sz w:val="20"/>
                <w:szCs w:val="20"/>
              </w:rPr>
              <w:lastRenderedPageBreak/>
              <w:t xml:space="preserve">Storage Tanks – Aboveground and </w:t>
            </w:r>
            <w:r w:rsidR="003931C8">
              <w:rPr>
                <w:rFonts w:eastAsia="Times New Roman" w:cs="Arial"/>
                <w:b/>
                <w:sz w:val="20"/>
                <w:szCs w:val="20"/>
              </w:rPr>
              <w:t>[</w:t>
            </w:r>
            <w:r>
              <w:rPr>
                <w:rFonts w:eastAsia="Times New Roman" w:cs="Arial"/>
                <w:b/>
                <w:sz w:val="20"/>
                <w:szCs w:val="20"/>
              </w:rPr>
              <w:t>Underground</w:t>
            </w:r>
            <w:r w:rsidR="003931C8">
              <w:rPr>
                <w:rFonts w:eastAsia="Times New Roman" w:cs="Arial"/>
                <w:b/>
                <w:sz w:val="20"/>
                <w:szCs w:val="20"/>
              </w:rPr>
              <w:t xml:space="preserve"> – 40 CFR 280]</w:t>
            </w:r>
          </w:p>
        </w:tc>
        <w:tc>
          <w:tcPr>
            <w:tcW w:w="1165" w:type="dxa"/>
            <w:shd w:val="pct15" w:color="auto" w:fill="auto"/>
          </w:tcPr>
          <w:p w14:paraId="570498A0" w14:textId="77777777" w:rsidR="000557E3" w:rsidRPr="000557E3" w:rsidRDefault="000557E3" w:rsidP="009544C7">
            <w:pPr>
              <w:spacing w:before="20" w:after="20"/>
              <w:jc w:val="center"/>
              <w:rPr>
                <w:rFonts w:eastAsia="Times New Roman" w:cs="Arial"/>
                <w:b/>
                <w:sz w:val="20"/>
                <w:szCs w:val="20"/>
              </w:rPr>
            </w:pPr>
            <w:r w:rsidRPr="000557E3">
              <w:rPr>
                <w:rFonts w:eastAsia="Times New Roman" w:cs="Arial"/>
                <w:b/>
                <w:sz w:val="20"/>
                <w:szCs w:val="20"/>
              </w:rPr>
              <w:t>Yes/No/NA</w:t>
            </w:r>
          </w:p>
        </w:tc>
        <w:tc>
          <w:tcPr>
            <w:tcW w:w="3424" w:type="dxa"/>
            <w:shd w:val="pct15" w:color="auto" w:fill="auto"/>
          </w:tcPr>
          <w:p w14:paraId="66602331" w14:textId="77777777" w:rsidR="000557E3" w:rsidRPr="000557E3" w:rsidRDefault="000557E3" w:rsidP="009544C7">
            <w:pPr>
              <w:jc w:val="center"/>
              <w:rPr>
                <w:b/>
                <w:sz w:val="20"/>
                <w:szCs w:val="20"/>
              </w:rPr>
            </w:pPr>
            <w:r w:rsidRPr="000557E3">
              <w:rPr>
                <w:b/>
                <w:sz w:val="20"/>
                <w:szCs w:val="20"/>
              </w:rPr>
              <w:t>Comments</w:t>
            </w:r>
          </w:p>
        </w:tc>
      </w:tr>
      <w:tr w:rsidR="009217B0" w:rsidRPr="005B2D34" w14:paraId="4B609340" w14:textId="77777777" w:rsidTr="005A4E64">
        <w:tc>
          <w:tcPr>
            <w:tcW w:w="6427" w:type="dxa"/>
          </w:tcPr>
          <w:p w14:paraId="69A086E9" w14:textId="77777777" w:rsidR="00A4201F" w:rsidRDefault="00E314BC" w:rsidP="00E314BC">
            <w:pPr>
              <w:pStyle w:val="ListParagraph"/>
              <w:numPr>
                <w:ilvl w:val="0"/>
                <w:numId w:val="5"/>
              </w:numPr>
              <w:rPr>
                <w:sz w:val="20"/>
                <w:szCs w:val="20"/>
              </w:rPr>
            </w:pPr>
            <w:r w:rsidRPr="00E314BC">
              <w:rPr>
                <w:sz w:val="20"/>
                <w:szCs w:val="20"/>
              </w:rPr>
              <w:t>Registration and permit fees with State?</w:t>
            </w:r>
            <w:r w:rsidR="00DD4454">
              <w:rPr>
                <w:sz w:val="20"/>
                <w:szCs w:val="20"/>
              </w:rPr>
              <w:t xml:space="preserve"> </w:t>
            </w:r>
          </w:p>
          <w:p w14:paraId="4E648E48" w14:textId="77777777" w:rsidR="00E314BC" w:rsidRPr="00E314BC" w:rsidRDefault="00E314BC" w:rsidP="00E314BC">
            <w:pPr>
              <w:pStyle w:val="ListParagraph"/>
              <w:ind w:left="360"/>
              <w:rPr>
                <w:sz w:val="20"/>
                <w:szCs w:val="20"/>
              </w:rPr>
            </w:pPr>
          </w:p>
        </w:tc>
        <w:tc>
          <w:tcPr>
            <w:tcW w:w="1165" w:type="dxa"/>
          </w:tcPr>
          <w:p w14:paraId="02B340BE" w14:textId="77777777" w:rsidR="009217B0" w:rsidRPr="005B2D34" w:rsidRDefault="009217B0" w:rsidP="009544C7">
            <w:pPr>
              <w:rPr>
                <w:sz w:val="20"/>
                <w:szCs w:val="20"/>
              </w:rPr>
            </w:pPr>
          </w:p>
        </w:tc>
        <w:tc>
          <w:tcPr>
            <w:tcW w:w="3424" w:type="dxa"/>
          </w:tcPr>
          <w:p w14:paraId="31C771AC" w14:textId="77777777" w:rsidR="009217B0" w:rsidRPr="005B2D34" w:rsidRDefault="009217B0" w:rsidP="009544C7">
            <w:pPr>
              <w:rPr>
                <w:sz w:val="20"/>
                <w:szCs w:val="20"/>
              </w:rPr>
            </w:pPr>
          </w:p>
        </w:tc>
      </w:tr>
      <w:tr w:rsidR="00E314BC" w:rsidRPr="005B2D34" w14:paraId="036C1E7E" w14:textId="77777777" w:rsidTr="00842DA0">
        <w:tc>
          <w:tcPr>
            <w:tcW w:w="11016" w:type="dxa"/>
            <w:gridSpan w:val="3"/>
          </w:tcPr>
          <w:p w14:paraId="52FDDED5" w14:textId="77777777" w:rsidR="00ED4DAF" w:rsidRPr="00ED4DAF" w:rsidRDefault="00ED4DAF" w:rsidP="00ED4DAF">
            <w:pPr>
              <w:rPr>
                <w:sz w:val="20"/>
                <w:szCs w:val="20"/>
              </w:rPr>
            </w:pPr>
            <w:r w:rsidRPr="00ED4DAF">
              <w:rPr>
                <w:sz w:val="20"/>
                <w:szCs w:val="20"/>
              </w:rPr>
              <w:t xml:space="preserve">AST’s – No federal requirement, regulated by the </w:t>
            </w:r>
            <w:proofErr w:type="gramStart"/>
            <w:r w:rsidRPr="00ED4DAF">
              <w:rPr>
                <w:sz w:val="20"/>
                <w:szCs w:val="20"/>
              </w:rPr>
              <w:t>States</w:t>
            </w:r>
            <w:proofErr w:type="gramEnd"/>
          </w:p>
          <w:p w14:paraId="705A7063" w14:textId="77777777" w:rsidR="00E314BC" w:rsidRDefault="00E314BC" w:rsidP="00E314BC">
            <w:pPr>
              <w:pStyle w:val="ListParagraph"/>
              <w:spacing w:after="200" w:line="276" w:lineRule="auto"/>
              <w:ind w:left="360"/>
              <w:rPr>
                <w:sz w:val="20"/>
                <w:szCs w:val="20"/>
              </w:rPr>
            </w:pPr>
            <w:r w:rsidRPr="000A5B54">
              <w:rPr>
                <w:sz w:val="20"/>
                <w:szCs w:val="20"/>
                <w:u w:val="single"/>
              </w:rPr>
              <w:t>Arkansas</w:t>
            </w:r>
            <w:r>
              <w:rPr>
                <w:sz w:val="20"/>
                <w:szCs w:val="20"/>
              </w:rPr>
              <w:t xml:space="preserve"> – Combined capacity (joined by common piping and located in tandem) between 1,320 to 40,000 gallons of that is used to contain or dispense motor fuels, distillate special fuels, or other refined petroleum products.  Does not include mobile storage tanks or those used in the production of petroleum or natural gas.  $75 annual registration fee per tank.  Certificate of registration must be posted in a conspicuous place at each registered facility.</w:t>
            </w:r>
          </w:p>
          <w:p w14:paraId="58966C17" w14:textId="77777777" w:rsidR="00EC16AA" w:rsidRPr="00EC16AA" w:rsidRDefault="00EC16AA" w:rsidP="00E314BC">
            <w:pPr>
              <w:pStyle w:val="ListParagraph"/>
              <w:spacing w:after="200" w:line="276" w:lineRule="auto"/>
              <w:ind w:left="360"/>
              <w:rPr>
                <w:sz w:val="20"/>
                <w:szCs w:val="20"/>
              </w:rPr>
            </w:pPr>
            <w:r>
              <w:rPr>
                <w:sz w:val="20"/>
                <w:szCs w:val="20"/>
                <w:u w:val="single"/>
              </w:rPr>
              <w:t xml:space="preserve">California </w:t>
            </w:r>
            <w:r w:rsidRPr="00EA22B8">
              <w:rPr>
                <w:sz w:val="20"/>
                <w:szCs w:val="20"/>
              </w:rPr>
              <w:t xml:space="preserve">– </w:t>
            </w:r>
            <w:r>
              <w:rPr>
                <w:sz w:val="20"/>
                <w:szCs w:val="20"/>
              </w:rPr>
              <w:t xml:space="preserve">Applies to petroleum tanks or containers &gt; 55-gallons with more than 1,320 gallons of total oil storage at any one site (aligns with SPCC rule).  </w:t>
            </w:r>
            <w:r w:rsidR="00EA22B8">
              <w:rPr>
                <w:sz w:val="20"/>
                <w:szCs w:val="20"/>
              </w:rPr>
              <w:t xml:space="preserve">Also applies to facilities with &lt;1,320 gallons of petroleum if they have one or more stationary tanks in an underground area (TIUGA).  </w:t>
            </w:r>
            <w:r>
              <w:rPr>
                <w:sz w:val="20"/>
                <w:szCs w:val="20"/>
              </w:rPr>
              <w:t xml:space="preserve">Under authority of CAL FIRE-Office of the State Fire Marshall (OSFM). </w:t>
            </w:r>
          </w:p>
          <w:p w14:paraId="1DBD9E60" w14:textId="77777777" w:rsidR="00E314BC" w:rsidRPr="00E314BC" w:rsidRDefault="00E314BC" w:rsidP="00E314BC">
            <w:pPr>
              <w:pStyle w:val="ListParagraph"/>
              <w:spacing w:after="200" w:line="276" w:lineRule="auto"/>
              <w:ind w:left="360"/>
              <w:rPr>
                <w:sz w:val="20"/>
                <w:szCs w:val="20"/>
              </w:rPr>
            </w:pPr>
            <w:r w:rsidRPr="00E314BC">
              <w:rPr>
                <w:sz w:val="20"/>
                <w:szCs w:val="20"/>
                <w:u w:val="single"/>
              </w:rPr>
              <w:t>Connecticut</w:t>
            </w:r>
            <w:r w:rsidRPr="00E314BC">
              <w:rPr>
                <w:sz w:val="20"/>
                <w:szCs w:val="20"/>
              </w:rPr>
              <w:t xml:space="preserve"> – No requirements</w:t>
            </w:r>
          </w:p>
          <w:p w14:paraId="0E71918F" w14:textId="77777777" w:rsidR="00E314BC" w:rsidRDefault="00E314BC" w:rsidP="00E314BC">
            <w:pPr>
              <w:pStyle w:val="ListParagraph"/>
              <w:ind w:left="360"/>
              <w:rPr>
                <w:sz w:val="20"/>
                <w:szCs w:val="20"/>
              </w:rPr>
            </w:pPr>
            <w:r w:rsidRPr="00D34B6F">
              <w:rPr>
                <w:sz w:val="20"/>
                <w:szCs w:val="20"/>
                <w:u w:val="single"/>
              </w:rPr>
              <w:t>Florida</w:t>
            </w:r>
            <w:r>
              <w:rPr>
                <w:sz w:val="20"/>
                <w:szCs w:val="20"/>
              </w:rPr>
              <w:t xml:space="preserve"> – 550 gallons</w:t>
            </w:r>
          </w:p>
          <w:p w14:paraId="35E9D5C5" w14:textId="77777777" w:rsidR="00E314BC" w:rsidRDefault="00E314BC" w:rsidP="00E314BC">
            <w:pPr>
              <w:pStyle w:val="ListParagraph"/>
              <w:ind w:left="360"/>
              <w:rPr>
                <w:sz w:val="20"/>
                <w:szCs w:val="20"/>
              </w:rPr>
            </w:pPr>
            <w:r>
              <w:rPr>
                <w:sz w:val="20"/>
                <w:szCs w:val="20"/>
                <w:u w:val="single"/>
              </w:rPr>
              <w:t xml:space="preserve">Illinois </w:t>
            </w:r>
            <w:r>
              <w:rPr>
                <w:sz w:val="20"/>
                <w:szCs w:val="20"/>
              </w:rPr>
              <w:t xml:space="preserve">– Bulk liquid storage tanks containing flammable or combustible liquids &gt; 110 gallons need permit to install by Office of Illinois State Fire Marshall (OSFM), but not registration.  </w:t>
            </w:r>
          </w:p>
          <w:p w14:paraId="66BAB098" w14:textId="77777777" w:rsidR="00842DA0" w:rsidRPr="00842DA0" w:rsidRDefault="00842DA0" w:rsidP="00E314BC">
            <w:pPr>
              <w:pStyle w:val="ListParagraph"/>
              <w:ind w:left="360"/>
              <w:rPr>
                <w:sz w:val="20"/>
                <w:szCs w:val="20"/>
              </w:rPr>
            </w:pPr>
            <w:r>
              <w:rPr>
                <w:sz w:val="20"/>
                <w:szCs w:val="20"/>
                <w:u w:val="single"/>
              </w:rPr>
              <w:t>Indiana</w:t>
            </w:r>
            <w:r>
              <w:rPr>
                <w:sz w:val="20"/>
                <w:szCs w:val="20"/>
              </w:rPr>
              <w:t xml:space="preserve"> – No specific requirements for petroleum products.  </w:t>
            </w:r>
            <w:r w:rsidRPr="00842DA0">
              <w:rPr>
                <w:sz w:val="20"/>
                <w:szCs w:val="20"/>
              </w:rPr>
              <w:t xml:space="preserve">The Office of Indiana State Chemist (OISC) regulates ASTs that store fertilizers </w:t>
            </w:r>
            <w:proofErr w:type="gramStart"/>
            <w:r w:rsidRPr="00842DA0">
              <w:rPr>
                <w:sz w:val="20"/>
                <w:szCs w:val="20"/>
              </w:rPr>
              <w:t>in excess of</w:t>
            </w:r>
            <w:proofErr w:type="gramEnd"/>
            <w:r w:rsidRPr="00842DA0">
              <w:rPr>
                <w:sz w:val="20"/>
                <w:szCs w:val="20"/>
              </w:rPr>
              <w:t xml:space="preserve"> 2,500 undivided gallons or 7,500 gallons total, and pestic</w:t>
            </w:r>
            <w:r>
              <w:rPr>
                <w:sz w:val="20"/>
                <w:szCs w:val="20"/>
              </w:rPr>
              <w:t>ides in excess of 55 gallons*.</w:t>
            </w:r>
          </w:p>
          <w:p w14:paraId="2315A2BE" w14:textId="77777777" w:rsidR="00E314BC" w:rsidRDefault="00E314BC" w:rsidP="00E314BC">
            <w:pPr>
              <w:pStyle w:val="ListParagraph"/>
              <w:ind w:left="360"/>
              <w:rPr>
                <w:sz w:val="20"/>
                <w:szCs w:val="20"/>
                <w:u w:val="single"/>
              </w:rPr>
            </w:pPr>
            <w:r w:rsidRPr="00D03559">
              <w:rPr>
                <w:sz w:val="20"/>
                <w:szCs w:val="20"/>
                <w:u w:val="single"/>
              </w:rPr>
              <w:t>Kansas</w:t>
            </w:r>
            <w:r>
              <w:rPr>
                <w:sz w:val="20"/>
                <w:szCs w:val="20"/>
              </w:rPr>
              <w:t xml:space="preserve"> – 660 gallons containing petroleum product fuels, flammable or combustible liquids, liquid hazardous substances in CERCLA 302.4, and used oil.</w:t>
            </w:r>
          </w:p>
          <w:p w14:paraId="10111F9A" w14:textId="77777777" w:rsidR="00E314BC" w:rsidRDefault="00E314BC" w:rsidP="00E314BC">
            <w:pPr>
              <w:pStyle w:val="ListParagraph"/>
              <w:ind w:left="360"/>
              <w:rPr>
                <w:sz w:val="20"/>
                <w:szCs w:val="20"/>
              </w:rPr>
            </w:pPr>
            <w:r w:rsidRPr="00D34B6F">
              <w:rPr>
                <w:sz w:val="20"/>
                <w:szCs w:val="20"/>
                <w:u w:val="single"/>
              </w:rPr>
              <w:t>Michigan</w:t>
            </w:r>
            <w:r>
              <w:rPr>
                <w:sz w:val="20"/>
                <w:szCs w:val="20"/>
              </w:rPr>
              <w:t xml:space="preserve"> – Any flammable and combustible liquid with flash point less than 200 degrees Fahrenheit regulated, but only permit and registration needed for &gt;1,100 gallons in </w:t>
            </w:r>
            <w:proofErr w:type="gramStart"/>
            <w:r>
              <w:rPr>
                <w:sz w:val="20"/>
                <w:szCs w:val="20"/>
              </w:rPr>
              <w:t>size</w:t>
            </w:r>
            <w:proofErr w:type="gramEnd"/>
          </w:p>
          <w:p w14:paraId="7BF622D8" w14:textId="77777777" w:rsidR="00E314BC" w:rsidRPr="00A2780B" w:rsidRDefault="00E314BC" w:rsidP="00E314BC">
            <w:pPr>
              <w:pStyle w:val="ListParagraph"/>
              <w:ind w:left="360"/>
              <w:rPr>
                <w:sz w:val="20"/>
                <w:szCs w:val="20"/>
              </w:rPr>
            </w:pPr>
            <w:r>
              <w:rPr>
                <w:sz w:val="20"/>
                <w:szCs w:val="20"/>
                <w:u w:val="single"/>
              </w:rPr>
              <w:t>Missouri</w:t>
            </w:r>
            <w:r>
              <w:rPr>
                <w:sz w:val="20"/>
                <w:szCs w:val="20"/>
              </w:rPr>
              <w:t xml:space="preserve"> - </w:t>
            </w:r>
            <w:r w:rsidRPr="00F97DC5">
              <w:rPr>
                <w:sz w:val="20"/>
                <w:szCs w:val="20"/>
              </w:rPr>
              <w:t>Missouri has adopted National Fire Protection Association (NFPA) Codes 30, 30A, and 58, which govern aboveground storage tank (AST) design and installation.</w:t>
            </w:r>
            <w:r>
              <w:rPr>
                <w:sz w:val="20"/>
                <w:szCs w:val="20"/>
              </w:rPr>
              <w:t xml:space="preserve">  </w:t>
            </w:r>
            <w:r w:rsidRPr="00F97DC5">
              <w:rPr>
                <w:sz w:val="20"/>
                <w:szCs w:val="20"/>
              </w:rPr>
              <w:t xml:space="preserve">MDA's Division of Weights and Measures administers the state fire code regulations. </w:t>
            </w:r>
            <w:r>
              <w:rPr>
                <w:sz w:val="20"/>
                <w:szCs w:val="20"/>
              </w:rPr>
              <w:t xml:space="preserve">Department of Agriculture has Petroleum/Propane/Anhydrous Ammonia Program.  DNR </w:t>
            </w:r>
            <w:r w:rsidRPr="00A2780B">
              <w:rPr>
                <w:sz w:val="20"/>
                <w:szCs w:val="20"/>
              </w:rPr>
              <w:t xml:space="preserve">does not regulate the operation of </w:t>
            </w:r>
            <w:r>
              <w:rPr>
                <w:sz w:val="20"/>
                <w:szCs w:val="20"/>
              </w:rPr>
              <w:t>AST’s.</w:t>
            </w:r>
            <w:r w:rsidRPr="00A2780B">
              <w:rPr>
                <w:sz w:val="20"/>
                <w:szCs w:val="20"/>
              </w:rPr>
              <w:t xml:space="preserve"> However, </w:t>
            </w:r>
            <w:r>
              <w:rPr>
                <w:sz w:val="20"/>
                <w:szCs w:val="20"/>
              </w:rPr>
              <w:t>DNR</w:t>
            </w:r>
            <w:r w:rsidRPr="00A2780B">
              <w:rPr>
                <w:sz w:val="20"/>
                <w:szCs w:val="20"/>
              </w:rPr>
              <w:t xml:space="preserve"> does regulate and provide oversight for investigating and remediating, or cleaning up, petroleum releases caused by leaking ASTs.</w:t>
            </w:r>
            <w:r>
              <w:rPr>
                <w:sz w:val="20"/>
                <w:szCs w:val="20"/>
              </w:rPr>
              <w:t xml:space="preserve"> </w:t>
            </w:r>
            <w:r w:rsidRPr="00A2780B">
              <w:rPr>
                <w:sz w:val="20"/>
                <w:szCs w:val="20"/>
              </w:rPr>
              <w:t>The Petroleum Storage Tank Insurance Fund (PSTIF) administers the PSTIF, providing insurance for AST owners and operators and funds for AST site cleanup.</w:t>
            </w:r>
          </w:p>
          <w:p w14:paraId="2CA3B8BF" w14:textId="77777777" w:rsidR="00E314BC" w:rsidRDefault="00E314BC" w:rsidP="00E314BC">
            <w:pPr>
              <w:pStyle w:val="ListParagraph"/>
              <w:ind w:left="360"/>
              <w:rPr>
                <w:sz w:val="20"/>
                <w:szCs w:val="20"/>
              </w:rPr>
            </w:pPr>
            <w:r w:rsidRPr="00D34B6F">
              <w:rPr>
                <w:sz w:val="20"/>
                <w:szCs w:val="20"/>
                <w:u w:val="single"/>
              </w:rPr>
              <w:t>North Carolina</w:t>
            </w:r>
            <w:r>
              <w:rPr>
                <w:sz w:val="20"/>
                <w:szCs w:val="20"/>
              </w:rPr>
              <w:t xml:space="preserve"> – 21,000 gallons at oil terminal facilities only.</w:t>
            </w:r>
          </w:p>
          <w:p w14:paraId="1FF35007" w14:textId="77777777" w:rsidR="00E314BC" w:rsidRPr="00503D05" w:rsidRDefault="00E314BC" w:rsidP="00E314BC">
            <w:pPr>
              <w:pStyle w:val="ListParagraph"/>
              <w:ind w:left="360"/>
              <w:rPr>
                <w:sz w:val="20"/>
                <w:szCs w:val="20"/>
              </w:rPr>
            </w:pPr>
            <w:r>
              <w:rPr>
                <w:sz w:val="20"/>
                <w:szCs w:val="20"/>
                <w:u w:val="single"/>
              </w:rPr>
              <w:t>Ohio</w:t>
            </w:r>
            <w:r w:rsidRPr="00503D05">
              <w:rPr>
                <w:sz w:val="20"/>
                <w:szCs w:val="20"/>
              </w:rPr>
              <w:t xml:space="preserve"> -</w:t>
            </w:r>
            <w:r>
              <w:rPr>
                <w:sz w:val="20"/>
                <w:szCs w:val="20"/>
                <w:u w:val="single"/>
              </w:rPr>
              <w:t xml:space="preserve"> </w:t>
            </w:r>
            <w:r w:rsidRPr="00200F97">
              <w:rPr>
                <w:sz w:val="20"/>
                <w:szCs w:val="20"/>
              </w:rPr>
              <w:t>regulated under the Ohio Fire Code, which is based on the Building Officials and Code Administrators (BOCA) National Fire Prevention Code. A permit is required from the state fire marshal to install, remove, repair, or modify any ASTs used for the storage of flammable or combustible liquids. Any ASTs that are no longer in use must be removed in an approved manner after a permit is obtained.</w:t>
            </w:r>
            <w:r>
              <w:rPr>
                <w:sz w:val="20"/>
                <w:szCs w:val="20"/>
              </w:rPr>
              <w:t xml:space="preserve">  No size specification.  </w:t>
            </w:r>
          </w:p>
          <w:p w14:paraId="5451F1CF" w14:textId="77777777" w:rsidR="00E314BC" w:rsidRPr="00D34B6F" w:rsidRDefault="00E314BC" w:rsidP="00E314BC">
            <w:pPr>
              <w:pStyle w:val="ListParagraph"/>
              <w:ind w:left="360"/>
              <w:rPr>
                <w:sz w:val="20"/>
                <w:szCs w:val="20"/>
              </w:rPr>
            </w:pPr>
            <w:r w:rsidRPr="00D34B6F">
              <w:rPr>
                <w:sz w:val="20"/>
                <w:szCs w:val="20"/>
                <w:u w:val="single"/>
              </w:rPr>
              <w:t>Texas</w:t>
            </w:r>
            <w:r>
              <w:rPr>
                <w:sz w:val="20"/>
                <w:szCs w:val="20"/>
              </w:rPr>
              <w:t xml:space="preserve"> – 1,100 gallons containing petroleum products capable of propelling a motor vehicle or airplane (excluding naphtha or kerosene type jet fuel)</w:t>
            </w:r>
          </w:p>
          <w:p w14:paraId="66B68729" w14:textId="77777777" w:rsidR="00E314BC" w:rsidRPr="005B2D34" w:rsidRDefault="00E314BC" w:rsidP="00E314BC">
            <w:pPr>
              <w:rPr>
                <w:sz w:val="20"/>
                <w:szCs w:val="20"/>
              </w:rPr>
            </w:pPr>
            <w:r w:rsidRPr="00E314BC">
              <w:rPr>
                <w:sz w:val="20"/>
                <w:szCs w:val="20"/>
              </w:rPr>
              <w:t>UST’s - All</w:t>
            </w:r>
          </w:p>
        </w:tc>
      </w:tr>
      <w:tr w:rsidR="006E1F01" w:rsidRPr="005B2D34" w14:paraId="44FBEE65" w14:textId="77777777" w:rsidTr="005A4E64">
        <w:tc>
          <w:tcPr>
            <w:tcW w:w="6427" w:type="dxa"/>
          </w:tcPr>
          <w:p w14:paraId="65DA7F25" w14:textId="77777777" w:rsidR="006E1F01" w:rsidRDefault="00D03559" w:rsidP="00355855">
            <w:pPr>
              <w:pStyle w:val="ListParagraph"/>
              <w:numPr>
                <w:ilvl w:val="0"/>
                <w:numId w:val="5"/>
              </w:numPr>
              <w:rPr>
                <w:sz w:val="20"/>
                <w:szCs w:val="20"/>
              </w:rPr>
            </w:pPr>
            <w:r>
              <w:rPr>
                <w:sz w:val="20"/>
                <w:szCs w:val="20"/>
              </w:rPr>
              <w:t xml:space="preserve">Kansas </w:t>
            </w:r>
            <w:r w:rsidR="006E1F01">
              <w:rPr>
                <w:sz w:val="20"/>
                <w:szCs w:val="20"/>
              </w:rPr>
              <w:t>AST Compliance</w:t>
            </w:r>
          </w:p>
        </w:tc>
        <w:tc>
          <w:tcPr>
            <w:tcW w:w="1165" w:type="dxa"/>
          </w:tcPr>
          <w:p w14:paraId="0A4C9133" w14:textId="77777777" w:rsidR="006E1F01" w:rsidRPr="005B2D34" w:rsidRDefault="006E1F01" w:rsidP="009544C7">
            <w:pPr>
              <w:rPr>
                <w:sz w:val="20"/>
                <w:szCs w:val="20"/>
              </w:rPr>
            </w:pPr>
          </w:p>
        </w:tc>
        <w:tc>
          <w:tcPr>
            <w:tcW w:w="3424" w:type="dxa"/>
          </w:tcPr>
          <w:p w14:paraId="366B1470" w14:textId="77777777" w:rsidR="006E1F01" w:rsidRPr="005B2D34" w:rsidRDefault="006E1F01" w:rsidP="009544C7">
            <w:pPr>
              <w:rPr>
                <w:sz w:val="20"/>
                <w:szCs w:val="20"/>
              </w:rPr>
            </w:pPr>
          </w:p>
        </w:tc>
      </w:tr>
      <w:tr w:rsidR="005A4E64" w:rsidRPr="005B2D34" w14:paraId="608EF529" w14:textId="77777777" w:rsidTr="005A4E64">
        <w:tc>
          <w:tcPr>
            <w:tcW w:w="6427" w:type="dxa"/>
          </w:tcPr>
          <w:p w14:paraId="0FF56D24" w14:textId="77777777" w:rsidR="00DD4454" w:rsidRDefault="00A4201F" w:rsidP="00355855">
            <w:pPr>
              <w:pStyle w:val="ListParagraph"/>
              <w:numPr>
                <w:ilvl w:val="1"/>
                <w:numId w:val="5"/>
              </w:numPr>
              <w:rPr>
                <w:sz w:val="20"/>
                <w:szCs w:val="20"/>
              </w:rPr>
            </w:pPr>
            <w:r>
              <w:rPr>
                <w:sz w:val="20"/>
                <w:szCs w:val="20"/>
              </w:rPr>
              <w:t>Annual registration fees</w:t>
            </w:r>
            <w:r w:rsidR="006E1F01">
              <w:rPr>
                <w:sz w:val="20"/>
                <w:szCs w:val="20"/>
              </w:rPr>
              <w:t xml:space="preserve"> – KDHE $10 per tank due Dec 31</w:t>
            </w:r>
            <w:r w:rsidR="006E1F01" w:rsidRPr="006E1F01">
              <w:rPr>
                <w:sz w:val="20"/>
                <w:szCs w:val="20"/>
                <w:vertAlign w:val="superscript"/>
              </w:rPr>
              <w:t>st</w:t>
            </w:r>
            <w:r w:rsidR="006E1F01">
              <w:rPr>
                <w:sz w:val="20"/>
                <w:szCs w:val="20"/>
              </w:rPr>
              <w:t xml:space="preserve">. </w:t>
            </w:r>
          </w:p>
          <w:p w14:paraId="5568A663" w14:textId="77777777" w:rsidR="005A4E64" w:rsidRDefault="00DD4454" w:rsidP="00DD4454">
            <w:pPr>
              <w:pStyle w:val="ListParagraph"/>
              <w:ind w:left="1080"/>
              <w:rPr>
                <w:sz w:val="20"/>
                <w:szCs w:val="20"/>
              </w:rPr>
            </w:pPr>
            <w:r w:rsidRPr="00DD4454">
              <w:rPr>
                <w:i/>
                <w:sz w:val="20"/>
                <w:szCs w:val="20"/>
              </w:rPr>
              <w:t>KAR</w:t>
            </w:r>
            <w:r>
              <w:rPr>
                <w:sz w:val="20"/>
                <w:szCs w:val="20"/>
              </w:rPr>
              <w:t xml:space="preserve"> </w:t>
            </w:r>
            <w:r w:rsidRPr="00DD4454">
              <w:rPr>
                <w:i/>
                <w:sz w:val="20"/>
                <w:szCs w:val="20"/>
              </w:rPr>
              <w:t>28-44-29</w:t>
            </w:r>
          </w:p>
        </w:tc>
        <w:tc>
          <w:tcPr>
            <w:tcW w:w="1165" w:type="dxa"/>
          </w:tcPr>
          <w:p w14:paraId="2AC41987" w14:textId="77777777" w:rsidR="005A4E64" w:rsidRPr="005B2D34" w:rsidRDefault="005A4E64" w:rsidP="009544C7">
            <w:pPr>
              <w:rPr>
                <w:sz w:val="20"/>
                <w:szCs w:val="20"/>
              </w:rPr>
            </w:pPr>
          </w:p>
        </w:tc>
        <w:tc>
          <w:tcPr>
            <w:tcW w:w="3424" w:type="dxa"/>
          </w:tcPr>
          <w:p w14:paraId="401429A8" w14:textId="77777777" w:rsidR="005A4E64" w:rsidRPr="005B2D34" w:rsidRDefault="005A4E64" w:rsidP="009544C7">
            <w:pPr>
              <w:rPr>
                <w:sz w:val="20"/>
                <w:szCs w:val="20"/>
              </w:rPr>
            </w:pPr>
          </w:p>
        </w:tc>
      </w:tr>
      <w:tr w:rsidR="006E1F01" w:rsidRPr="005B2D34" w14:paraId="7F31EA82" w14:textId="77777777" w:rsidTr="005A4E64">
        <w:tc>
          <w:tcPr>
            <w:tcW w:w="6427" w:type="dxa"/>
          </w:tcPr>
          <w:p w14:paraId="67600BA5" w14:textId="77777777" w:rsidR="006E1F01" w:rsidRDefault="006E1F01" w:rsidP="00355855">
            <w:pPr>
              <w:pStyle w:val="ListParagraph"/>
              <w:numPr>
                <w:ilvl w:val="1"/>
                <w:numId w:val="5"/>
              </w:numPr>
              <w:rPr>
                <w:sz w:val="20"/>
                <w:szCs w:val="20"/>
              </w:rPr>
            </w:pPr>
            <w:r>
              <w:rPr>
                <w:sz w:val="20"/>
                <w:szCs w:val="20"/>
              </w:rPr>
              <w:t>Secondary containment 110% volume</w:t>
            </w:r>
            <w:r w:rsidR="00D03559">
              <w:rPr>
                <w:sz w:val="20"/>
                <w:szCs w:val="20"/>
              </w:rPr>
              <w:t xml:space="preserve"> + 3 inches of largest tank volume</w:t>
            </w:r>
            <w:r w:rsidR="006531F2">
              <w:rPr>
                <w:sz w:val="20"/>
                <w:szCs w:val="20"/>
              </w:rPr>
              <w:t>?</w:t>
            </w:r>
            <w:r w:rsidR="00D03559">
              <w:rPr>
                <w:sz w:val="20"/>
                <w:szCs w:val="20"/>
              </w:rPr>
              <w:t xml:space="preserve"> Recommend 24-hr 25-year storm event.</w:t>
            </w:r>
          </w:p>
        </w:tc>
        <w:tc>
          <w:tcPr>
            <w:tcW w:w="1165" w:type="dxa"/>
          </w:tcPr>
          <w:p w14:paraId="6AABAC67" w14:textId="77777777" w:rsidR="006E1F01" w:rsidRPr="005B2D34" w:rsidRDefault="006E1F01" w:rsidP="009544C7">
            <w:pPr>
              <w:rPr>
                <w:sz w:val="20"/>
                <w:szCs w:val="20"/>
              </w:rPr>
            </w:pPr>
          </w:p>
        </w:tc>
        <w:tc>
          <w:tcPr>
            <w:tcW w:w="3424" w:type="dxa"/>
          </w:tcPr>
          <w:p w14:paraId="5701E819" w14:textId="77777777" w:rsidR="006E1F01" w:rsidRPr="005B2D34" w:rsidRDefault="006E1F01" w:rsidP="009544C7">
            <w:pPr>
              <w:rPr>
                <w:sz w:val="20"/>
                <w:szCs w:val="20"/>
              </w:rPr>
            </w:pPr>
          </w:p>
        </w:tc>
      </w:tr>
      <w:tr w:rsidR="00D03559" w:rsidRPr="005B2D34" w14:paraId="45D893EB" w14:textId="77777777" w:rsidTr="005A4E64">
        <w:tc>
          <w:tcPr>
            <w:tcW w:w="6427" w:type="dxa"/>
          </w:tcPr>
          <w:p w14:paraId="38FE7EDA" w14:textId="77777777" w:rsidR="00D03559" w:rsidRDefault="00D03559" w:rsidP="00355855">
            <w:pPr>
              <w:pStyle w:val="ListParagraph"/>
              <w:numPr>
                <w:ilvl w:val="1"/>
                <w:numId w:val="5"/>
              </w:numPr>
              <w:rPr>
                <w:sz w:val="20"/>
                <w:szCs w:val="20"/>
              </w:rPr>
            </w:pPr>
            <w:r>
              <w:rPr>
                <w:sz w:val="20"/>
                <w:szCs w:val="20"/>
              </w:rPr>
              <w:t>Valid permit openly displayed at the facility.</w:t>
            </w:r>
          </w:p>
          <w:p w14:paraId="16555454" w14:textId="77777777" w:rsidR="00DD4454" w:rsidRPr="00DD4454" w:rsidRDefault="00DD4454" w:rsidP="00DD4454">
            <w:pPr>
              <w:pStyle w:val="ListParagraph"/>
              <w:ind w:left="1080"/>
              <w:rPr>
                <w:i/>
                <w:sz w:val="20"/>
                <w:szCs w:val="20"/>
              </w:rPr>
            </w:pPr>
            <w:r w:rsidRPr="00DD4454">
              <w:rPr>
                <w:i/>
                <w:sz w:val="20"/>
                <w:szCs w:val="20"/>
              </w:rPr>
              <w:t>KAR 28-44-29(b)</w:t>
            </w:r>
          </w:p>
        </w:tc>
        <w:tc>
          <w:tcPr>
            <w:tcW w:w="1165" w:type="dxa"/>
          </w:tcPr>
          <w:p w14:paraId="6290D9E7" w14:textId="77777777" w:rsidR="00D03559" w:rsidRPr="005B2D34" w:rsidRDefault="00D03559" w:rsidP="009544C7">
            <w:pPr>
              <w:rPr>
                <w:sz w:val="20"/>
                <w:szCs w:val="20"/>
              </w:rPr>
            </w:pPr>
          </w:p>
        </w:tc>
        <w:tc>
          <w:tcPr>
            <w:tcW w:w="3424" w:type="dxa"/>
          </w:tcPr>
          <w:p w14:paraId="6A046661" w14:textId="77777777" w:rsidR="00D03559" w:rsidRPr="005B2D34" w:rsidRDefault="00D03559" w:rsidP="009544C7">
            <w:pPr>
              <w:rPr>
                <w:sz w:val="20"/>
                <w:szCs w:val="20"/>
              </w:rPr>
            </w:pPr>
          </w:p>
        </w:tc>
      </w:tr>
      <w:tr w:rsidR="00D03559" w:rsidRPr="005B2D34" w14:paraId="081370BD" w14:textId="77777777" w:rsidTr="001F2534">
        <w:tc>
          <w:tcPr>
            <w:tcW w:w="11016" w:type="dxa"/>
            <w:gridSpan w:val="3"/>
          </w:tcPr>
          <w:p w14:paraId="20AF81CE" w14:textId="77777777" w:rsidR="00D03559" w:rsidRPr="005B2D34" w:rsidRDefault="00D03559" w:rsidP="00D03559">
            <w:pPr>
              <w:ind w:left="360"/>
              <w:rPr>
                <w:sz w:val="20"/>
                <w:szCs w:val="20"/>
              </w:rPr>
            </w:pPr>
            <w:r>
              <w:rPr>
                <w:sz w:val="20"/>
                <w:szCs w:val="20"/>
              </w:rPr>
              <w:t>Permits not required for temporary AST’s – either on wheels or at same physical location for less than 1 year.</w:t>
            </w:r>
          </w:p>
        </w:tc>
      </w:tr>
      <w:tr w:rsidR="006A6763" w:rsidRPr="005B2D34" w14:paraId="7749E9BB" w14:textId="77777777" w:rsidTr="006F520D">
        <w:tc>
          <w:tcPr>
            <w:tcW w:w="11016" w:type="dxa"/>
            <w:gridSpan w:val="3"/>
          </w:tcPr>
          <w:p w14:paraId="6CD8BF46" w14:textId="77777777" w:rsidR="006A6763" w:rsidRDefault="006A6763" w:rsidP="00355855">
            <w:pPr>
              <w:pStyle w:val="ListParagraph"/>
              <w:numPr>
                <w:ilvl w:val="0"/>
                <w:numId w:val="5"/>
              </w:numPr>
              <w:rPr>
                <w:sz w:val="20"/>
                <w:szCs w:val="20"/>
              </w:rPr>
            </w:pPr>
            <w:r>
              <w:rPr>
                <w:sz w:val="20"/>
                <w:szCs w:val="20"/>
              </w:rPr>
              <w:t>UST Compliance – first issued 12-23-1988.  Excludes:</w:t>
            </w:r>
            <w:r w:rsidR="0055442A">
              <w:rPr>
                <w:sz w:val="20"/>
                <w:szCs w:val="20"/>
              </w:rPr>
              <w:t xml:space="preserve">  </w:t>
            </w:r>
            <w:proofErr w:type="gramStart"/>
            <w:r w:rsidR="0055442A">
              <w:rPr>
                <w:sz w:val="20"/>
                <w:szCs w:val="20"/>
              </w:rPr>
              <w:t xml:space="preserve">   (</w:t>
            </w:r>
            <w:proofErr w:type="gramEnd"/>
            <w:r w:rsidR="0055442A" w:rsidRPr="0055442A">
              <w:rPr>
                <w:i/>
                <w:sz w:val="20"/>
                <w:szCs w:val="20"/>
              </w:rPr>
              <w:t>K.A.R. 28-44</w:t>
            </w:r>
            <w:r w:rsidR="0055442A">
              <w:rPr>
                <w:i/>
                <w:sz w:val="20"/>
                <w:szCs w:val="20"/>
              </w:rPr>
              <w:t>, KS has state program approval</w:t>
            </w:r>
            <w:r w:rsidR="0055442A">
              <w:rPr>
                <w:sz w:val="20"/>
                <w:szCs w:val="20"/>
              </w:rPr>
              <w:t>) – CFR updated in Oct. 2015</w:t>
            </w:r>
          </w:p>
          <w:p w14:paraId="522EDE9C" w14:textId="77777777" w:rsidR="006A6763" w:rsidRDefault="006A6763" w:rsidP="00355855">
            <w:pPr>
              <w:pStyle w:val="ListParagraph"/>
              <w:numPr>
                <w:ilvl w:val="0"/>
                <w:numId w:val="18"/>
              </w:numPr>
              <w:rPr>
                <w:sz w:val="20"/>
                <w:szCs w:val="20"/>
              </w:rPr>
            </w:pPr>
            <w:r>
              <w:rPr>
                <w:sz w:val="20"/>
                <w:szCs w:val="20"/>
              </w:rPr>
              <w:t>Flow through process tanks</w:t>
            </w:r>
          </w:p>
          <w:p w14:paraId="6B1EDC03" w14:textId="77777777" w:rsidR="006A6763" w:rsidRDefault="006A6763" w:rsidP="00355855">
            <w:pPr>
              <w:pStyle w:val="ListParagraph"/>
              <w:numPr>
                <w:ilvl w:val="0"/>
                <w:numId w:val="18"/>
              </w:numPr>
              <w:rPr>
                <w:sz w:val="20"/>
                <w:szCs w:val="20"/>
              </w:rPr>
            </w:pPr>
            <w:r>
              <w:rPr>
                <w:sz w:val="20"/>
                <w:szCs w:val="20"/>
              </w:rPr>
              <w:t>Septic tanks</w:t>
            </w:r>
          </w:p>
          <w:p w14:paraId="19EB5B06" w14:textId="77777777" w:rsidR="006A6763" w:rsidRDefault="006A6763" w:rsidP="00355855">
            <w:pPr>
              <w:pStyle w:val="ListParagraph"/>
              <w:numPr>
                <w:ilvl w:val="0"/>
                <w:numId w:val="18"/>
              </w:numPr>
              <w:rPr>
                <w:sz w:val="20"/>
                <w:szCs w:val="20"/>
              </w:rPr>
            </w:pPr>
            <w:r>
              <w:rPr>
                <w:sz w:val="20"/>
                <w:szCs w:val="20"/>
              </w:rPr>
              <w:t>Tanks with capacity of 110 gallons or less</w:t>
            </w:r>
          </w:p>
          <w:p w14:paraId="750FB970" w14:textId="77777777" w:rsidR="006A6763" w:rsidRPr="006A6763" w:rsidRDefault="006A6763" w:rsidP="006A6763">
            <w:pPr>
              <w:pStyle w:val="ListParagraph"/>
              <w:numPr>
                <w:ilvl w:val="0"/>
                <w:numId w:val="18"/>
              </w:numPr>
              <w:rPr>
                <w:sz w:val="20"/>
                <w:szCs w:val="20"/>
              </w:rPr>
            </w:pPr>
            <w:r w:rsidRPr="006A6763">
              <w:rPr>
                <w:sz w:val="20"/>
                <w:szCs w:val="20"/>
              </w:rPr>
              <w:t>Buried tanks field-constructed with concrete</w:t>
            </w:r>
          </w:p>
        </w:tc>
      </w:tr>
      <w:tr w:rsidR="00523CB3" w:rsidRPr="005B2D34" w14:paraId="55400DE0" w14:textId="77777777" w:rsidTr="005A4E64">
        <w:tc>
          <w:tcPr>
            <w:tcW w:w="6427" w:type="dxa"/>
          </w:tcPr>
          <w:p w14:paraId="6998A870" w14:textId="77777777" w:rsidR="00523CB3" w:rsidRDefault="00523CB3" w:rsidP="00355855">
            <w:pPr>
              <w:pStyle w:val="ListParagraph"/>
              <w:numPr>
                <w:ilvl w:val="1"/>
                <w:numId w:val="5"/>
              </w:numPr>
              <w:rPr>
                <w:sz w:val="20"/>
                <w:szCs w:val="20"/>
              </w:rPr>
            </w:pPr>
            <w:r>
              <w:rPr>
                <w:sz w:val="20"/>
                <w:szCs w:val="20"/>
              </w:rPr>
              <w:t>Are UST’s compatible with substances stored?</w:t>
            </w:r>
          </w:p>
        </w:tc>
        <w:tc>
          <w:tcPr>
            <w:tcW w:w="1165" w:type="dxa"/>
          </w:tcPr>
          <w:p w14:paraId="2082B41F" w14:textId="77777777" w:rsidR="00523CB3" w:rsidRPr="005B2D34" w:rsidRDefault="00523CB3" w:rsidP="00523CB3">
            <w:pPr>
              <w:rPr>
                <w:sz w:val="20"/>
                <w:szCs w:val="20"/>
              </w:rPr>
            </w:pPr>
          </w:p>
        </w:tc>
        <w:tc>
          <w:tcPr>
            <w:tcW w:w="3424" w:type="dxa"/>
          </w:tcPr>
          <w:p w14:paraId="5144BE29" w14:textId="77777777" w:rsidR="00523CB3" w:rsidRPr="005B2D34" w:rsidRDefault="00523CB3" w:rsidP="00523CB3">
            <w:pPr>
              <w:rPr>
                <w:sz w:val="20"/>
                <w:szCs w:val="20"/>
              </w:rPr>
            </w:pPr>
          </w:p>
        </w:tc>
      </w:tr>
      <w:tr w:rsidR="00523CB3" w:rsidRPr="005B2D34" w14:paraId="39A67333" w14:textId="77777777" w:rsidTr="005A4E64">
        <w:tc>
          <w:tcPr>
            <w:tcW w:w="6427" w:type="dxa"/>
          </w:tcPr>
          <w:p w14:paraId="15612232" w14:textId="77777777" w:rsidR="00523CB3" w:rsidRDefault="00523CB3" w:rsidP="00355855">
            <w:pPr>
              <w:pStyle w:val="ListParagraph"/>
              <w:numPr>
                <w:ilvl w:val="1"/>
                <w:numId w:val="5"/>
              </w:numPr>
              <w:rPr>
                <w:sz w:val="20"/>
                <w:szCs w:val="20"/>
              </w:rPr>
            </w:pPr>
            <w:r>
              <w:rPr>
                <w:sz w:val="20"/>
                <w:szCs w:val="20"/>
              </w:rPr>
              <w:t>Using licensed contractor to install, remove, or modify?</w:t>
            </w:r>
          </w:p>
        </w:tc>
        <w:tc>
          <w:tcPr>
            <w:tcW w:w="1165" w:type="dxa"/>
          </w:tcPr>
          <w:p w14:paraId="4A698725" w14:textId="77777777" w:rsidR="00523CB3" w:rsidRPr="005B2D34" w:rsidRDefault="00523CB3" w:rsidP="00523CB3">
            <w:pPr>
              <w:rPr>
                <w:sz w:val="20"/>
                <w:szCs w:val="20"/>
              </w:rPr>
            </w:pPr>
          </w:p>
        </w:tc>
        <w:tc>
          <w:tcPr>
            <w:tcW w:w="3424" w:type="dxa"/>
          </w:tcPr>
          <w:p w14:paraId="4D726C02" w14:textId="77777777" w:rsidR="00523CB3" w:rsidRPr="005B2D34" w:rsidRDefault="00523CB3" w:rsidP="00523CB3">
            <w:pPr>
              <w:rPr>
                <w:sz w:val="20"/>
                <w:szCs w:val="20"/>
              </w:rPr>
            </w:pPr>
          </w:p>
        </w:tc>
      </w:tr>
      <w:tr w:rsidR="00523CB3" w:rsidRPr="005B2D34" w14:paraId="5708EE7A" w14:textId="77777777" w:rsidTr="005A4E64">
        <w:tc>
          <w:tcPr>
            <w:tcW w:w="6427" w:type="dxa"/>
          </w:tcPr>
          <w:p w14:paraId="419E49A3" w14:textId="77777777" w:rsidR="00523CB3" w:rsidRDefault="00523CB3" w:rsidP="00355855">
            <w:pPr>
              <w:pStyle w:val="ListParagraph"/>
              <w:numPr>
                <w:ilvl w:val="1"/>
                <w:numId w:val="5"/>
              </w:numPr>
              <w:rPr>
                <w:sz w:val="20"/>
                <w:szCs w:val="20"/>
              </w:rPr>
            </w:pPr>
            <w:r>
              <w:rPr>
                <w:sz w:val="20"/>
                <w:szCs w:val="20"/>
              </w:rPr>
              <w:t>Current permits?</w:t>
            </w:r>
          </w:p>
          <w:p w14:paraId="707BD172" w14:textId="77777777" w:rsidR="00AA5F50" w:rsidRDefault="00AA5F50" w:rsidP="00AA5F50">
            <w:pPr>
              <w:pStyle w:val="ListParagraph"/>
              <w:ind w:left="1080"/>
              <w:rPr>
                <w:i/>
                <w:sz w:val="20"/>
                <w:szCs w:val="20"/>
              </w:rPr>
            </w:pPr>
            <w:r>
              <w:rPr>
                <w:sz w:val="20"/>
                <w:szCs w:val="20"/>
              </w:rPr>
              <w:t>$25 fee per tank by April 30</w:t>
            </w:r>
            <w:r w:rsidRPr="00AA5F50">
              <w:rPr>
                <w:sz w:val="20"/>
                <w:szCs w:val="20"/>
                <w:vertAlign w:val="superscript"/>
              </w:rPr>
              <w:t>th</w:t>
            </w:r>
            <w:r>
              <w:rPr>
                <w:sz w:val="20"/>
                <w:szCs w:val="20"/>
              </w:rPr>
              <w:t xml:space="preserve"> (KS) </w:t>
            </w:r>
            <w:r w:rsidRPr="00AA5F50">
              <w:rPr>
                <w:i/>
                <w:sz w:val="20"/>
                <w:szCs w:val="20"/>
              </w:rPr>
              <w:t>28-44-17</w:t>
            </w:r>
          </w:p>
          <w:p w14:paraId="591EFD72" w14:textId="77777777" w:rsidR="00AA5F50" w:rsidRPr="00AA5F50" w:rsidRDefault="00AA5F50" w:rsidP="00AA5F50">
            <w:pPr>
              <w:pStyle w:val="ListParagraph"/>
              <w:ind w:left="1080"/>
              <w:rPr>
                <w:sz w:val="20"/>
                <w:szCs w:val="20"/>
              </w:rPr>
            </w:pPr>
            <w:r>
              <w:rPr>
                <w:sz w:val="20"/>
                <w:szCs w:val="20"/>
              </w:rPr>
              <w:t xml:space="preserve">Must be displayed at the facility and visible to the public </w:t>
            </w:r>
            <w:r w:rsidRPr="00AA5F50">
              <w:rPr>
                <w:i/>
                <w:sz w:val="20"/>
                <w:szCs w:val="20"/>
              </w:rPr>
              <w:t>28-44-17(g)</w:t>
            </w:r>
          </w:p>
        </w:tc>
        <w:tc>
          <w:tcPr>
            <w:tcW w:w="1165" w:type="dxa"/>
          </w:tcPr>
          <w:p w14:paraId="14EDE226" w14:textId="77777777" w:rsidR="00523CB3" w:rsidRPr="005B2D34" w:rsidRDefault="00523CB3" w:rsidP="00523CB3">
            <w:pPr>
              <w:rPr>
                <w:sz w:val="20"/>
                <w:szCs w:val="20"/>
              </w:rPr>
            </w:pPr>
          </w:p>
        </w:tc>
        <w:tc>
          <w:tcPr>
            <w:tcW w:w="3424" w:type="dxa"/>
          </w:tcPr>
          <w:p w14:paraId="05097638" w14:textId="77777777" w:rsidR="00523CB3" w:rsidRPr="005B2D34" w:rsidRDefault="00523CB3" w:rsidP="00523CB3">
            <w:pPr>
              <w:rPr>
                <w:sz w:val="20"/>
                <w:szCs w:val="20"/>
              </w:rPr>
            </w:pPr>
          </w:p>
        </w:tc>
      </w:tr>
      <w:tr w:rsidR="00523CB3" w:rsidRPr="005B2D34" w14:paraId="133A0AFC" w14:textId="77777777" w:rsidTr="005A4E64">
        <w:tc>
          <w:tcPr>
            <w:tcW w:w="6427" w:type="dxa"/>
          </w:tcPr>
          <w:p w14:paraId="0CB197A3" w14:textId="77777777" w:rsidR="00523CB3" w:rsidRDefault="00523CB3" w:rsidP="00355855">
            <w:pPr>
              <w:pStyle w:val="ListParagraph"/>
              <w:numPr>
                <w:ilvl w:val="1"/>
                <w:numId w:val="5"/>
              </w:numPr>
              <w:rPr>
                <w:sz w:val="20"/>
                <w:szCs w:val="20"/>
              </w:rPr>
            </w:pPr>
            <w:r>
              <w:rPr>
                <w:sz w:val="20"/>
                <w:szCs w:val="20"/>
              </w:rPr>
              <w:t>Ownership change form submitted to State if new owner?</w:t>
            </w:r>
          </w:p>
        </w:tc>
        <w:tc>
          <w:tcPr>
            <w:tcW w:w="1165" w:type="dxa"/>
          </w:tcPr>
          <w:p w14:paraId="14130F7A" w14:textId="77777777" w:rsidR="00523CB3" w:rsidRPr="005B2D34" w:rsidRDefault="00523CB3" w:rsidP="00523CB3">
            <w:pPr>
              <w:rPr>
                <w:sz w:val="20"/>
                <w:szCs w:val="20"/>
              </w:rPr>
            </w:pPr>
          </w:p>
        </w:tc>
        <w:tc>
          <w:tcPr>
            <w:tcW w:w="3424" w:type="dxa"/>
          </w:tcPr>
          <w:p w14:paraId="3A4564D5" w14:textId="77777777" w:rsidR="00523CB3" w:rsidRPr="005B2D34" w:rsidRDefault="00523CB3" w:rsidP="00523CB3">
            <w:pPr>
              <w:rPr>
                <w:sz w:val="20"/>
                <w:szCs w:val="20"/>
              </w:rPr>
            </w:pPr>
          </w:p>
        </w:tc>
      </w:tr>
      <w:tr w:rsidR="00523CB3" w:rsidRPr="005B2D34" w14:paraId="4A88954F" w14:textId="77777777" w:rsidTr="005A4E64">
        <w:tc>
          <w:tcPr>
            <w:tcW w:w="6427" w:type="dxa"/>
          </w:tcPr>
          <w:p w14:paraId="34C42397" w14:textId="77777777" w:rsidR="00523CB3" w:rsidRDefault="00523CB3" w:rsidP="00355855">
            <w:pPr>
              <w:pStyle w:val="ListParagraph"/>
              <w:numPr>
                <w:ilvl w:val="1"/>
                <w:numId w:val="5"/>
              </w:numPr>
              <w:rPr>
                <w:sz w:val="20"/>
                <w:szCs w:val="20"/>
              </w:rPr>
            </w:pPr>
            <w:r>
              <w:rPr>
                <w:sz w:val="20"/>
                <w:szCs w:val="20"/>
              </w:rPr>
              <w:t xml:space="preserve">Inventory control – daily each day operating, if infrequent may </w:t>
            </w:r>
            <w:r>
              <w:rPr>
                <w:sz w:val="20"/>
                <w:szCs w:val="20"/>
              </w:rPr>
              <w:lastRenderedPageBreak/>
              <w:t>do monthly.</w:t>
            </w:r>
          </w:p>
        </w:tc>
        <w:tc>
          <w:tcPr>
            <w:tcW w:w="1165" w:type="dxa"/>
          </w:tcPr>
          <w:p w14:paraId="63961A9D" w14:textId="77777777" w:rsidR="00523CB3" w:rsidRPr="005B2D34" w:rsidRDefault="00523CB3" w:rsidP="00523CB3">
            <w:pPr>
              <w:rPr>
                <w:sz w:val="20"/>
                <w:szCs w:val="20"/>
              </w:rPr>
            </w:pPr>
          </w:p>
        </w:tc>
        <w:tc>
          <w:tcPr>
            <w:tcW w:w="3424" w:type="dxa"/>
          </w:tcPr>
          <w:p w14:paraId="1087F32C" w14:textId="77777777" w:rsidR="00523CB3" w:rsidRPr="005B2D34" w:rsidRDefault="00523CB3" w:rsidP="00523CB3">
            <w:pPr>
              <w:rPr>
                <w:sz w:val="20"/>
                <w:szCs w:val="20"/>
              </w:rPr>
            </w:pPr>
          </w:p>
        </w:tc>
      </w:tr>
      <w:tr w:rsidR="00523CB3" w:rsidRPr="005B2D34" w14:paraId="026432EE" w14:textId="77777777" w:rsidTr="005A4E64">
        <w:tc>
          <w:tcPr>
            <w:tcW w:w="6427" w:type="dxa"/>
          </w:tcPr>
          <w:p w14:paraId="74D4C59F" w14:textId="77777777" w:rsidR="00523CB3" w:rsidRDefault="00523CB3" w:rsidP="00355855">
            <w:pPr>
              <w:pStyle w:val="ListParagraph"/>
              <w:numPr>
                <w:ilvl w:val="1"/>
                <w:numId w:val="5"/>
              </w:numPr>
              <w:rPr>
                <w:sz w:val="20"/>
                <w:szCs w:val="20"/>
              </w:rPr>
            </w:pPr>
            <w:r>
              <w:rPr>
                <w:sz w:val="20"/>
                <w:szCs w:val="20"/>
              </w:rPr>
              <w:t xml:space="preserve">Corrosion protection – required on all metallic pipes and steel tanks. </w:t>
            </w:r>
          </w:p>
        </w:tc>
        <w:tc>
          <w:tcPr>
            <w:tcW w:w="1165" w:type="dxa"/>
          </w:tcPr>
          <w:p w14:paraId="21AE615F" w14:textId="77777777" w:rsidR="00523CB3" w:rsidRPr="005B2D34" w:rsidRDefault="00523CB3" w:rsidP="00523CB3">
            <w:pPr>
              <w:rPr>
                <w:sz w:val="20"/>
                <w:szCs w:val="20"/>
              </w:rPr>
            </w:pPr>
          </w:p>
        </w:tc>
        <w:tc>
          <w:tcPr>
            <w:tcW w:w="3424" w:type="dxa"/>
          </w:tcPr>
          <w:p w14:paraId="39DA2FB0" w14:textId="77777777" w:rsidR="00523CB3" w:rsidRPr="005B2D34" w:rsidRDefault="00523CB3" w:rsidP="00523CB3">
            <w:pPr>
              <w:rPr>
                <w:sz w:val="20"/>
                <w:szCs w:val="20"/>
              </w:rPr>
            </w:pPr>
          </w:p>
        </w:tc>
      </w:tr>
      <w:tr w:rsidR="00523CB3" w:rsidRPr="005B2D34" w14:paraId="5E2C98FC" w14:textId="77777777" w:rsidTr="005A4E64">
        <w:tc>
          <w:tcPr>
            <w:tcW w:w="6427" w:type="dxa"/>
          </w:tcPr>
          <w:p w14:paraId="59028C95" w14:textId="77777777" w:rsidR="00523CB3" w:rsidRDefault="00523CB3" w:rsidP="00355855">
            <w:pPr>
              <w:pStyle w:val="ListParagraph"/>
              <w:numPr>
                <w:ilvl w:val="1"/>
                <w:numId w:val="5"/>
              </w:numPr>
              <w:rPr>
                <w:sz w:val="20"/>
                <w:szCs w:val="20"/>
              </w:rPr>
            </w:pPr>
            <w:r>
              <w:rPr>
                <w:sz w:val="20"/>
                <w:szCs w:val="20"/>
              </w:rPr>
              <w:t xml:space="preserve">Inspections – Since 8-8-2007 must be inspected every 3 </w:t>
            </w:r>
            <w:proofErr w:type="gramStart"/>
            <w:r>
              <w:rPr>
                <w:sz w:val="20"/>
                <w:szCs w:val="20"/>
              </w:rPr>
              <w:t>years</w:t>
            </w:r>
            <w:proofErr w:type="gramEnd"/>
          </w:p>
          <w:p w14:paraId="51D80BD8" w14:textId="77777777" w:rsidR="00E006C9" w:rsidRDefault="00E006C9" w:rsidP="00E006C9">
            <w:pPr>
              <w:pStyle w:val="ListParagraph"/>
              <w:numPr>
                <w:ilvl w:val="2"/>
                <w:numId w:val="5"/>
              </w:numPr>
              <w:rPr>
                <w:sz w:val="20"/>
                <w:szCs w:val="20"/>
              </w:rPr>
            </w:pPr>
            <w:r>
              <w:rPr>
                <w:sz w:val="20"/>
                <w:szCs w:val="20"/>
              </w:rPr>
              <w:t>Release Detection Equipment – annual</w:t>
            </w:r>
          </w:p>
          <w:p w14:paraId="684B3489" w14:textId="77777777" w:rsidR="00E006C9" w:rsidRDefault="00E006C9" w:rsidP="00E006C9">
            <w:pPr>
              <w:pStyle w:val="ListParagraph"/>
              <w:numPr>
                <w:ilvl w:val="3"/>
                <w:numId w:val="5"/>
              </w:numPr>
              <w:rPr>
                <w:sz w:val="20"/>
                <w:szCs w:val="20"/>
              </w:rPr>
            </w:pPr>
            <w:r>
              <w:rPr>
                <w:sz w:val="20"/>
                <w:szCs w:val="20"/>
              </w:rPr>
              <w:t xml:space="preserve">Statistical Inventory Reconciliation (SIR) is acceptable </w:t>
            </w:r>
            <w:proofErr w:type="gramStart"/>
            <w:r>
              <w:rPr>
                <w:sz w:val="20"/>
                <w:szCs w:val="20"/>
              </w:rPr>
              <w:t>method</w:t>
            </w:r>
            <w:proofErr w:type="gramEnd"/>
          </w:p>
          <w:p w14:paraId="282B4828" w14:textId="77777777" w:rsidR="00E006C9" w:rsidRDefault="00E006C9" w:rsidP="00E006C9">
            <w:pPr>
              <w:pStyle w:val="ListParagraph"/>
              <w:numPr>
                <w:ilvl w:val="2"/>
                <w:numId w:val="5"/>
              </w:numPr>
              <w:rPr>
                <w:sz w:val="20"/>
                <w:szCs w:val="20"/>
              </w:rPr>
            </w:pPr>
            <w:r>
              <w:rPr>
                <w:sz w:val="20"/>
                <w:szCs w:val="20"/>
              </w:rPr>
              <w:t>Spill buckets – 3 years</w:t>
            </w:r>
          </w:p>
          <w:p w14:paraId="1F7BFEF3" w14:textId="77777777" w:rsidR="00E006C9" w:rsidRDefault="00E006C9" w:rsidP="00E006C9">
            <w:pPr>
              <w:pStyle w:val="ListParagraph"/>
              <w:numPr>
                <w:ilvl w:val="2"/>
                <w:numId w:val="5"/>
              </w:numPr>
              <w:rPr>
                <w:sz w:val="20"/>
                <w:szCs w:val="20"/>
              </w:rPr>
            </w:pPr>
            <w:r>
              <w:rPr>
                <w:sz w:val="20"/>
                <w:szCs w:val="20"/>
              </w:rPr>
              <w:t xml:space="preserve">Overfill protection equipment – 3 </w:t>
            </w:r>
            <w:proofErr w:type="gramStart"/>
            <w:r>
              <w:rPr>
                <w:sz w:val="20"/>
                <w:szCs w:val="20"/>
              </w:rPr>
              <w:t>years</w:t>
            </w:r>
            <w:proofErr w:type="gramEnd"/>
          </w:p>
          <w:p w14:paraId="72F070A3" w14:textId="77777777" w:rsidR="00E006C9" w:rsidRDefault="00E006C9" w:rsidP="00E006C9">
            <w:pPr>
              <w:pStyle w:val="ListParagraph"/>
              <w:numPr>
                <w:ilvl w:val="2"/>
                <w:numId w:val="5"/>
              </w:numPr>
              <w:rPr>
                <w:sz w:val="20"/>
                <w:szCs w:val="20"/>
              </w:rPr>
            </w:pPr>
            <w:r>
              <w:rPr>
                <w:sz w:val="20"/>
                <w:szCs w:val="20"/>
              </w:rPr>
              <w:t>Secondary containment – 3 years</w:t>
            </w:r>
          </w:p>
        </w:tc>
        <w:tc>
          <w:tcPr>
            <w:tcW w:w="1165" w:type="dxa"/>
          </w:tcPr>
          <w:p w14:paraId="0D1E1E8B" w14:textId="77777777" w:rsidR="00523CB3" w:rsidRPr="005B2D34" w:rsidRDefault="00523CB3" w:rsidP="00523CB3">
            <w:pPr>
              <w:rPr>
                <w:sz w:val="20"/>
                <w:szCs w:val="20"/>
              </w:rPr>
            </w:pPr>
          </w:p>
        </w:tc>
        <w:tc>
          <w:tcPr>
            <w:tcW w:w="3424" w:type="dxa"/>
          </w:tcPr>
          <w:p w14:paraId="578681C0" w14:textId="77777777" w:rsidR="00523CB3" w:rsidRPr="005B2D34" w:rsidRDefault="00523CB3" w:rsidP="00523CB3">
            <w:pPr>
              <w:rPr>
                <w:sz w:val="20"/>
                <w:szCs w:val="20"/>
              </w:rPr>
            </w:pPr>
          </w:p>
        </w:tc>
      </w:tr>
      <w:tr w:rsidR="00523CB3" w:rsidRPr="005B2D34" w14:paraId="3F459FD3" w14:textId="77777777" w:rsidTr="005A4E64">
        <w:tc>
          <w:tcPr>
            <w:tcW w:w="6427" w:type="dxa"/>
          </w:tcPr>
          <w:p w14:paraId="6FF5ED83" w14:textId="77777777" w:rsidR="00523CB3" w:rsidRDefault="00523CB3" w:rsidP="00355855">
            <w:pPr>
              <w:pStyle w:val="ListParagraph"/>
              <w:numPr>
                <w:ilvl w:val="1"/>
                <w:numId w:val="5"/>
              </w:numPr>
              <w:rPr>
                <w:sz w:val="20"/>
                <w:szCs w:val="20"/>
              </w:rPr>
            </w:pPr>
            <w:r>
              <w:rPr>
                <w:sz w:val="20"/>
                <w:szCs w:val="20"/>
              </w:rPr>
              <w:t>Out-of-Service – notification to State</w:t>
            </w:r>
            <w:r w:rsidR="006823FF">
              <w:rPr>
                <w:sz w:val="20"/>
                <w:szCs w:val="20"/>
              </w:rPr>
              <w:t xml:space="preserve"> of closure?  Also need to environmental site assessment.</w:t>
            </w:r>
          </w:p>
        </w:tc>
        <w:tc>
          <w:tcPr>
            <w:tcW w:w="1165" w:type="dxa"/>
          </w:tcPr>
          <w:p w14:paraId="48A59EFE" w14:textId="77777777" w:rsidR="00523CB3" w:rsidRPr="005B2D34" w:rsidRDefault="00523CB3" w:rsidP="00523CB3">
            <w:pPr>
              <w:rPr>
                <w:sz w:val="20"/>
                <w:szCs w:val="20"/>
              </w:rPr>
            </w:pPr>
          </w:p>
        </w:tc>
        <w:tc>
          <w:tcPr>
            <w:tcW w:w="3424" w:type="dxa"/>
          </w:tcPr>
          <w:p w14:paraId="14D15F67" w14:textId="77777777" w:rsidR="00523CB3" w:rsidRPr="005B2D34" w:rsidRDefault="00523CB3" w:rsidP="00523CB3">
            <w:pPr>
              <w:rPr>
                <w:sz w:val="20"/>
                <w:szCs w:val="20"/>
              </w:rPr>
            </w:pPr>
          </w:p>
        </w:tc>
      </w:tr>
      <w:tr w:rsidR="00523CB3" w:rsidRPr="005B2D34" w14:paraId="6862BD6B" w14:textId="77777777" w:rsidTr="005A4E64">
        <w:tc>
          <w:tcPr>
            <w:tcW w:w="6427" w:type="dxa"/>
          </w:tcPr>
          <w:p w14:paraId="6D113E56" w14:textId="77777777" w:rsidR="00523CB3" w:rsidRDefault="00523CB3" w:rsidP="00355855">
            <w:pPr>
              <w:pStyle w:val="ListParagraph"/>
              <w:numPr>
                <w:ilvl w:val="0"/>
                <w:numId w:val="5"/>
              </w:numPr>
              <w:rPr>
                <w:sz w:val="20"/>
                <w:szCs w:val="20"/>
              </w:rPr>
            </w:pPr>
            <w:r>
              <w:rPr>
                <w:sz w:val="20"/>
                <w:szCs w:val="20"/>
              </w:rPr>
              <w:t xml:space="preserve">UST Training </w:t>
            </w:r>
          </w:p>
          <w:p w14:paraId="49915D88" w14:textId="77777777" w:rsidR="00522AB7" w:rsidRDefault="00523CB3" w:rsidP="001D7352">
            <w:pPr>
              <w:pStyle w:val="ListParagraph"/>
              <w:ind w:left="360"/>
              <w:rPr>
                <w:sz w:val="20"/>
                <w:szCs w:val="20"/>
              </w:rPr>
            </w:pPr>
            <w:r>
              <w:rPr>
                <w:sz w:val="20"/>
                <w:szCs w:val="20"/>
              </w:rPr>
              <w:t xml:space="preserve">Initial – Class A&amp;B – within 30 days, Class C prior to assuming responsibility. </w:t>
            </w:r>
            <w:r w:rsidR="001D7352">
              <w:rPr>
                <w:sz w:val="20"/>
                <w:szCs w:val="20"/>
              </w:rPr>
              <w:t xml:space="preserve"> </w:t>
            </w:r>
            <w:r w:rsidR="00522AB7" w:rsidRPr="00522AB7">
              <w:rPr>
                <w:i/>
                <w:sz w:val="20"/>
                <w:szCs w:val="20"/>
              </w:rPr>
              <w:t>280.244</w:t>
            </w:r>
          </w:p>
          <w:p w14:paraId="68BE00A6" w14:textId="77777777" w:rsidR="00523CB3" w:rsidRPr="00742AC1" w:rsidRDefault="00523CB3" w:rsidP="001D7352">
            <w:pPr>
              <w:pStyle w:val="ListParagraph"/>
              <w:ind w:left="360"/>
              <w:rPr>
                <w:i/>
                <w:sz w:val="20"/>
                <w:szCs w:val="20"/>
              </w:rPr>
            </w:pPr>
            <w:proofErr w:type="gramStart"/>
            <w:r w:rsidRPr="001D7352">
              <w:rPr>
                <w:sz w:val="20"/>
                <w:szCs w:val="20"/>
              </w:rPr>
              <w:t>4 year</w:t>
            </w:r>
            <w:proofErr w:type="gramEnd"/>
            <w:r w:rsidRPr="001D7352">
              <w:rPr>
                <w:sz w:val="20"/>
                <w:szCs w:val="20"/>
              </w:rPr>
              <w:t xml:space="preserve"> refresher</w:t>
            </w:r>
            <w:r w:rsidR="00644B2B">
              <w:rPr>
                <w:sz w:val="20"/>
                <w:szCs w:val="20"/>
              </w:rPr>
              <w:t xml:space="preserve"> in Kansas</w:t>
            </w:r>
            <w:r w:rsidR="001D7352">
              <w:rPr>
                <w:sz w:val="20"/>
                <w:szCs w:val="20"/>
              </w:rPr>
              <w:t>.</w:t>
            </w:r>
            <w:r w:rsidR="00522AB7">
              <w:rPr>
                <w:sz w:val="20"/>
                <w:szCs w:val="20"/>
              </w:rPr>
              <w:t xml:space="preserve">  </w:t>
            </w:r>
            <w:r w:rsidR="00742AC1" w:rsidRPr="00742AC1">
              <w:rPr>
                <w:i/>
                <w:sz w:val="20"/>
                <w:szCs w:val="20"/>
              </w:rPr>
              <w:t>(</w:t>
            </w:r>
            <w:r w:rsidR="00644B2B">
              <w:rPr>
                <w:i/>
                <w:sz w:val="20"/>
                <w:szCs w:val="20"/>
              </w:rPr>
              <w:t>S</w:t>
            </w:r>
            <w:r w:rsidR="00742AC1" w:rsidRPr="00742AC1">
              <w:rPr>
                <w:i/>
                <w:sz w:val="20"/>
                <w:szCs w:val="20"/>
              </w:rPr>
              <w:t>tated on KDHE website, but not in statues</w:t>
            </w:r>
            <w:r w:rsidR="00644B2B">
              <w:rPr>
                <w:i/>
                <w:sz w:val="20"/>
                <w:szCs w:val="20"/>
              </w:rPr>
              <w:t>.  K.S.A 65-34,135 states KDHE must approve training program, thus authority to dictate any requirement</w:t>
            </w:r>
            <w:r w:rsidR="00742AC1" w:rsidRPr="00742AC1">
              <w:rPr>
                <w:i/>
                <w:sz w:val="20"/>
                <w:szCs w:val="20"/>
              </w:rPr>
              <w:t>)</w:t>
            </w:r>
            <w:r w:rsidR="00644B2B">
              <w:rPr>
                <w:i/>
                <w:sz w:val="20"/>
                <w:szCs w:val="20"/>
              </w:rPr>
              <w:t>.</w:t>
            </w:r>
          </w:p>
          <w:p w14:paraId="5C2BBCC4" w14:textId="77777777" w:rsidR="00523CB3" w:rsidRDefault="00523CB3" w:rsidP="00523CB3">
            <w:pPr>
              <w:pStyle w:val="ListParagraph"/>
              <w:ind w:left="360"/>
              <w:rPr>
                <w:sz w:val="20"/>
                <w:szCs w:val="20"/>
              </w:rPr>
            </w:pPr>
            <w:r>
              <w:rPr>
                <w:sz w:val="20"/>
                <w:szCs w:val="20"/>
              </w:rPr>
              <w:t xml:space="preserve">Free in the State of KS through Tank Management Services, Inc. </w:t>
            </w:r>
          </w:p>
        </w:tc>
        <w:tc>
          <w:tcPr>
            <w:tcW w:w="1165" w:type="dxa"/>
          </w:tcPr>
          <w:p w14:paraId="14F58A97" w14:textId="77777777" w:rsidR="00523CB3" w:rsidRPr="005B2D34" w:rsidRDefault="00523CB3" w:rsidP="00523CB3">
            <w:pPr>
              <w:rPr>
                <w:sz w:val="20"/>
                <w:szCs w:val="20"/>
              </w:rPr>
            </w:pPr>
          </w:p>
        </w:tc>
        <w:tc>
          <w:tcPr>
            <w:tcW w:w="3424" w:type="dxa"/>
          </w:tcPr>
          <w:p w14:paraId="2AD27F19" w14:textId="77777777" w:rsidR="00523CB3" w:rsidRPr="005B2D34" w:rsidRDefault="00523CB3" w:rsidP="00523CB3">
            <w:pPr>
              <w:rPr>
                <w:sz w:val="20"/>
                <w:szCs w:val="20"/>
              </w:rPr>
            </w:pPr>
          </w:p>
        </w:tc>
      </w:tr>
      <w:tr w:rsidR="00523CB3" w:rsidRPr="005B2D34" w14:paraId="512A789E" w14:textId="77777777" w:rsidTr="005A4E64">
        <w:tc>
          <w:tcPr>
            <w:tcW w:w="6427" w:type="dxa"/>
          </w:tcPr>
          <w:p w14:paraId="2F099BD2" w14:textId="77777777" w:rsidR="00523CB3" w:rsidRDefault="00523CB3" w:rsidP="00355855">
            <w:pPr>
              <w:pStyle w:val="ListParagraph"/>
              <w:numPr>
                <w:ilvl w:val="1"/>
                <w:numId w:val="5"/>
              </w:numPr>
              <w:rPr>
                <w:sz w:val="20"/>
                <w:szCs w:val="20"/>
              </w:rPr>
            </w:pPr>
            <w:r>
              <w:rPr>
                <w:sz w:val="20"/>
                <w:szCs w:val="20"/>
              </w:rPr>
              <w:t xml:space="preserve">Class A - </w:t>
            </w:r>
            <w:r w:rsidRPr="008803A6">
              <w:rPr>
                <w:sz w:val="20"/>
                <w:szCs w:val="20"/>
              </w:rPr>
              <w:t>Persons having primary responsibility for on-site operation and maintenance of underground storage tank systems.</w:t>
            </w:r>
            <w:r>
              <w:rPr>
                <w:sz w:val="20"/>
                <w:szCs w:val="20"/>
              </w:rPr>
              <w:t xml:space="preserve"> </w:t>
            </w:r>
          </w:p>
          <w:p w14:paraId="1EAB9AFC" w14:textId="77777777" w:rsidR="00167F86" w:rsidRDefault="00167F86" w:rsidP="00167F86">
            <w:pPr>
              <w:pStyle w:val="ListParagraph"/>
              <w:numPr>
                <w:ilvl w:val="2"/>
                <w:numId w:val="5"/>
              </w:numPr>
              <w:rPr>
                <w:sz w:val="20"/>
                <w:szCs w:val="20"/>
              </w:rPr>
            </w:pPr>
            <w:r>
              <w:rPr>
                <w:sz w:val="20"/>
                <w:szCs w:val="20"/>
              </w:rPr>
              <w:t>Need to be within 4 hours of managed facility in case of emergency</w:t>
            </w:r>
          </w:p>
        </w:tc>
        <w:tc>
          <w:tcPr>
            <w:tcW w:w="1165" w:type="dxa"/>
          </w:tcPr>
          <w:p w14:paraId="38658B44" w14:textId="77777777" w:rsidR="00523CB3" w:rsidRPr="005B2D34" w:rsidRDefault="00523CB3" w:rsidP="00523CB3">
            <w:pPr>
              <w:rPr>
                <w:sz w:val="20"/>
                <w:szCs w:val="20"/>
              </w:rPr>
            </w:pPr>
          </w:p>
        </w:tc>
        <w:tc>
          <w:tcPr>
            <w:tcW w:w="3424" w:type="dxa"/>
          </w:tcPr>
          <w:p w14:paraId="2A9C81C0" w14:textId="77777777" w:rsidR="00523CB3" w:rsidRPr="005B2D34" w:rsidRDefault="00523CB3" w:rsidP="00523CB3">
            <w:pPr>
              <w:rPr>
                <w:sz w:val="20"/>
                <w:szCs w:val="20"/>
              </w:rPr>
            </w:pPr>
          </w:p>
        </w:tc>
      </w:tr>
      <w:tr w:rsidR="00523CB3" w:rsidRPr="005B2D34" w14:paraId="2338306C" w14:textId="77777777" w:rsidTr="005A4E64">
        <w:tc>
          <w:tcPr>
            <w:tcW w:w="6427" w:type="dxa"/>
          </w:tcPr>
          <w:p w14:paraId="65622561" w14:textId="77777777" w:rsidR="00523CB3" w:rsidRDefault="00523CB3" w:rsidP="00355855">
            <w:pPr>
              <w:pStyle w:val="ListParagraph"/>
              <w:numPr>
                <w:ilvl w:val="1"/>
                <w:numId w:val="5"/>
              </w:numPr>
              <w:rPr>
                <w:sz w:val="20"/>
                <w:szCs w:val="20"/>
              </w:rPr>
            </w:pPr>
            <w:r>
              <w:rPr>
                <w:sz w:val="20"/>
                <w:szCs w:val="20"/>
              </w:rPr>
              <w:t xml:space="preserve">Class B - </w:t>
            </w:r>
            <w:r w:rsidRPr="008803A6">
              <w:rPr>
                <w:sz w:val="20"/>
                <w:szCs w:val="20"/>
              </w:rPr>
              <w:t>Persons having daily on-site responsibility for the operation and maintenance of underground storage tank systems.</w:t>
            </w:r>
            <w:r>
              <w:rPr>
                <w:sz w:val="20"/>
                <w:szCs w:val="20"/>
              </w:rPr>
              <w:t xml:space="preserve"> </w:t>
            </w:r>
          </w:p>
        </w:tc>
        <w:tc>
          <w:tcPr>
            <w:tcW w:w="1165" w:type="dxa"/>
          </w:tcPr>
          <w:p w14:paraId="0140EE3B" w14:textId="77777777" w:rsidR="00523CB3" w:rsidRPr="005B2D34" w:rsidRDefault="00523CB3" w:rsidP="00523CB3">
            <w:pPr>
              <w:rPr>
                <w:sz w:val="20"/>
                <w:szCs w:val="20"/>
              </w:rPr>
            </w:pPr>
          </w:p>
        </w:tc>
        <w:tc>
          <w:tcPr>
            <w:tcW w:w="3424" w:type="dxa"/>
          </w:tcPr>
          <w:p w14:paraId="330007CE" w14:textId="77777777" w:rsidR="00523CB3" w:rsidRPr="005B2D34" w:rsidRDefault="00523CB3" w:rsidP="00523CB3">
            <w:pPr>
              <w:rPr>
                <w:sz w:val="20"/>
                <w:szCs w:val="20"/>
              </w:rPr>
            </w:pPr>
          </w:p>
        </w:tc>
      </w:tr>
      <w:tr w:rsidR="00523CB3" w:rsidRPr="005B2D34" w14:paraId="1B669B4C" w14:textId="77777777" w:rsidTr="005A4E64">
        <w:tc>
          <w:tcPr>
            <w:tcW w:w="6427" w:type="dxa"/>
          </w:tcPr>
          <w:p w14:paraId="3DA66242" w14:textId="77777777" w:rsidR="00523CB3" w:rsidRDefault="00523CB3" w:rsidP="00355855">
            <w:pPr>
              <w:pStyle w:val="ListParagraph"/>
              <w:numPr>
                <w:ilvl w:val="1"/>
                <w:numId w:val="5"/>
              </w:numPr>
              <w:rPr>
                <w:sz w:val="20"/>
                <w:szCs w:val="20"/>
              </w:rPr>
            </w:pPr>
            <w:r>
              <w:rPr>
                <w:sz w:val="20"/>
                <w:szCs w:val="20"/>
              </w:rPr>
              <w:t xml:space="preserve">Class C - </w:t>
            </w:r>
            <w:r w:rsidRPr="008803A6">
              <w:rPr>
                <w:sz w:val="20"/>
                <w:szCs w:val="20"/>
              </w:rPr>
              <w:t>Daily on-site employees having primary responsibility for addressing emergencies presented by a spill or release from an underground storage tank system.</w:t>
            </w:r>
          </w:p>
        </w:tc>
        <w:tc>
          <w:tcPr>
            <w:tcW w:w="1165" w:type="dxa"/>
          </w:tcPr>
          <w:p w14:paraId="331456F4" w14:textId="77777777" w:rsidR="00523CB3" w:rsidRPr="005B2D34" w:rsidRDefault="00523CB3" w:rsidP="00523CB3">
            <w:pPr>
              <w:rPr>
                <w:sz w:val="20"/>
                <w:szCs w:val="20"/>
              </w:rPr>
            </w:pPr>
          </w:p>
        </w:tc>
        <w:tc>
          <w:tcPr>
            <w:tcW w:w="3424" w:type="dxa"/>
          </w:tcPr>
          <w:p w14:paraId="2E58B00C" w14:textId="77777777" w:rsidR="00523CB3" w:rsidRPr="005B2D34" w:rsidRDefault="00523CB3" w:rsidP="00523CB3">
            <w:pPr>
              <w:rPr>
                <w:sz w:val="20"/>
                <w:szCs w:val="20"/>
              </w:rPr>
            </w:pPr>
          </w:p>
        </w:tc>
      </w:tr>
    </w:tbl>
    <w:p w14:paraId="4A606B68" w14:textId="77777777" w:rsidR="00200F97" w:rsidRDefault="00200F97">
      <w:r>
        <w:br w:type="page"/>
      </w:r>
    </w:p>
    <w:tbl>
      <w:tblPr>
        <w:tblStyle w:val="TableGrid"/>
        <w:tblW w:w="0" w:type="auto"/>
        <w:tblLook w:val="04A0" w:firstRow="1" w:lastRow="0" w:firstColumn="1" w:lastColumn="0" w:noHBand="0" w:noVBand="1"/>
      </w:tblPr>
      <w:tblGrid>
        <w:gridCol w:w="6498"/>
        <w:gridCol w:w="1440"/>
        <w:gridCol w:w="3078"/>
      </w:tblGrid>
      <w:tr w:rsidR="000557E3" w:rsidRPr="005B2D34" w14:paraId="56763BDB" w14:textId="77777777" w:rsidTr="000E00EB">
        <w:tc>
          <w:tcPr>
            <w:tcW w:w="6498" w:type="dxa"/>
            <w:shd w:val="pct15" w:color="auto" w:fill="auto"/>
          </w:tcPr>
          <w:p w14:paraId="7005427B" w14:textId="77777777" w:rsidR="000557E3" w:rsidRPr="000557E3" w:rsidRDefault="00A4201F" w:rsidP="009544C7">
            <w:pPr>
              <w:spacing w:before="20" w:after="20"/>
              <w:rPr>
                <w:rFonts w:eastAsia="Times New Roman" w:cs="Arial"/>
                <w:b/>
                <w:sz w:val="20"/>
                <w:szCs w:val="20"/>
              </w:rPr>
            </w:pPr>
            <w:r>
              <w:rPr>
                <w:rFonts w:eastAsia="Times New Roman" w:cs="Arial"/>
                <w:b/>
                <w:sz w:val="20"/>
                <w:szCs w:val="20"/>
              </w:rPr>
              <w:lastRenderedPageBreak/>
              <w:t>Optional – D</w:t>
            </w:r>
            <w:r w:rsidR="006823FF">
              <w:rPr>
                <w:rFonts w:eastAsia="Times New Roman" w:cs="Arial"/>
                <w:b/>
                <w:sz w:val="20"/>
                <w:szCs w:val="20"/>
              </w:rPr>
              <w:t>epartment of Transportation – 49</w:t>
            </w:r>
            <w:r>
              <w:rPr>
                <w:rFonts w:eastAsia="Times New Roman" w:cs="Arial"/>
                <w:b/>
                <w:sz w:val="20"/>
                <w:szCs w:val="20"/>
              </w:rPr>
              <w:t xml:space="preserve"> CFR 100-185</w:t>
            </w:r>
          </w:p>
        </w:tc>
        <w:tc>
          <w:tcPr>
            <w:tcW w:w="1440" w:type="dxa"/>
            <w:shd w:val="pct15" w:color="auto" w:fill="auto"/>
          </w:tcPr>
          <w:p w14:paraId="14D45063" w14:textId="77777777" w:rsidR="000557E3" w:rsidRPr="000557E3" w:rsidRDefault="000557E3" w:rsidP="000E00EB">
            <w:pPr>
              <w:spacing w:before="20" w:after="20"/>
              <w:jc w:val="center"/>
              <w:rPr>
                <w:rFonts w:eastAsia="Times New Roman" w:cs="Arial"/>
                <w:b/>
                <w:sz w:val="20"/>
                <w:szCs w:val="20"/>
              </w:rPr>
            </w:pPr>
            <w:r w:rsidRPr="000557E3">
              <w:rPr>
                <w:rFonts w:eastAsia="Times New Roman" w:cs="Arial"/>
                <w:b/>
                <w:sz w:val="20"/>
                <w:szCs w:val="20"/>
              </w:rPr>
              <w:t>Yes/No</w:t>
            </w:r>
            <w:r w:rsidR="000E00EB">
              <w:rPr>
                <w:rFonts w:eastAsia="Times New Roman" w:cs="Arial"/>
                <w:b/>
                <w:sz w:val="20"/>
                <w:szCs w:val="20"/>
              </w:rPr>
              <w:t>/</w:t>
            </w:r>
            <w:r w:rsidRPr="000557E3">
              <w:rPr>
                <w:rFonts w:eastAsia="Times New Roman" w:cs="Arial"/>
                <w:b/>
                <w:sz w:val="20"/>
                <w:szCs w:val="20"/>
              </w:rPr>
              <w:t>NA</w:t>
            </w:r>
          </w:p>
        </w:tc>
        <w:tc>
          <w:tcPr>
            <w:tcW w:w="3078" w:type="dxa"/>
            <w:shd w:val="pct15" w:color="auto" w:fill="auto"/>
          </w:tcPr>
          <w:p w14:paraId="301CA86D" w14:textId="77777777" w:rsidR="000557E3" w:rsidRPr="000557E3" w:rsidRDefault="000557E3" w:rsidP="009544C7">
            <w:pPr>
              <w:jc w:val="center"/>
              <w:rPr>
                <w:b/>
                <w:sz w:val="20"/>
                <w:szCs w:val="20"/>
              </w:rPr>
            </w:pPr>
            <w:r w:rsidRPr="000557E3">
              <w:rPr>
                <w:b/>
                <w:sz w:val="20"/>
                <w:szCs w:val="20"/>
              </w:rPr>
              <w:t>Comments</w:t>
            </w:r>
          </w:p>
        </w:tc>
      </w:tr>
      <w:tr w:rsidR="00100535" w:rsidRPr="005B2D34" w14:paraId="25097366" w14:textId="77777777" w:rsidTr="001E5B2F">
        <w:tc>
          <w:tcPr>
            <w:tcW w:w="11016" w:type="dxa"/>
            <w:gridSpan w:val="3"/>
          </w:tcPr>
          <w:p w14:paraId="10E32DBB" w14:textId="77777777" w:rsidR="00100535" w:rsidRPr="001E5B2F" w:rsidRDefault="00100535" w:rsidP="00355855">
            <w:pPr>
              <w:pStyle w:val="ListParagraph"/>
              <w:numPr>
                <w:ilvl w:val="0"/>
                <w:numId w:val="9"/>
              </w:numPr>
              <w:rPr>
                <w:rFonts w:cstheme="minorHAnsi"/>
                <w:sz w:val="18"/>
                <w:szCs w:val="20"/>
              </w:rPr>
            </w:pPr>
            <w:r w:rsidRPr="001E5B2F">
              <w:rPr>
                <w:rFonts w:cstheme="minorHAnsi"/>
                <w:sz w:val="18"/>
                <w:szCs w:val="20"/>
              </w:rPr>
              <w:t xml:space="preserve">Annual registration fees for </w:t>
            </w:r>
            <w:proofErr w:type="spellStart"/>
            <w:r w:rsidRPr="001E5B2F">
              <w:rPr>
                <w:rFonts w:cstheme="minorHAnsi"/>
                <w:sz w:val="18"/>
                <w:szCs w:val="20"/>
              </w:rPr>
              <w:t>placardable</w:t>
            </w:r>
            <w:proofErr w:type="spellEnd"/>
            <w:r w:rsidRPr="001E5B2F">
              <w:rPr>
                <w:rFonts w:cstheme="minorHAnsi"/>
                <w:sz w:val="18"/>
                <w:szCs w:val="20"/>
              </w:rPr>
              <w:t xml:space="preserve"> materials by July 1 - must register if you are a person who offers for transportation or transports in commerce a shipment containing any of the following categories of hazardous materials (including hazardous wastes):</w:t>
            </w:r>
            <w:r w:rsidR="00D835E9" w:rsidRPr="001E5B2F">
              <w:rPr>
                <w:rFonts w:cstheme="minorHAnsi"/>
                <w:sz w:val="18"/>
                <w:szCs w:val="20"/>
              </w:rPr>
              <w:t xml:space="preserve"> (107.601)</w:t>
            </w:r>
          </w:p>
          <w:p w14:paraId="765E2B5C" w14:textId="77777777" w:rsidR="00100535" w:rsidRPr="009B638C" w:rsidRDefault="00100535" w:rsidP="00355855">
            <w:pPr>
              <w:numPr>
                <w:ilvl w:val="0"/>
                <w:numId w:val="14"/>
              </w:numPr>
              <w:shd w:val="clear" w:color="auto" w:fill="FFFFFF"/>
              <w:spacing w:before="100" w:beforeAutospacing="1" w:after="100" w:afterAutospacing="1"/>
              <w:rPr>
                <w:rFonts w:cstheme="minorHAnsi"/>
                <w:color w:val="212529"/>
                <w:sz w:val="18"/>
                <w:szCs w:val="20"/>
              </w:rPr>
            </w:pPr>
            <w:r w:rsidRPr="009B638C">
              <w:rPr>
                <w:rFonts w:cstheme="minorHAnsi"/>
                <w:color w:val="212529"/>
                <w:sz w:val="18"/>
                <w:szCs w:val="20"/>
              </w:rPr>
              <w:t>A </w:t>
            </w:r>
            <w:hyperlink r:id="rId7" w:anchor="Highway-Route-Controlled-Quantity" w:tooltip="highway route controlled quantity" w:history="1">
              <w:r w:rsidRPr="009B638C">
                <w:rPr>
                  <w:rStyle w:val="Hyperlink"/>
                  <w:rFonts w:cstheme="minorHAnsi"/>
                  <w:color w:val="0079C0"/>
                  <w:sz w:val="18"/>
                  <w:szCs w:val="20"/>
                </w:rPr>
                <w:t>highway route controlled quantity</w:t>
              </w:r>
            </w:hyperlink>
            <w:r w:rsidRPr="009B638C">
              <w:rPr>
                <w:rFonts w:cstheme="minorHAnsi"/>
                <w:color w:val="212529"/>
                <w:sz w:val="18"/>
                <w:szCs w:val="20"/>
              </w:rPr>
              <w:t xml:space="preserve"> of a Class 7 (radioactive) material, as defined in 49 CFR 173.403. A "highway </w:t>
            </w:r>
            <w:proofErr w:type="gramStart"/>
            <w:r w:rsidRPr="009B638C">
              <w:rPr>
                <w:rFonts w:cstheme="minorHAnsi"/>
                <w:color w:val="212529"/>
                <w:sz w:val="18"/>
                <w:szCs w:val="20"/>
              </w:rPr>
              <w:t>route controlled</w:t>
            </w:r>
            <w:proofErr w:type="gramEnd"/>
            <w:r w:rsidRPr="009B638C">
              <w:rPr>
                <w:rFonts w:cstheme="minorHAnsi"/>
                <w:color w:val="212529"/>
                <w:sz w:val="18"/>
                <w:szCs w:val="20"/>
              </w:rPr>
              <w:t xml:space="preserve"> quantity" may be shipped by highway, rail, air, or water.</w:t>
            </w:r>
          </w:p>
          <w:p w14:paraId="15B24CC1" w14:textId="77777777" w:rsidR="00100535" w:rsidRPr="009B638C" w:rsidRDefault="00100535" w:rsidP="00355855">
            <w:pPr>
              <w:numPr>
                <w:ilvl w:val="0"/>
                <w:numId w:val="14"/>
              </w:numPr>
              <w:shd w:val="clear" w:color="auto" w:fill="FFFFFF"/>
              <w:spacing w:before="100" w:beforeAutospacing="1" w:after="100" w:afterAutospacing="1"/>
              <w:rPr>
                <w:rFonts w:cstheme="minorHAnsi"/>
                <w:color w:val="212529"/>
                <w:sz w:val="18"/>
                <w:szCs w:val="20"/>
              </w:rPr>
            </w:pPr>
            <w:r w:rsidRPr="009B638C">
              <w:rPr>
                <w:rFonts w:cstheme="minorHAnsi"/>
                <w:color w:val="212529"/>
                <w:sz w:val="18"/>
                <w:szCs w:val="20"/>
              </w:rPr>
              <w:t xml:space="preserve">More than 25 kilograms (55 pounds) of a </w:t>
            </w:r>
            <w:proofErr w:type="gramStart"/>
            <w:r w:rsidRPr="009B638C">
              <w:rPr>
                <w:rFonts w:cstheme="minorHAnsi"/>
                <w:color w:val="212529"/>
                <w:sz w:val="18"/>
                <w:szCs w:val="20"/>
              </w:rPr>
              <w:t>Division</w:t>
            </w:r>
            <w:proofErr w:type="gramEnd"/>
            <w:r w:rsidRPr="009B638C">
              <w:rPr>
                <w:rFonts w:cstheme="minorHAnsi"/>
                <w:color w:val="212529"/>
                <w:sz w:val="18"/>
                <w:szCs w:val="20"/>
              </w:rPr>
              <w:t xml:space="preserve"> 1.1, 1.2, or 1.3 (explosive) material (see 49 CFR 173.50) in a motor vehicle, rail car, or freight container.</w:t>
            </w:r>
          </w:p>
          <w:p w14:paraId="743743FA" w14:textId="77777777" w:rsidR="00100535" w:rsidRPr="009B638C" w:rsidRDefault="00100535" w:rsidP="00355855">
            <w:pPr>
              <w:numPr>
                <w:ilvl w:val="0"/>
                <w:numId w:val="14"/>
              </w:numPr>
              <w:shd w:val="clear" w:color="auto" w:fill="FFFFFF"/>
              <w:spacing w:before="100" w:beforeAutospacing="1" w:after="100" w:afterAutospacing="1"/>
              <w:rPr>
                <w:rFonts w:cstheme="minorHAnsi"/>
                <w:color w:val="212529"/>
                <w:sz w:val="18"/>
                <w:szCs w:val="20"/>
              </w:rPr>
            </w:pPr>
            <w:r w:rsidRPr="009B638C">
              <w:rPr>
                <w:rFonts w:cstheme="minorHAnsi"/>
                <w:color w:val="212529"/>
                <w:sz w:val="18"/>
                <w:szCs w:val="20"/>
              </w:rPr>
              <w:t>More than one liter (1.06 quarts) per package of a "material extremely toxic by inhalation" (that is, a "material poisonous by inhalation" that meets the criteria for "hazard zone A" as specified in 49 CFR 173.116(a) for gases or 173.133(a) for liquids).</w:t>
            </w:r>
          </w:p>
          <w:p w14:paraId="0737D30C" w14:textId="77777777" w:rsidR="00100535" w:rsidRPr="009B638C" w:rsidRDefault="00100535" w:rsidP="00355855">
            <w:pPr>
              <w:numPr>
                <w:ilvl w:val="0"/>
                <w:numId w:val="14"/>
              </w:numPr>
              <w:shd w:val="clear" w:color="auto" w:fill="FFFFFF"/>
              <w:spacing w:before="100" w:beforeAutospacing="1" w:after="100" w:afterAutospacing="1"/>
              <w:rPr>
                <w:rFonts w:cstheme="minorHAnsi"/>
                <w:color w:val="212529"/>
                <w:sz w:val="18"/>
                <w:szCs w:val="20"/>
              </w:rPr>
            </w:pPr>
            <w:r w:rsidRPr="009B638C">
              <w:rPr>
                <w:rFonts w:cstheme="minorHAnsi"/>
                <w:color w:val="212529"/>
                <w:sz w:val="18"/>
                <w:szCs w:val="20"/>
              </w:rPr>
              <w:t>A hazardous material (including hazardous wastes) in a </w:t>
            </w:r>
            <w:hyperlink r:id="rId8" w:anchor="Bulk%20Packaging" w:tooltip="bulk packaging" w:history="1">
              <w:r w:rsidRPr="009B638C">
                <w:rPr>
                  <w:rStyle w:val="Hyperlink"/>
                  <w:rFonts w:cstheme="minorHAnsi"/>
                  <w:color w:val="0079C0"/>
                  <w:sz w:val="18"/>
                  <w:szCs w:val="20"/>
                </w:rPr>
                <w:t>bulk packaging</w:t>
              </w:r>
            </w:hyperlink>
            <w:r w:rsidRPr="009B638C">
              <w:rPr>
                <w:rFonts w:cstheme="minorHAnsi"/>
                <w:color w:val="212529"/>
                <w:sz w:val="18"/>
                <w:szCs w:val="20"/>
              </w:rPr>
              <w:t> having a capacity equal to or greater than 13,248 liters (3,500 gallons) for liquids or gases or more than 13.24 cubic meters (468 cubic feet) for solids. Please note that persons who offer or transport hazardous materials that do not require placarding (that is, Class 9 materials) in a bulk packaging with a capacity greater than 3,500 gallons or 468 cubic feet, must register.</w:t>
            </w:r>
          </w:p>
          <w:p w14:paraId="03A82557" w14:textId="77777777" w:rsidR="00100535" w:rsidRPr="009B638C" w:rsidRDefault="00100535" w:rsidP="00355855">
            <w:pPr>
              <w:numPr>
                <w:ilvl w:val="0"/>
                <w:numId w:val="14"/>
              </w:numPr>
              <w:shd w:val="clear" w:color="auto" w:fill="FFFFFF"/>
              <w:spacing w:before="100" w:beforeAutospacing="1" w:after="100" w:afterAutospacing="1"/>
              <w:rPr>
                <w:rFonts w:cstheme="minorHAnsi"/>
                <w:color w:val="212529"/>
                <w:sz w:val="18"/>
                <w:szCs w:val="20"/>
              </w:rPr>
            </w:pPr>
            <w:r w:rsidRPr="009B638C">
              <w:rPr>
                <w:rFonts w:cstheme="minorHAnsi"/>
                <w:color w:val="212529"/>
                <w:sz w:val="18"/>
                <w:szCs w:val="20"/>
              </w:rPr>
              <w:t>A shipment in other than a </w:t>
            </w:r>
            <w:hyperlink r:id="rId9" w:anchor="Bulk%20Packaging" w:tooltip="bulk packaging" w:history="1">
              <w:r w:rsidRPr="009B638C">
                <w:rPr>
                  <w:rStyle w:val="Hyperlink"/>
                  <w:rFonts w:cstheme="minorHAnsi"/>
                  <w:color w:val="0079C0"/>
                  <w:sz w:val="18"/>
                  <w:szCs w:val="20"/>
                </w:rPr>
                <w:t>bulk packaging</w:t>
              </w:r>
            </w:hyperlink>
            <w:r w:rsidRPr="009B638C">
              <w:rPr>
                <w:rFonts w:cstheme="minorHAnsi"/>
                <w:color w:val="212529"/>
                <w:sz w:val="18"/>
                <w:szCs w:val="20"/>
              </w:rPr>
              <w:t> of 2,268 kilograms (5,000 pounds) gross weight or more of one class of hazardous materials (including hazardous wastes) for which placarding of a vehicle, rail car, or freight container is required for that class.</w:t>
            </w:r>
          </w:p>
          <w:p w14:paraId="64AD3400" w14:textId="77777777" w:rsidR="00100535" w:rsidRPr="009B638C" w:rsidRDefault="00100535" w:rsidP="007162F8">
            <w:pPr>
              <w:numPr>
                <w:ilvl w:val="0"/>
                <w:numId w:val="14"/>
              </w:numPr>
              <w:shd w:val="clear" w:color="auto" w:fill="FFFFFF"/>
              <w:spacing w:before="100" w:beforeAutospacing="1"/>
              <w:rPr>
                <w:rFonts w:cstheme="minorHAnsi"/>
                <w:color w:val="212529"/>
                <w:sz w:val="18"/>
                <w:szCs w:val="20"/>
              </w:rPr>
            </w:pPr>
            <w:r w:rsidRPr="009B638C">
              <w:rPr>
                <w:rFonts w:cstheme="minorHAnsi"/>
                <w:color w:val="212529"/>
                <w:sz w:val="18"/>
                <w:szCs w:val="20"/>
              </w:rPr>
              <w:t xml:space="preserve">A quantity of hazardous material that requires </w:t>
            </w:r>
            <w:proofErr w:type="spellStart"/>
            <w:r w:rsidRPr="009B638C">
              <w:rPr>
                <w:rFonts w:cstheme="minorHAnsi"/>
                <w:color w:val="212529"/>
                <w:sz w:val="18"/>
                <w:szCs w:val="20"/>
              </w:rPr>
              <w:t>placarding.The</w:t>
            </w:r>
            <w:proofErr w:type="spellEnd"/>
            <w:r w:rsidRPr="009B638C">
              <w:rPr>
                <w:rFonts w:cstheme="minorHAnsi"/>
                <w:color w:val="212529"/>
                <w:sz w:val="18"/>
                <w:szCs w:val="20"/>
              </w:rPr>
              <w:t xml:space="preserve"> offering and transporting of hazardous materials by </w:t>
            </w:r>
            <w:hyperlink r:id="rId10" w:anchor="Farmer" w:tooltip="farmers" w:history="1">
              <w:r w:rsidRPr="009B638C">
                <w:rPr>
                  <w:rStyle w:val="Hyperlink"/>
                  <w:rFonts w:cstheme="minorHAnsi"/>
                  <w:color w:val="0079C0"/>
                  <w:sz w:val="18"/>
                  <w:szCs w:val="20"/>
                </w:rPr>
                <w:t>farmers</w:t>
              </w:r>
            </w:hyperlink>
            <w:r w:rsidRPr="009B638C">
              <w:rPr>
                <w:rFonts w:cstheme="minorHAnsi"/>
                <w:color w:val="212529"/>
                <w:sz w:val="18"/>
                <w:szCs w:val="20"/>
              </w:rPr>
              <w:t> in direct support of their farming operations are excepted from this category of activities requiring registration. See the information on requirements for </w:t>
            </w:r>
            <w:hyperlink r:id="rId11" w:anchor="Farmer" w:tooltip="farmers" w:history="1">
              <w:r w:rsidRPr="009B638C">
                <w:rPr>
                  <w:rStyle w:val="Hyperlink"/>
                  <w:rFonts w:cstheme="minorHAnsi"/>
                  <w:color w:val="0079C0"/>
                  <w:sz w:val="18"/>
                  <w:szCs w:val="20"/>
                </w:rPr>
                <w:t>farmers</w:t>
              </w:r>
            </w:hyperlink>
            <w:r w:rsidRPr="009B638C">
              <w:rPr>
                <w:rFonts w:cstheme="minorHAnsi"/>
                <w:color w:val="212529"/>
                <w:sz w:val="18"/>
                <w:szCs w:val="20"/>
              </w:rPr>
              <w:t> below.</w:t>
            </w:r>
          </w:p>
          <w:p w14:paraId="63B0C315" w14:textId="77777777" w:rsidR="00AE60C2" w:rsidRPr="009B638C" w:rsidRDefault="00AE60C2" w:rsidP="001E5B2F">
            <w:pPr>
              <w:tabs>
                <w:tab w:val="left" w:pos="6474"/>
              </w:tabs>
              <w:ind w:left="360"/>
              <w:rPr>
                <w:rFonts w:cstheme="minorHAnsi"/>
                <w:sz w:val="18"/>
                <w:szCs w:val="20"/>
              </w:rPr>
            </w:pPr>
            <w:r w:rsidRPr="009B638C">
              <w:rPr>
                <w:rFonts w:cstheme="minorHAnsi"/>
                <w:b/>
                <w:sz w:val="18"/>
                <w:szCs w:val="20"/>
              </w:rPr>
              <w:t>1.1, 1.2, 1.3</w:t>
            </w:r>
            <w:r w:rsidRPr="009B638C">
              <w:rPr>
                <w:rFonts w:cstheme="minorHAnsi"/>
                <w:sz w:val="18"/>
                <w:szCs w:val="20"/>
              </w:rPr>
              <w:t xml:space="preserve"> – Any quantity</w:t>
            </w:r>
            <w:r w:rsidR="009B638C" w:rsidRPr="009B638C">
              <w:rPr>
                <w:rFonts w:cstheme="minorHAnsi"/>
                <w:sz w:val="18"/>
                <w:szCs w:val="20"/>
              </w:rPr>
              <w:t xml:space="preserve">, </w:t>
            </w:r>
            <w:r w:rsidRPr="009B638C">
              <w:rPr>
                <w:rFonts w:cstheme="minorHAnsi"/>
                <w:b/>
                <w:sz w:val="18"/>
                <w:szCs w:val="20"/>
              </w:rPr>
              <w:t>1.4, 1.5, 1.6</w:t>
            </w:r>
            <w:r w:rsidRPr="009B638C">
              <w:rPr>
                <w:rFonts w:cstheme="minorHAnsi"/>
                <w:sz w:val="18"/>
                <w:szCs w:val="20"/>
              </w:rPr>
              <w:t xml:space="preserve"> – 1,001 </w:t>
            </w:r>
            <w:proofErr w:type="spellStart"/>
            <w:r w:rsidRPr="009B638C">
              <w:rPr>
                <w:rFonts w:cstheme="minorHAnsi"/>
                <w:sz w:val="18"/>
                <w:szCs w:val="20"/>
              </w:rPr>
              <w:t>lbs</w:t>
            </w:r>
            <w:proofErr w:type="spellEnd"/>
          </w:p>
          <w:p w14:paraId="0F38E9BA" w14:textId="77777777" w:rsidR="00100535" w:rsidRPr="009B638C" w:rsidRDefault="00100535" w:rsidP="009B638C">
            <w:pPr>
              <w:ind w:left="360"/>
              <w:rPr>
                <w:rFonts w:cstheme="minorHAnsi"/>
                <w:sz w:val="18"/>
                <w:szCs w:val="20"/>
              </w:rPr>
            </w:pPr>
            <w:r w:rsidRPr="009B638C">
              <w:rPr>
                <w:rFonts w:cstheme="minorHAnsi"/>
                <w:b/>
                <w:sz w:val="18"/>
                <w:szCs w:val="20"/>
              </w:rPr>
              <w:t>2.1</w:t>
            </w:r>
            <w:r w:rsidR="00AE60C2" w:rsidRPr="009B638C">
              <w:rPr>
                <w:rFonts w:cstheme="minorHAnsi"/>
                <w:b/>
                <w:sz w:val="18"/>
                <w:szCs w:val="20"/>
              </w:rPr>
              <w:t>, 2.2</w:t>
            </w:r>
            <w:r w:rsidR="009B638C" w:rsidRPr="009B638C">
              <w:rPr>
                <w:rFonts w:cstheme="minorHAnsi"/>
                <w:sz w:val="18"/>
                <w:szCs w:val="20"/>
              </w:rPr>
              <w:t xml:space="preserve"> – 1,001 </w:t>
            </w:r>
            <w:proofErr w:type="spellStart"/>
            <w:r w:rsidR="009B638C" w:rsidRPr="009B638C">
              <w:rPr>
                <w:rFonts w:cstheme="minorHAnsi"/>
                <w:sz w:val="18"/>
                <w:szCs w:val="20"/>
              </w:rPr>
              <w:t>lbs</w:t>
            </w:r>
            <w:proofErr w:type="spellEnd"/>
            <w:r w:rsidR="009B638C" w:rsidRPr="009B638C">
              <w:rPr>
                <w:rFonts w:cstheme="minorHAnsi"/>
                <w:sz w:val="18"/>
                <w:szCs w:val="20"/>
              </w:rPr>
              <w:t xml:space="preserve">, </w:t>
            </w:r>
            <w:r w:rsidRPr="009B638C">
              <w:rPr>
                <w:rFonts w:cstheme="minorHAnsi"/>
                <w:b/>
                <w:sz w:val="18"/>
                <w:szCs w:val="20"/>
              </w:rPr>
              <w:t>2.3</w:t>
            </w:r>
            <w:r w:rsidRPr="009B638C">
              <w:rPr>
                <w:rFonts w:cstheme="minorHAnsi"/>
                <w:sz w:val="18"/>
                <w:szCs w:val="20"/>
              </w:rPr>
              <w:t xml:space="preserve"> – Any quantity</w:t>
            </w:r>
          </w:p>
          <w:p w14:paraId="156B4A08" w14:textId="77777777" w:rsidR="00100535" w:rsidRPr="009B638C" w:rsidRDefault="00100535" w:rsidP="009B638C">
            <w:pPr>
              <w:ind w:left="360"/>
              <w:rPr>
                <w:rFonts w:cstheme="minorHAnsi"/>
                <w:sz w:val="18"/>
                <w:szCs w:val="20"/>
              </w:rPr>
            </w:pPr>
            <w:r w:rsidRPr="009B638C">
              <w:rPr>
                <w:rFonts w:cstheme="minorHAnsi"/>
                <w:b/>
                <w:sz w:val="18"/>
                <w:szCs w:val="20"/>
              </w:rPr>
              <w:t>3</w:t>
            </w:r>
            <w:r w:rsidR="009B638C" w:rsidRPr="009B638C">
              <w:rPr>
                <w:rFonts w:cstheme="minorHAnsi"/>
                <w:b/>
                <w:sz w:val="18"/>
                <w:szCs w:val="20"/>
              </w:rPr>
              <w:t xml:space="preserve"> </w:t>
            </w:r>
            <w:r w:rsidR="009B638C" w:rsidRPr="009B638C">
              <w:rPr>
                <w:rFonts w:cstheme="minorHAnsi"/>
                <w:sz w:val="18"/>
                <w:szCs w:val="20"/>
              </w:rPr>
              <w:t xml:space="preserve">– 1,001 </w:t>
            </w:r>
            <w:proofErr w:type="spellStart"/>
            <w:r w:rsidR="009B638C" w:rsidRPr="009B638C">
              <w:rPr>
                <w:rFonts w:cstheme="minorHAnsi"/>
                <w:sz w:val="18"/>
                <w:szCs w:val="20"/>
              </w:rPr>
              <w:t>lbs</w:t>
            </w:r>
            <w:proofErr w:type="spellEnd"/>
            <w:r w:rsidR="009B638C" w:rsidRPr="009B638C">
              <w:rPr>
                <w:rFonts w:cstheme="minorHAnsi"/>
                <w:sz w:val="18"/>
                <w:szCs w:val="20"/>
              </w:rPr>
              <w:t xml:space="preserve"> (flammable liquid), </w:t>
            </w:r>
            <w:r w:rsidRPr="009B638C">
              <w:rPr>
                <w:rFonts w:cstheme="minorHAnsi"/>
                <w:b/>
                <w:sz w:val="18"/>
                <w:szCs w:val="20"/>
              </w:rPr>
              <w:t>3</w:t>
            </w:r>
            <w:r w:rsidRPr="009B638C">
              <w:rPr>
                <w:rFonts w:cstheme="minorHAnsi"/>
                <w:sz w:val="18"/>
                <w:szCs w:val="20"/>
              </w:rPr>
              <w:t xml:space="preserve"> – In bulk (&gt;119 gallons) (combustible liquids)</w:t>
            </w:r>
          </w:p>
          <w:p w14:paraId="5003D6FE" w14:textId="77777777" w:rsidR="00100535" w:rsidRPr="009B638C" w:rsidRDefault="00100535" w:rsidP="009B638C">
            <w:pPr>
              <w:ind w:left="360"/>
              <w:rPr>
                <w:rFonts w:cstheme="minorHAnsi"/>
                <w:sz w:val="18"/>
                <w:szCs w:val="20"/>
              </w:rPr>
            </w:pPr>
            <w:r w:rsidRPr="009B638C">
              <w:rPr>
                <w:rFonts w:cstheme="minorHAnsi"/>
                <w:b/>
                <w:sz w:val="18"/>
                <w:szCs w:val="20"/>
              </w:rPr>
              <w:t>4.1</w:t>
            </w:r>
            <w:r w:rsidR="00AE60C2" w:rsidRPr="009B638C">
              <w:rPr>
                <w:rFonts w:cstheme="minorHAnsi"/>
                <w:b/>
                <w:sz w:val="18"/>
                <w:szCs w:val="20"/>
              </w:rPr>
              <w:t>, 4.2</w:t>
            </w:r>
            <w:r w:rsidRPr="009B638C">
              <w:rPr>
                <w:rFonts w:cstheme="minorHAnsi"/>
                <w:sz w:val="18"/>
                <w:szCs w:val="20"/>
              </w:rPr>
              <w:t xml:space="preserve"> – 1,001</w:t>
            </w:r>
            <w:r w:rsidR="009B638C" w:rsidRPr="009B638C">
              <w:rPr>
                <w:rFonts w:cstheme="minorHAnsi"/>
                <w:sz w:val="18"/>
                <w:szCs w:val="20"/>
              </w:rPr>
              <w:t xml:space="preserve"> </w:t>
            </w:r>
            <w:proofErr w:type="spellStart"/>
            <w:r w:rsidR="009B638C" w:rsidRPr="009B638C">
              <w:rPr>
                <w:rFonts w:cstheme="minorHAnsi"/>
                <w:sz w:val="18"/>
                <w:szCs w:val="20"/>
              </w:rPr>
              <w:t>lbs</w:t>
            </w:r>
            <w:proofErr w:type="spellEnd"/>
            <w:r w:rsidR="009B638C" w:rsidRPr="009B638C">
              <w:rPr>
                <w:rFonts w:cstheme="minorHAnsi"/>
                <w:sz w:val="18"/>
                <w:szCs w:val="20"/>
              </w:rPr>
              <w:t xml:space="preserve">, </w:t>
            </w:r>
            <w:r w:rsidRPr="009B638C">
              <w:rPr>
                <w:rFonts w:cstheme="minorHAnsi"/>
                <w:b/>
                <w:sz w:val="18"/>
                <w:szCs w:val="20"/>
              </w:rPr>
              <w:t>4.3</w:t>
            </w:r>
            <w:r w:rsidRPr="009B638C">
              <w:rPr>
                <w:rFonts w:cstheme="minorHAnsi"/>
                <w:sz w:val="18"/>
                <w:szCs w:val="20"/>
              </w:rPr>
              <w:t xml:space="preserve"> – Any quantity</w:t>
            </w:r>
          </w:p>
          <w:p w14:paraId="3E5BB00E" w14:textId="77777777" w:rsidR="00100535" w:rsidRPr="009B638C" w:rsidRDefault="00100535" w:rsidP="00A4201F">
            <w:pPr>
              <w:ind w:left="360"/>
              <w:rPr>
                <w:rFonts w:cstheme="minorHAnsi"/>
                <w:sz w:val="18"/>
                <w:szCs w:val="20"/>
              </w:rPr>
            </w:pPr>
            <w:r w:rsidRPr="009B638C">
              <w:rPr>
                <w:rFonts w:cstheme="minorHAnsi"/>
                <w:b/>
                <w:sz w:val="18"/>
                <w:szCs w:val="20"/>
              </w:rPr>
              <w:t>5.1</w:t>
            </w:r>
            <w:r w:rsidR="00AE60C2" w:rsidRPr="009B638C">
              <w:rPr>
                <w:rFonts w:cstheme="minorHAnsi"/>
                <w:b/>
                <w:sz w:val="18"/>
                <w:szCs w:val="20"/>
              </w:rPr>
              <w:t>, 5.2</w:t>
            </w:r>
            <w:r w:rsidRPr="009B638C">
              <w:rPr>
                <w:rFonts w:cstheme="minorHAnsi"/>
                <w:sz w:val="18"/>
                <w:szCs w:val="20"/>
              </w:rPr>
              <w:t xml:space="preserve"> – 1,001 </w:t>
            </w:r>
            <w:proofErr w:type="spellStart"/>
            <w:r w:rsidRPr="009B638C">
              <w:rPr>
                <w:rFonts w:cstheme="minorHAnsi"/>
                <w:sz w:val="18"/>
                <w:szCs w:val="20"/>
              </w:rPr>
              <w:t>lbs</w:t>
            </w:r>
            <w:proofErr w:type="spellEnd"/>
          </w:p>
          <w:p w14:paraId="5E7DE47F" w14:textId="77777777" w:rsidR="00100535" w:rsidRPr="009B638C" w:rsidRDefault="009B638C" w:rsidP="009B638C">
            <w:pPr>
              <w:ind w:left="360"/>
              <w:rPr>
                <w:rFonts w:cstheme="minorHAnsi"/>
                <w:sz w:val="18"/>
                <w:szCs w:val="20"/>
              </w:rPr>
            </w:pPr>
            <w:r w:rsidRPr="009B638C">
              <w:rPr>
                <w:rFonts w:cstheme="minorHAnsi"/>
                <w:b/>
                <w:sz w:val="18"/>
                <w:szCs w:val="20"/>
              </w:rPr>
              <w:t>6.1</w:t>
            </w:r>
            <w:r w:rsidRPr="009B638C">
              <w:rPr>
                <w:rFonts w:cstheme="minorHAnsi"/>
                <w:sz w:val="18"/>
                <w:szCs w:val="20"/>
              </w:rPr>
              <w:t xml:space="preserve"> – 1,001 </w:t>
            </w:r>
            <w:proofErr w:type="spellStart"/>
            <w:r w:rsidRPr="009B638C">
              <w:rPr>
                <w:rFonts w:cstheme="minorHAnsi"/>
                <w:sz w:val="18"/>
                <w:szCs w:val="20"/>
              </w:rPr>
              <w:t>lbs</w:t>
            </w:r>
            <w:proofErr w:type="spellEnd"/>
            <w:r w:rsidRPr="009B638C">
              <w:rPr>
                <w:rFonts w:cstheme="minorHAnsi"/>
                <w:sz w:val="18"/>
                <w:szCs w:val="20"/>
              </w:rPr>
              <w:t xml:space="preserve">, </w:t>
            </w:r>
            <w:r w:rsidR="00100535" w:rsidRPr="009B638C">
              <w:rPr>
                <w:rFonts w:cstheme="minorHAnsi"/>
                <w:b/>
                <w:sz w:val="18"/>
                <w:szCs w:val="20"/>
              </w:rPr>
              <w:t>6</w:t>
            </w:r>
            <w:r w:rsidR="00100535" w:rsidRPr="009B638C">
              <w:rPr>
                <w:rFonts w:cstheme="minorHAnsi"/>
                <w:sz w:val="18"/>
                <w:szCs w:val="20"/>
              </w:rPr>
              <w:t xml:space="preserve"> – other than in halation hazard zones A, B – 1,001 </w:t>
            </w:r>
            <w:proofErr w:type="spellStart"/>
            <w:r w:rsidR="00100535" w:rsidRPr="009B638C">
              <w:rPr>
                <w:rFonts w:cstheme="minorHAnsi"/>
                <w:sz w:val="18"/>
                <w:szCs w:val="20"/>
              </w:rPr>
              <w:t>lbs</w:t>
            </w:r>
            <w:proofErr w:type="spellEnd"/>
          </w:p>
          <w:p w14:paraId="1EB3CD0E" w14:textId="77777777" w:rsidR="00100535" w:rsidRPr="009B638C" w:rsidRDefault="00100535" w:rsidP="00A4201F">
            <w:pPr>
              <w:ind w:left="360"/>
              <w:rPr>
                <w:rFonts w:cstheme="minorHAnsi"/>
                <w:sz w:val="18"/>
                <w:szCs w:val="20"/>
              </w:rPr>
            </w:pPr>
            <w:r w:rsidRPr="009B638C">
              <w:rPr>
                <w:rFonts w:cstheme="minorHAnsi"/>
                <w:b/>
                <w:sz w:val="18"/>
                <w:szCs w:val="20"/>
              </w:rPr>
              <w:t xml:space="preserve">7 </w:t>
            </w:r>
            <w:r w:rsidRPr="009B638C">
              <w:rPr>
                <w:rFonts w:cstheme="minorHAnsi"/>
                <w:sz w:val="18"/>
                <w:szCs w:val="20"/>
              </w:rPr>
              <w:t>– any quantity</w:t>
            </w:r>
          </w:p>
          <w:p w14:paraId="72CE61A8" w14:textId="77777777" w:rsidR="00100535" w:rsidRPr="009B638C" w:rsidRDefault="00100535" w:rsidP="00A4201F">
            <w:pPr>
              <w:ind w:left="360"/>
              <w:rPr>
                <w:rFonts w:cstheme="minorHAnsi"/>
                <w:sz w:val="18"/>
                <w:szCs w:val="20"/>
              </w:rPr>
            </w:pPr>
            <w:r w:rsidRPr="009B638C">
              <w:rPr>
                <w:rFonts w:cstheme="minorHAnsi"/>
                <w:b/>
                <w:sz w:val="18"/>
                <w:szCs w:val="20"/>
              </w:rPr>
              <w:t>8</w:t>
            </w:r>
            <w:r w:rsidRPr="009B638C">
              <w:rPr>
                <w:rFonts w:cstheme="minorHAnsi"/>
                <w:sz w:val="18"/>
                <w:szCs w:val="20"/>
              </w:rPr>
              <w:t xml:space="preserve"> – 1,001 </w:t>
            </w:r>
            <w:proofErr w:type="spellStart"/>
            <w:r w:rsidRPr="009B638C">
              <w:rPr>
                <w:rFonts w:cstheme="minorHAnsi"/>
                <w:sz w:val="18"/>
                <w:szCs w:val="20"/>
              </w:rPr>
              <w:t>lbs</w:t>
            </w:r>
            <w:proofErr w:type="spellEnd"/>
          </w:p>
          <w:p w14:paraId="7285667C" w14:textId="77777777" w:rsidR="00100535" w:rsidRDefault="00100535" w:rsidP="009544C7">
            <w:pPr>
              <w:rPr>
                <w:rFonts w:cstheme="minorHAnsi"/>
                <w:sz w:val="18"/>
                <w:szCs w:val="20"/>
              </w:rPr>
            </w:pPr>
            <w:r w:rsidRPr="009B638C">
              <w:rPr>
                <w:rFonts w:cstheme="minorHAnsi"/>
                <w:sz w:val="18"/>
                <w:szCs w:val="20"/>
              </w:rPr>
              <w:t xml:space="preserve">       </w:t>
            </w:r>
            <w:r w:rsidR="007162F8">
              <w:rPr>
                <w:rFonts w:cstheme="minorHAnsi"/>
                <w:sz w:val="18"/>
                <w:szCs w:val="20"/>
              </w:rPr>
              <w:t xml:space="preserve"> </w:t>
            </w:r>
            <w:r w:rsidRPr="009B638C">
              <w:rPr>
                <w:rFonts w:cstheme="minorHAnsi"/>
                <w:sz w:val="18"/>
                <w:szCs w:val="20"/>
              </w:rPr>
              <w:t xml:space="preserve"> </w:t>
            </w:r>
            <w:r w:rsidRPr="009B638C">
              <w:rPr>
                <w:rFonts w:cstheme="minorHAnsi"/>
                <w:b/>
                <w:sz w:val="18"/>
                <w:szCs w:val="20"/>
              </w:rPr>
              <w:t xml:space="preserve">9 </w:t>
            </w:r>
            <w:r w:rsidRPr="009B638C">
              <w:rPr>
                <w:rFonts w:cstheme="minorHAnsi"/>
                <w:sz w:val="18"/>
                <w:szCs w:val="20"/>
              </w:rPr>
              <w:t xml:space="preserve">– 1,001 </w:t>
            </w:r>
            <w:proofErr w:type="spellStart"/>
            <w:r w:rsidRPr="009B638C">
              <w:rPr>
                <w:rFonts w:cstheme="minorHAnsi"/>
                <w:sz w:val="18"/>
                <w:szCs w:val="20"/>
              </w:rPr>
              <w:t>lbs</w:t>
            </w:r>
            <w:proofErr w:type="spellEnd"/>
            <w:r w:rsidRPr="009B638C">
              <w:rPr>
                <w:rFonts w:cstheme="minorHAnsi"/>
                <w:sz w:val="18"/>
                <w:szCs w:val="20"/>
              </w:rPr>
              <w:t xml:space="preserve"> (domestic transportation is exempt)</w:t>
            </w:r>
          </w:p>
          <w:p w14:paraId="02B99804" w14:textId="77777777" w:rsidR="007162F8" w:rsidRPr="007162F8" w:rsidRDefault="007162F8" w:rsidP="007162F8">
            <w:pPr>
              <w:pStyle w:val="ListParagraph"/>
              <w:numPr>
                <w:ilvl w:val="0"/>
                <w:numId w:val="27"/>
              </w:numPr>
              <w:rPr>
                <w:sz w:val="20"/>
                <w:szCs w:val="20"/>
              </w:rPr>
            </w:pPr>
            <w:r w:rsidRPr="007162F8">
              <w:rPr>
                <w:sz w:val="18"/>
                <w:szCs w:val="20"/>
              </w:rPr>
              <w:t xml:space="preserve">Must notify DOT within 30 days of changes to the company name and address.  </w:t>
            </w:r>
          </w:p>
        </w:tc>
      </w:tr>
      <w:tr w:rsidR="00100535" w:rsidRPr="005B2D34" w14:paraId="1F4B65AF" w14:textId="77777777" w:rsidTr="001E5B2F">
        <w:tc>
          <w:tcPr>
            <w:tcW w:w="11016" w:type="dxa"/>
            <w:gridSpan w:val="3"/>
          </w:tcPr>
          <w:p w14:paraId="769CCE65" w14:textId="77777777" w:rsidR="00100535" w:rsidRDefault="00100535" w:rsidP="00355855">
            <w:pPr>
              <w:pStyle w:val="ListParagraph"/>
              <w:numPr>
                <w:ilvl w:val="0"/>
                <w:numId w:val="9"/>
              </w:numPr>
              <w:rPr>
                <w:sz w:val="20"/>
                <w:szCs w:val="20"/>
              </w:rPr>
            </w:pPr>
            <w:r>
              <w:rPr>
                <w:sz w:val="20"/>
                <w:szCs w:val="20"/>
              </w:rPr>
              <w:t>DOT Security Plan – 172.800</w:t>
            </w:r>
          </w:p>
          <w:p w14:paraId="78A6EE53" w14:textId="77777777" w:rsidR="00100535" w:rsidRPr="00D12EE9" w:rsidRDefault="00100535" w:rsidP="00D12EE9">
            <w:pPr>
              <w:pStyle w:val="ListParagraph"/>
              <w:ind w:left="360"/>
              <w:rPr>
                <w:sz w:val="20"/>
                <w:szCs w:val="20"/>
              </w:rPr>
            </w:pPr>
            <w:r w:rsidRPr="00D12EE9">
              <w:rPr>
                <w:sz w:val="20"/>
                <w:szCs w:val="20"/>
              </w:rPr>
              <w:t>Each person who offers for transportation in commerce or transports in commerce one or more of the following hazardous materials must develop and adhere to a transportation security plan for hazardous materials that conforms to the requirements of this subpart. As used in this section, “large bulk quantity” refers to a quantity greater than 3,000 kg (6,614 pounds) for solids or 3,000 liters (792 gallons) for liquids and gases in a single packaging such as a cargo tank motor vehicle, portable tank, tank car, or other bulk container.</w:t>
            </w:r>
          </w:p>
          <w:p w14:paraId="3711ED40" w14:textId="77777777" w:rsidR="00100535" w:rsidRPr="001E5B2F" w:rsidRDefault="00100535" w:rsidP="00D12EE9">
            <w:pPr>
              <w:pStyle w:val="ListParagraph"/>
              <w:ind w:left="360"/>
              <w:rPr>
                <w:sz w:val="6"/>
                <w:szCs w:val="20"/>
              </w:rPr>
            </w:pPr>
          </w:p>
          <w:p w14:paraId="45C776E8" w14:textId="77777777" w:rsidR="00100535" w:rsidRPr="009B638C" w:rsidRDefault="00100535" w:rsidP="00D12EE9">
            <w:pPr>
              <w:pStyle w:val="ListParagraph"/>
              <w:ind w:left="360"/>
              <w:rPr>
                <w:sz w:val="18"/>
                <w:szCs w:val="20"/>
              </w:rPr>
            </w:pPr>
            <w:r w:rsidRPr="009B638C">
              <w:rPr>
                <w:sz w:val="18"/>
                <w:szCs w:val="20"/>
              </w:rPr>
              <w:t xml:space="preserve">(1) Any quantity of a </w:t>
            </w:r>
            <w:proofErr w:type="gramStart"/>
            <w:r w:rsidRPr="009B638C">
              <w:rPr>
                <w:sz w:val="18"/>
                <w:szCs w:val="20"/>
              </w:rPr>
              <w:t>Division</w:t>
            </w:r>
            <w:proofErr w:type="gramEnd"/>
            <w:r w:rsidRPr="009B638C">
              <w:rPr>
                <w:sz w:val="18"/>
                <w:szCs w:val="20"/>
              </w:rPr>
              <w:t xml:space="preserve"> 1.1, 1.2, or 1.3 material;</w:t>
            </w:r>
          </w:p>
          <w:p w14:paraId="10298723" w14:textId="77777777" w:rsidR="00100535" w:rsidRPr="009B638C" w:rsidRDefault="00100535" w:rsidP="00D12EE9">
            <w:pPr>
              <w:pStyle w:val="ListParagraph"/>
              <w:ind w:left="360"/>
              <w:rPr>
                <w:sz w:val="18"/>
                <w:szCs w:val="20"/>
              </w:rPr>
            </w:pPr>
            <w:r w:rsidRPr="009B638C">
              <w:rPr>
                <w:sz w:val="18"/>
                <w:szCs w:val="20"/>
              </w:rPr>
              <w:t xml:space="preserve">(2) A quantity of a </w:t>
            </w:r>
            <w:proofErr w:type="gramStart"/>
            <w:r w:rsidRPr="009B638C">
              <w:rPr>
                <w:sz w:val="18"/>
                <w:szCs w:val="20"/>
              </w:rPr>
              <w:t>Division</w:t>
            </w:r>
            <w:proofErr w:type="gramEnd"/>
            <w:r w:rsidRPr="009B638C">
              <w:rPr>
                <w:sz w:val="18"/>
                <w:szCs w:val="20"/>
              </w:rPr>
              <w:t xml:space="preserve"> 1.4, 1.5, or 1.6 material requiring placarding in accordance with subpart F of this part;</w:t>
            </w:r>
          </w:p>
          <w:p w14:paraId="24320FED" w14:textId="77777777" w:rsidR="00100535" w:rsidRPr="009B638C" w:rsidRDefault="00100535" w:rsidP="00D12EE9">
            <w:pPr>
              <w:pStyle w:val="ListParagraph"/>
              <w:ind w:left="360"/>
              <w:rPr>
                <w:sz w:val="18"/>
                <w:szCs w:val="20"/>
              </w:rPr>
            </w:pPr>
            <w:r w:rsidRPr="009B638C">
              <w:rPr>
                <w:sz w:val="18"/>
                <w:szCs w:val="20"/>
              </w:rPr>
              <w:t xml:space="preserve">(3) A large bulk quantity of Division 2.1 </w:t>
            </w:r>
            <w:proofErr w:type="gramStart"/>
            <w:r w:rsidRPr="009B638C">
              <w:rPr>
                <w:sz w:val="18"/>
                <w:szCs w:val="20"/>
              </w:rPr>
              <w:t>material;</w:t>
            </w:r>
            <w:proofErr w:type="gramEnd"/>
          </w:p>
          <w:p w14:paraId="2F99B224" w14:textId="77777777" w:rsidR="00100535" w:rsidRPr="009B638C" w:rsidRDefault="00100535" w:rsidP="00D12EE9">
            <w:pPr>
              <w:pStyle w:val="ListParagraph"/>
              <w:ind w:left="360"/>
              <w:rPr>
                <w:sz w:val="18"/>
                <w:szCs w:val="20"/>
              </w:rPr>
            </w:pPr>
            <w:r w:rsidRPr="009B638C">
              <w:rPr>
                <w:sz w:val="18"/>
                <w:szCs w:val="20"/>
              </w:rPr>
              <w:t xml:space="preserve">(4) A large bulk quantity of Division 2.2 material with a subsidiary hazard of </w:t>
            </w:r>
            <w:proofErr w:type="gramStart"/>
            <w:r w:rsidRPr="009B638C">
              <w:rPr>
                <w:sz w:val="18"/>
                <w:szCs w:val="20"/>
              </w:rPr>
              <w:t>5.1;</w:t>
            </w:r>
            <w:proofErr w:type="gramEnd"/>
          </w:p>
          <w:p w14:paraId="3653EE03" w14:textId="77777777" w:rsidR="00100535" w:rsidRPr="009B638C" w:rsidRDefault="00100535" w:rsidP="00100535">
            <w:pPr>
              <w:pStyle w:val="ListParagraph"/>
              <w:ind w:left="360"/>
              <w:rPr>
                <w:sz w:val="18"/>
                <w:szCs w:val="20"/>
              </w:rPr>
            </w:pPr>
            <w:r w:rsidRPr="009B638C">
              <w:rPr>
                <w:sz w:val="18"/>
                <w:szCs w:val="20"/>
              </w:rPr>
              <w:t xml:space="preserve">(5) Any quantity of a material poisonous by inhalation, as defined in §171.8 of this </w:t>
            </w:r>
            <w:proofErr w:type="gramStart"/>
            <w:r w:rsidRPr="009B638C">
              <w:rPr>
                <w:sz w:val="18"/>
                <w:szCs w:val="20"/>
              </w:rPr>
              <w:t>subchapter;</w:t>
            </w:r>
            <w:proofErr w:type="gramEnd"/>
          </w:p>
          <w:p w14:paraId="4CDEC840" w14:textId="77777777" w:rsidR="00100535" w:rsidRPr="009B638C" w:rsidRDefault="00100535" w:rsidP="00D12EE9">
            <w:pPr>
              <w:pStyle w:val="ListParagraph"/>
              <w:ind w:left="360"/>
              <w:rPr>
                <w:sz w:val="18"/>
                <w:szCs w:val="20"/>
              </w:rPr>
            </w:pPr>
            <w:r w:rsidRPr="009B638C">
              <w:rPr>
                <w:sz w:val="18"/>
                <w:szCs w:val="20"/>
              </w:rPr>
              <w:t xml:space="preserve">(6) A large bulk quantity of a Class 3 material meeting the criteria for Packing Group I or </w:t>
            </w:r>
            <w:proofErr w:type="gramStart"/>
            <w:r w:rsidRPr="009B638C">
              <w:rPr>
                <w:sz w:val="18"/>
                <w:szCs w:val="20"/>
              </w:rPr>
              <w:t>II;</w:t>
            </w:r>
            <w:proofErr w:type="gramEnd"/>
          </w:p>
          <w:p w14:paraId="19B50CF4" w14:textId="77777777" w:rsidR="00100535" w:rsidRPr="009B638C" w:rsidRDefault="00100535" w:rsidP="00D12EE9">
            <w:pPr>
              <w:pStyle w:val="ListParagraph"/>
              <w:ind w:left="360"/>
              <w:rPr>
                <w:sz w:val="18"/>
                <w:szCs w:val="20"/>
              </w:rPr>
            </w:pPr>
            <w:r w:rsidRPr="009B638C">
              <w:rPr>
                <w:sz w:val="18"/>
                <w:szCs w:val="20"/>
              </w:rPr>
              <w:t xml:space="preserve">(7) A quantity of desensitized explosives meeting the definition of Division 4.1 or Class 3 material requiring placarding in accordance with subpart F of this </w:t>
            </w:r>
            <w:proofErr w:type="gramStart"/>
            <w:r w:rsidRPr="009B638C">
              <w:rPr>
                <w:sz w:val="18"/>
                <w:szCs w:val="20"/>
              </w:rPr>
              <w:t>part;</w:t>
            </w:r>
            <w:proofErr w:type="gramEnd"/>
          </w:p>
          <w:p w14:paraId="51BEADFA" w14:textId="77777777" w:rsidR="00100535" w:rsidRPr="009B638C" w:rsidRDefault="00100535" w:rsidP="00D12EE9">
            <w:pPr>
              <w:pStyle w:val="ListParagraph"/>
              <w:ind w:left="360"/>
              <w:rPr>
                <w:sz w:val="18"/>
                <w:szCs w:val="20"/>
              </w:rPr>
            </w:pPr>
            <w:r w:rsidRPr="009B638C">
              <w:rPr>
                <w:sz w:val="18"/>
                <w:szCs w:val="20"/>
              </w:rPr>
              <w:t xml:space="preserve">(8) A large bulk quantity of a </w:t>
            </w:r>
            <w:proofErr w:type="gramStart"/>
            <w:r w:rsidRPr="009B638C">
              <w:rPr>
                <w:sz w:val="18"/>
                <w:szCs w:val="20"/>
              </w:rPr>
              <w:t>Division</w:t>
            </w:r>
            <w:proofErr w:type="gramEnd"/>
            <w:r w:rsidRPr="009B638C">
              <w:rPr>
                <w:sz w:val="18"/>
                <w:szCs w:val="20"/>
              </w:rPr>
              <w:t xml:space="preserve"> 4.2 material meeting the criteria for Packing Group I or II;</w:t>
            </w:r>
          </w:p>
          <w:p w14:paraId="1B2538A6" w14:textId="77777777" w:rsidR="00100535" w:rsidRPr="009B638C" w:rsidRDefault="00100535" w:rsidP="00D12EE9">
            <w:pPr>
              <w:pStyle w:val="ListParagraph"/>
              <w:ind w:left="360"/>
              <w:rPr>
                <w:sz w:val="18"/>
                <w:szCs w:val="20"/>
              </w:rPr>
            </w:pPr>
            <w:r w:rsidRPr="009B638C">
              <w:rPr>
                <w:sz w:val="18"/>
                <w:szCs w:val="20"/>
              </w:rPr>
              <w:t xml:space="preserve">(9) A quantity of a </w:t>
            </w:r>
            <w:proofErr w:type="gramStart"/>
            <w:r w:rsidRPr="009B638C">
              <w:rPr>
                <w:sz w:val="18"/>
                <w:szCs w:val="20"/>
              </w:rPr>
              <w:t>Division</w:t>
            </w:r>
            <w:proofErr w:type="gramEnd"/>
            <w:r w:rsidRPr="009B638C">
              <w:rPr>
                <w:sz w:val="18"/>
                <w:szCs w:val="20"/>
              </w:rPr>
              <w:t xml:space="preserve"> 4.3 material requiring placarding in accordance with subpart F of this part;</w:t>
            </w:r>
          </w:p>
          <w:p w14:paraId="7DFAF033" w14:textId="77777777" w:rsidR="00100535" w:rsidRPr="009B638C" w:rsidRDefault="00100535" w:rsidP="00D12EE9">
            <w:pPr>
              <w:pStyle w:val="ListParagraph"/>
              <w:ind w:left="360"/>
              <w:rPr>
                <w:sz w:val="18"/>
                <w:szCs w:val="20"/>
              </w:rPr>
            </w:pPr>
            <w:r w:rsidRPr="009B638C">
              <w:rPr>
                <w:sz w:val="18"/>
                <w:szCs w:val="20"/>
              </w:rPr>
              <w:t xml:space="preserve">(10) A large bulk quantity of a </w:t>
            </w:r>
            <w:proofErr w:type="gramStart"/>
            <w:r w:rsidRPr="009B638C">
              <w:rPr>
                <w:sz w:val="18"/>
                <w:szCs w:val="20"/>
              </w:rPr>
              <w:t>Division</w:t>
            </w:r>
            <w:proofErr w:type="gramEnd"/>
            <w:r w:rsidRPr="009B638C">
              <w:rPr>
                <w:sz w:val="18"/>
                <w:szCs w:val="20"/>
              </w:rPr>
              <w:t xml:space="preserve"> 5.1 material in Packing Groups I and II; perchlorates; or ammonium nitrate, ammonium nitrate fertilizers, or ammonium nitrate emulsions, suspensions, or gels;</w:t>
            </w:r>
          </w:p>
          <w:p w14:paraId="1EDDC1B3" w14:textId="77777777" w:rsidR="00100535" w:rsidRPr="009B638C" w:rsidRDefault="00100535" w:rsidP="00D12EE9">
            <w:pPr>
              <w:pStyle w:val="ListParagraph"/>
              <w:ind w:left="360"/>
              <w:rPr>
                <w:sz w:val="18"/>
                <w:szCs w:val="20"/>
              </w:rPr>
            </w:pPr>
            <w:r w:rsidRPr="009B638C">
              <w:rPr>
                <w:sz w:val="18"/>
                <w:szCs w:val="20"/>
              </w:rPr>
              <w:t xml:space="preserve">(11) Any quantity of organic peroxide, Type B, liquid or solid, temperature </w:t>
            </w:r>
            <w:proofErr w:type="gramStart"/>
            <w:r w:rsidRPr="009B638C">
              <w:rPr>
                <w:sz w:val="18"/>
                <w:szCs w:val="20"/>
              </w:rPr>
              <w:t>controlled;</w:t>
            </w:r>
            <w:proofErr w:type="gramEnd"/>
          </w:p>
          <w:p w14:paraId="3C5CBC88" w14:textId="77777777" w:rsidR="00100535" w:rsidRPr="009B638C" w:rsidRDefault="00100535" w:rsidP="00D12EE9">
            <w:pPr>
              <w:pStyle w:val="ListParagraph"/>
              <w:ind w:left="360"/>
              <w:rPr>
                <w:sz w:val="18"/>
                <w:szCs w:val="20"/>
              </w:rPr>
            </w:pPr>
            <w:r w:rsidRPr="009B638C">
              <w:rPr>
                <w:sz w:val="18"/>
                <w:szCs w:val="20"/>
              </w:rPr>
              <w:t>(12) A large bulk quantity of Division 6.1 material (for a material poisonous by inhalation see paragraph (5) above</w:t>
            </w:r>
            <w:proofErr w:type="gramStart"/>
            <w:r w:rsidRPr="009B638C">
              <w:rPr>
                <w:sz w:val="18"/>
                <w:szCs w:val="20"/>
              </w:rPr>
              <w:t>);</w:t>
            </w:r>
            <w:proofErr w:type="gramEnd"/>
          </w:p>
          <w:p w14:paraId="4CB97257" w14:textId="77777777" w:rsidR="00100535" w:rsidRPr="009B638C" w:rsidRDefault="00100535" w:rsidP="00D12EE9">
            <w:pPr>
              <w:pStyle w:val="ListParagraph"/>
              <w:ind w:left="360"/>
              <w:rPr>
                <w:sz w:val="18"/>
                <w:szCs w:val="20"/>
              </w:rPr>
            </w:pPr>
            <w:r w:rsidRPr="009B638C">
              <w:rPr>
                <w:sz w:val="18"/>
                <w:szCs w:val="20"/>
              </w:rPr>
              <w:t xml:space="preserve">(13) A select agent or toxin regulated by the Centers for Disease Control and Prevention under 42 CFR part 73 or the United States Department of Agriculture under 9 CFR part </w:t>
            </w:r>
            <w:proofErr w:type="gramStart"/>
            <w:r w:rsidRPr="009B638C">
              <w:rPr>
                <w:sz w:val="18"/>
                <w:szCs w:val="20"/>
              </w:rPr>
              <w:t>121;</w:t>
            </w:r>
            <w:proofErr w:type="gramEnd"/>
          </w:p>
          <w:p w14:paraId="016451A5" w14:textId="77777777" w:rsidR="00100535" w:rsidRPr="009B638C" w:rsidRDefault="00100535" w:rsidP="00D12EE9">
            <w:pPr>
              <w:pStyle w:val="ListParagraph"/>
              <w:ind w:left="360"/>
              <w:rPr>
                <w:sz w:val="18"/>
                <w:szCs w:val="20"/>
              </w:rPr>
            </w:pPr>
            <w:r w:rsidRPr="009B638C">
              <w:rPr>
                <w:sz w:val="18"/>
                <w:szCs w:val="20"/>
              </w:rPr>
              <w:t>(14) A quantity of uranium hexafluoride requiring placarding under §172.505(b</w:t>
            </w:r>
            <w:proofErr w:type="gramStart"/>
            <w:r w:rsidRPr="009B638C">
              <w:rPr>
                <w:sz w:val="18"/>
                <w:szCs w:val="20"/>
              </w:rPr>
              <w:t>);</w:t>
            </w:r>
            <w:proofErr w:type="gramEnd"/>
          </w:p>
          <w:p w14:paraId="009CD8D9" w14:textId="77777777" w:rsidR="00100535" w:rsidRPr="009B638C" w:rsidRDefault="00100535" w:rsidP="00D12EE9">
            <w:pPr>
              <w:pStyle w:val="ListParagraph"/>
              <w:ind w:left="360"/>
              <w:rPr>
                <w:sz w:val="18"/>
                <w:szCs w:val="20"/>
              </w:rPr>
            </w:pPr>
            <w:r w:rsidRPr="009B638C">
              <w:rPr>
                <w:sz w:val="18"/>
                <w:szCs w:val="20"/>
              </w:rPr>
              <w:t xml:space="preserve">(15) International Atomic Energy Agency Code of Conduct (IBR, see §171.7) Category 1 and 2 materials, Nuclear Regulatory Commission, Category </w:t>
            </w:r>
            <w:proofErr w:type="gramStart"/>
            <w:r w:rsidRPr="009B638C">
              <w:rPr>
                <w:sz w:val="18"/>
                <w:szCs w:val="20"/>
              </w:rPr>
              <w:t>1</w:t>
            </w:r>
            <w:proofErr w:type="gramEnd"/>
            <w:r w:rsidRPr="009B638C">
              <w:rPr>
                <w:sz w:val="18"/>
                <w:szCs w:val="20"/>
              </w:rPr>
              <w:t xml:space="preserve"> and Category 2 radioactive materials as listed in Table 1, appendix A to 10 CFR part 37, and Highway Route Controlled quantities as defined in 49 CFR 173.403.</w:t>
            </w:r>
          </w:p>
          <w:p w14:paraId="1C37AF43" w14:textId="77777777" w:rsidR="00100535" w:rsidRPr="005B2D34" w:rsidRDefault="00100535" w:rsidP="009544C7">
            <w:pPr>
              <w:rPr>
                <w:sz w:val="20"/>
                <w:szCs w:val="20"/>
              </w:rPr>
            </w:pPr>
            <w:r w:rsidRPr="009B638C">
              <w:rPr>
                <w:sz w:val="18"/>
                <w:szCs w:val="20"/>
              </w:rPr>
              <w:t xml:space="preserve">        (16) A large bulk quantity of Class 8 material meeting the criteria for Packing Group I.</w:t>
            </w:r>
          </w:p>
        </w:tc>
      </w:tr>
      <w:tr w:rsidR="0080712F" w:rsidRPr="005B2D34" w14:paraId="74D955B7" w14:textId="77777777" w:rsidTr="000E00EB">
        <w:tc>
          <w:tcPr>
            <w:tcW w:w="6498" w:type="dxa"/>
          </w:tcPr>
          <w:p w14:paraId="2A88A894" w14:textId="77777777" w:rsidR="001E5B2F" w:rsidRPr="001E5B2F" w:rsidRDefault="006823FF" w:rsidP="00D835E9">
            <w:pPr>
              <w:pStyle w:val="ListParagraph"/>
              <w:numPr>
                <w:ilvl w:val="0"/>
                <w:numId w:val="9"/>
              </w:numPr>
              <w:rPr>
                <w:sz w:val="20"/>
                <w:szCs w:val="20"/>
              </w:rPr>
            </w:pPr>
            <w:r>
              <w:rPr>
                <w:sz w:val="20"/>
                <w:szCs w:val="20"/>
              </w:rPr>
              <w:t xml:space="preserve">DOT HazMat training initial and </w:t>
            </w:r>
            <w:proofErr w:type="gramStart"/>
            <w:r>
              <w:rPr>
                <w:sz w:val="20"/>
                <w:szCs w:val="20"/>
              </w:rPr>
              <w:t>3 year</w:t>
            </w:r>
            <w:proofErr w:type="gramEnd"/>
            <w:r>
              <w:rPr>
                <w:sz w:val="20"/>
                <w:szCs w:val="20"/>
              </w:rPr>
              <w:t xml:space="preserve"> refresher for anyone signing manifest of hazardous materials?</w:t>
            </w:r>
            <w:r w:rsidR="006A6763">
              <w:rPr>
                <w:sz w:val="20"/>
                <w:szCs w:val="20"/>
              </w:rPr>
              <w:t xml:space="preserve"> </w:t>
            </w:r>
            <w:r w:rsidR="006A6763" w:rsidRPr="006A6763">
              <w:rPr>
                <w:i/>
                <w:sz w:val="20"/>
                <w:szCs w:val="20"/>
              </w:rPr>
              <w:t>(Includes biohazard material</w:t>
            </w:r>
            <w:r w:rsidR="00D835E9">
              <w:rPr>
                <w:i/>
                <w:sz w:val="20"/>
                <w:szCs w:val="20"/>
              </w:rPr>
              <w:t>, Category 6.2</w:t>
            </w:r>
            <w:r w:rsidR="006A6763" w:rsidRPr="006A6763">
              <w:rPr>
                <w:i/>
                <w:sz w:val="20"/>
                <w:szCs w:val="20"/>
              </w:rPr>
              <w:t>)</w:t>
            </w:r>
            <w:r w:rsidR="006911C5">
              <w:rPr>
                <w:i/>
                <w:sz w:val="20"/>
                <w:szCs w:val="20"/>
              </w:rPr>
              <w:t xml:space="preserve"> </w:t>
            </w:r>
          </w:p>
          <w:p w14:paraId="57B80839" w14:textId="77777777" w:rsidR="0080712F" w:rsidRDefault="001E5B2F" w:rsidP="001E5B2F">
            <w:pPr>
              <w:pStyle w:val="ListParagraph"/>
              <w:ind w:left="360"/>
              <w:rPr>
                <w:sz w:val="20"/>
                <w:szCs w:val="20"/>
              </w:rPr>
            </w:pPr>
            <w:r>
              <w:rPr>
                <w:sz w:val="20"/>
                <w:szCs w:val="20"/>
              </w:rPr>
              <w:t xml:space="preserve">Must include (1) General Awareness (2) Function specific (3) Safety and (4) Security awareness - </w:t>
            </w:r>
            <w:r w:rsidR="00471BEC">
              <w:rPr>
                <w:sz w:val="20"/>
                <w:szCs w:val="20"/>
              </w:rPr>
              <w:t>172.704</w:t>
            </w:r>
          </w:p>
        </w:tc>
        <w:tc>
          <w:tcPr>
            <w:tcW w:w="1440" w:type="dxa"/>
          </w:tcPr>
          <w:p w14:paraId="4A205BB8" w14:textId="77777777" w:rsidR="0080712F" w:rsidRPr="005B2D34" w:rsidRDefault="0080712F" w:rsidP="009544C7">
            <w:pPr>
              <w:rPr>
                <w:sz w:val="20"/>
                <w:szCs w:val="20"/>
              </w:rPr>
            </w:pPr>
          </w:p>
        </w:tc>
        <w:tc>
          <w:tcPr>
            <w:tcW w:w="3078" w:type="dxa"/>
          </w:tcPr>
          <w:p w14:paraId="566B7E4E" w14:textId="77777777" w:rsidR="0080712F" w:rsidRPr="005B2D34" w:rsidRDefault="0080712F" w:rsidP="009544C7">
            <w:pPr>
              <w:rPr>
                <w:sz w:val="20"/>
                <w:szCs w:val="20"/>
              </w:rPr>
            </w:pPr>
          </w:p>
        </w:tc>
      </w:tr>
    </w:tbl>
    <w:p w14:paraId="50BA5673" w14:textId="77777777" w:rsidR="00FB55C5" w:rsidRPr="005B2D34" w:rsidRDefault="00FB55C5" w:rsidP="001E5B2F">
      <w:pPr>
        <w:spacing w:after="0"/>
        <w:rPr>
          <w:sz w:val="20"/>
          <w:szCs w:val="20"/>
        </w:rPr>
      </w:pPr>
    </w:p>
    <w:sectPr w:rsidR="00FB55C5" w:rsidRPr="005B2D34" w:rsidSect="00F60C4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D29"/>
    <w:multiLevelType w:val="hybridMultilevel"/>
    <w:tmpl w:val="8266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D1F5F"/>
    <w:multiLevelType w:val="hybridMultilevel"/>
    <w:tmpl w:val="6CC2DD54"/>
    <w:lvl w:ilvl="0" w:tplc="CD5494C0">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51FA5"/>
    <w:multiLevelType w:val="hybridMultilevel"/>
    <w:tmpl w:val="6E2E5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B10C88"/>
    <w:multiLevelType w:val="hybridMultilevel"/>
    <w:tmpl w:val="2A242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3C2DF3"/>
    <w:multiLevelType w:val="hybridMultilevel"/>
    <w:tmpl w:val="F80A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9E664E"/>
    <w:multiLevelType w:val="hybridMultilevel"/>
    <w:tmpl w:val="0BC2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543116"/>
    <w:multiLevelType w:val="hybridMultilevel"/>
    <w:tmpl w:val="874252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3C067AD"/>
    <w:multiLevelType w:val="hybridMultilevel"/>
    <w:tmpl w:val="6DCA35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E14304"/>
    <w:multiLevelType w:val="hybridMultilevel"/>
    <w:tmpl w:val="DFFA0CC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E26427"/>
    <w:multiLevelType w:val="hybridMultilevel"/>
    <w:tmpl w:val="072ED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57257"/>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753FF7"/>
    <w:multiLevelType w:val="hybridMultilevel"/>
    <w:tmpl w:val="743204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A864D74"/>
    <w:multiLevelType w:val="hybridMultilevel"/>
    <w:tmpl w:val="2E04D7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56F7E"/>
    <w:multiLevelType w:val="hybridMultilevel"/>
    <w:tmpl w:val="1020E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CF0BAE"/>
    <w:multiLevelType w:val="hybridMultilevel"/>
    <w:tmpl w:val="DF2C2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4376D"/>
    <w:multiLevelType w:val="hybridMultilevel"/>
    <w:tmpl w:val="FDF8D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0D37C8"/>
    <w:multiLevelType w:val="hybridMultilevel"/>
    <w:tmpl w:val="C8420720"/>
    <w:lvl w:ilvl="0" w:tplc="0409000F">
      <w:start w:val="1"/>
      <w:numFmt w:val="decimal"/>
      <w:lvlText w:val="%1."/>
      <w:lvlJc w:val="left"/>
      <w:pPr>
        <w:ind w:left="360" w:hanging="360"/>
      </w:pPr>
    </w:lvl>
    <w:lvl w:ilvl="1" w:tplc="04090015">
      <w:start w:val="1"/>
      <w:numFmt w:val="upp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7BC0FF1"/>
    <w:multiLevelType w:val="hybridMultilevel"/>
    <w:tmpl w:val="246A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616C83"/>
    <w:multiLevelType w:val="multilevel"/>
    <w:tmpl w:val="715EB6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9" w15:restartNumberingAfterBreak="0">
    <w:nsid w:val="33322FF9"/>
    <w:multiLevelType w:val="hybridMultilevel"/>
    <w:tmpl w:val="56E069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A6220A"/>
    <w:multiLevelType w:val="hybridMultilevel"/>
    <w:tmpl w:val="08340578"/>
    <w:lvl w:ilvl="0" w:tplc="6FFEFA1A">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3E7764"/>
    <w:multiLevelType w:val="hybridMultilevel"/>
    <w:tmpl w:val="F730AD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5A7651"/>
    <w:multiLevelType w:val="hybridMultilevel"/>
    <w:tmpl w:val="22EAB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4813CE1"/>
    <w:multiLevelType w:val="hybridMultilevel"/>
    <w:tmpl w:val="721C349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652075B"/>
    <w:multiLevelType w:val="hybridMultilevel"/>
    <w:tmpl w:val="CF48A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96085D"/>
    <w:multiLevelType w:val="hybridMultilevel"/>
    <w:tmpl w:val="F5AA33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8E537C7"/>
    <w:multiLevelType w:val="hybridMultilevel"/>
    <w:tmpl w:val="9E967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0800AB"/>
    <w:multiLevelType w:val="hybridMultilevel"/>
    <w:tmpl w:val="A0B61382"/>
    <w:lvl w:ilvl="0" w:tplc="C97C584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4504E1"/>
    <w:multiLevelType w:val="hybridMultilevel"/>
    <w:tmpl w:val="18F48F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30B081B"/>
    <w:multiLevelType w:val="hybridMultilevel"/>
    <w:tmpl w:val="3E3290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AD79EA"/>
    <w:multiLevelType w:val="hybridMultilevel"/>
    <w:tmpl w:val="D11E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C45D74"/>
    <w:multiLevelType w:val="hybridMultilevel"/>
    <w:tmpl w:val="EDFA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D3616F"/>
    <w:multiLevelType w:val="hybridMultilevel"/>
    <w:tmpl w:val="35A43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E87AA1"/>
    <w:multiLevelType w:val="hybridMultilevel"/>
    <w:tmpl w:val="9D34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832172"/>
    <w:multiLevelType w:val="hybridMultilevel"/>
    <w:tmpl w:val="957EAB62"/>
    <w:lvl w:ilvl="0" w:tplc="04090001">
      <w:start w:val="1"/>
      <w:numFmt w:val="bullet"/>
      <w:lvlText w:val=""/>
      <w:lvlJc w:val="left"/>
      <w:pPr>
        <w:ind w:left="1849" w:hanging="360"/>
      </w:pPr>
      <w:rPr>
        <w:rFonts w:ascii="Symbol" w:hAnsi="Symbol"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35" w15:restartNumberingAfterBreak="0">
    <w:nsid w:val="5F800899"/>
    <w:multiLevelType w:val="hybridMultilevel"/>
    <w:tmpl w:val="25B62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7E3FC0"/>
    <w:multiLevelType w:val="hybridMultilevel"/>
    <w:tmpl w:val="F8A21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3A3374"/>
    <w:multiLevelType w:val="hybridMultilevel"/>
    <w:tmpl w:val="5C76B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AA302E"/>
    <w:multiLevelType w:val="multilevel"/>
    <w:tmpl w:val="223E022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74AE75C8"/>
    <w:multiLevelType w:val="hybridMultilevel"/>
    <w:tmpl w:val="96EC624E"/>
    <w:lvl w:ilvl="0" w:tplc="29529A00">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BB2516"/>
    <w:multiLevelType w:val="hybridMultilevel"/>
    <w:tmpl w:val="721C34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A0B56CE"/>
    <w:multiLevelType w:val="hybridMultilevel"/>
    <w:tmpl w:val="AEAA5F5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ADA592C"/>
    <w:multiLevelType w:val="hybridMultilevel"/>
    <w:tmpl w:val="69123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D307180"/>
    <w:multiLevelType w:val="hybridMultilevel"/>
    <w:tmpl w:val="0444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AC07AA"/>
    <w:multiLevelType w:val="hybridMultilevel"/>
    <w:tmpl w:val="60D8A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734D71"/>
    <w:multiLevelType w:val="hybridMultilevel"/>
    <w:tmpl w:val="775C70B2"/>
    <w:lvl w:ilvl="0" w:tplc="E43A1970">
      <w:start w:val="1"/>
      <w:numFmt w:val="decimal"/>
      <w:lvlText w:val="%1."/>
      <w:lvlJc w:val="left"/>
      <w:pPr>
        <w:ind w:left="360" w:hanging="360"/>
      </w:pPr>
      <w:rPr>
        <w:rFonts w:hint="default"/>
        <w:sz w:val="18"/>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16cid:durableId="1790077662">
    <w:abstractNumId w:val="40"/>
  </w:num>
  <w:num w:numId="2" w16cid:durableId="753480338">
    <w:abstractNumId w:val="8"/>
  </w:num>
  <w:num w:numId="3" w16cid:durableId="273564444">
    <w:abstractNumId w:val="10"/>
  </w:num>
  <w:num w:numId="4" w16cid:durableId="1834375997">
    <w:abstractNumId w:val="16"/>
  </w:num>
  <w:num w:numId="5" w16cid:durableId="1921136573">
    <w:abstractNumId w:val="29"/>
  </w:num>
  <w:num w:numId="6" w16cid:durableId="751203744">
    <w:abstractNumId w:val="23"/>
  </w:num>
  <w:num w:numId="7" w16cid:durableId="1538080004">
    <w:abstractNumId w:val="28"/>
  </w:num>
  <w:num w:numId="8" w16cid:durableId="1480808830">
    <w:abstractNumId w:val="1"/>
  </w:num>
  <w:num w:numId="9" w16cid:durableId="1178498319">
    <w:abstractNumId w:val="20"/>
  </w:num>
  <w:num w:numId="10" w16cid:durableId="674259772">
    <w:abstractNumId w:val="39"/>
  </w:num>
  <w:num w:numId="11" w16cid:durableId="535041277">
    <w:abstractNumId w:val="25"/>
  </w:num>
  <w:num w:numId="12" w16cid:durableId="1691907751">
    <w:abstractNumId w:val="19"/>
  </w:num>
  <w:num w:numId="13" w16cid:durableId="1381827046">
    <w:abstractNumId w:val="21"/>
  </w:num>
  <w:num w:numId="14" w16cid:durableId="966005968">
    <w:abstractNumId w:val="18"/>
  </w:num>
  <w:num w:numId="15" w16cid:durableId="358971524">
    <w:abstractNumId w:val="44"/>
  </w:num>
  <w:num w:numId="16" w16cid:durableId="92676972">
    <w:abstractNumId w:val="12"/>
  </w:num>
  <w:num w:numId="17" w16cid:durableId="895047623">
    <w:abstractNumId w:val="11"/>
  </w:num>
  <w:num w:numId="18" w16cid:durableId="1313217508">
    <w:abstractNumId w:val="26"/>
  </w:num>
  <w:num w:numId="19" w16cid:durableId="1802380366">
    <w:abstractNumId w:val="14"/>
  </w:num>
  <w:num w:numId="20" w16cid:durableId="396438013">
    <w:abstractNumId w:val="42"/>
  </w:num>
  <w:num w:numId="21" w16cid:durableId="139998813">
    <w:abstractNumId w:val="22"/>
  </w:num>
  <w:num w:numId="22" w16cid:durableId="1434858468">
    <w:abstractNumId w:val="3"/>
  </w:num>
  <w:num w:numId="23" w16cid:durableId="244002318">
    <w:abstractNumId w:val="30"/>
  </w:num>
  <w:num w:numId="24" w16cid:durableId="2066905990">
    <w:abstractNumId w:val="43"/>
  </w:num>
  <w:num w:numId="25" w16cid:durableId="1548181462">
    <w:abstractNumId w:val="37"/>
  </w:num>
  <w:num w:numId="26" w16cid:durableId="1015234112">
    <w:abstractNumId w:val="4"/>
  </w:num>
  <w:num w:numId="27" w16cid:durableId="1549297250">
    <w:abstractNumId w:val="15"/>
  </w:num>
  <w:num w:numId="28" w16cid:durableId="401370642">
    <w:abstractNumId w:val="2"/>
  </w:num>
  <w:num w:numId="29" w16cid:durableId="1511422">
    <w:abstractNumId w:val="36"/>
  </w:num>
  <w:num w:numId="30" w16cid:durableId="2111511030">
    <w:abstractNumId w:val="27"/>
  </w:num>
  <w:num w:numId="31" w16cid:durableId="105855631">
    <w:abstractNumId w:val="45"/>
  </w:num>
  <w:num w:numId="32" w16cid:durableId="1269046428">
    <w:abstractNumId w:val="17"/>
  </w:num>
  <w:num w:numId="33" w16cid:durableId="1126125493">
    <w:abstractNumId w:val="33"/>
  </w:num>
  <w:num w:numId="34" w16cid:durableId="2060857136">
    <w:abstractNumId w:val="35"/>
  </w:num>
  <w:num w:numId="35" w16cid:durableId="1794980179">
    <w:abstractNumId w:val="0"/>
  </w:num>
  <w:num w:numId="36" w16cid:durableId="1932349366">
    <w:abstractNumId w:val="24"/>
  </w:num>
  <w:num w:numId="37" w16cid:durableId="166092799">
    <w:abstractNumId w:val="38"/>
  </w:num>
  <w:num w:numId="38" w16cid:durableId="1835298802">
    <w:abstractNumId w:val="5"/>
  </w:num>
  <w:num w:numId="39" w16cid:durableId="1131631574">
    <w:abstractNumId w:val="9"/>
  </w:num>
  <w:num w:numId="40" w16cid:durableId="481388715">
    <w:abstractNumId w:val="13"/>
  </w:num>
  <w:num w:numId="41" w16cid:durableId="1060709553">
    <w:abstractNumId w:val="34"/>
  </w:num>
  <w:num w:numId="42" w16cid:durableId="488449337">
    <w:abstractNumId w:val="6"/>
  </w:num>
  <w:num w:numId="43" w16cid:durableId="382025583">
    <w:abstractNumId w:val="31"/>
  </w:num>
  <w:num w:numId="44" w16cid:durableId="1394309395">
    <w:abstractNumId w:val="41"/>
  </w:num>
  <w:num w:numId="45" w16cid:durableId="1790126053">
    <w:abstractNumId w:val="32"/>
  </w:num>
  <w:num w:numId="46" w16cid:durableId="513885974">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5FC9"/>
    <w:rsid w:val="00004BE6"/>
    <w:rsid w:val="00005B30"/>
    <w:rsid w:val="00005C57"/>
    <w:rsid w:val="0000668F"/>
    <w:rsid w:val="00010F2C"/>
    <w:rsid w:val="000116E0"/>
    <w:rsid w:val="000136EF"/>
    <w:rsid w:val="0001394D"/>
    <w:rsid w:val="00014808"/>
    <w:rsid w:val="0001680C"/>
    <w:rsid w:val="000176A4"/>
    <w:rsid w:val="0002043F"/>
    <w:rsid w:val="000229E1"/>
    <w:rsid w:val="00035AE6"/>
    <w:rsid w:val="0004645C"/>
    <w:rsid w:val="00050DF1"/>
    <w:rsid w:val="000557E3"/>
    <w:rsid w:val="0005728D"/>
    <w:rsid w:val="000701C5"/>
    <w:rsid w:val="00080F30"/>
    <w:rsid w:val="0008182F"/>
    <w:rsid w:val="00083D2D"/>
    <w:rsid w:val="0008407F"/>
    <w:rsid w:val="00086135"/>
    <w:rsid w:val="0008753B"/>
    <w:rsid w:val="000938BA"/>
    <w:rsid w:val="00094AF7"/>
    <w:rsid w:val="000A1B1A"/>
    <w:rsid w:val="000A3385"/>
    <w:rsid w:val="000A48F3"/>
    <w:rsid w:val="000A5B54"/>
    <w:rsid w:val="000A70E0"/>
    <w:rsid w:val="000C525A"/>
    <w:rsid w:val="000D21BC"/>
    <w:rsid w:val="000E00EB"/>
    <w:rsid w:val="000E184C"/>
    <w:rsid w:val="000E713F"/>
    <w:rsid w:val="000F5613"/>
    <w:rsid w:val="00100535"/>
    <w:rsid w:val="0010369C"/>
    <w:rsid w:val="00124667"/>
    <w:rsid w:val="001252F0"/>
    <w:rsid w:val="001276F9"/>
    <w:rsid w:val="00127E2B"/>
    <w:rsid w:val="00140973"/>
    <w:rsid w:val="00141379"/>
    <w:rsid w:val="00151EEE"/>
    <w:rsid w:val="0015203D"/>
    <w:rsid w:val="001668BD"/>
    <w:rsid w:val="00167F86"/>
    <w:rsid w:val="00170A17"/>
    <w:rsid w:val="00173C8E"/>
    <w:rsid w:val="00182A7F"/>
    <w:rsid w:val="001831B4"/>
    <w:rsid w:val="0019533C"/>
    <w:rsid w:val="0019629C"/>
    <w:rsid w:val="001A5244"/>
    <w:rsid w:val="001A78AE"/>
    <w:rsid w:val="001B5C74"/>
    <w:rsid w:val="001D3806"/>
    <w:rsid w:val="001D7352"/>
    <w:rsid w:val="001E5B2F"/>
    <w:rsid w:val="001F1C25"/>
    <w:rsid w:val="001F2534"/>
    <w:rsid w:val="001F4CF4"/>
    <w:rsid w:val="001F5CEE"/>
    <w:rsid w:val="00200F97"/>
    <w:rsid w:val="00213A66"/>
    <w:rsid w:val="002264A0"/>
    <w:rsid w:val="00226571"/>
    <w:rsid w:val="0023206F"/>
    <w:rsid w:val="00253B74"/>
    <w:rsid w:val="00254AD2"/>
    <w:rsid w:val="002565D7"/>
    <w:rsid w:val="00261353"/>
    <w:rsid w:val="00265CD9"/>
    <w:rsid w:val="00291510"/>
    <w:rsid w:val="00292E53"/>
    <w:rsid w:val="002A2DA3"/>
    <w:rsid w:val="002B03CA"/>
    <w:rsid w:val="002B05C1"/>
    <w:rsid w:val="002B2C1B"/>
    <w:rsid w:val="002B5858"/>
    <w:rsid w:val="002B76A7"/>
    <w:rsid w:val="002B7BFF"/>
    <w:rsid w:val="002C0FD2"/>
    <w:rsid w:val="002C2BB1"/>
    <w:rsid w:val="002C4208"/>
    <w:rsid w:val="002D26BE"/>
    <w:rsid w:val="002E7395"/>
    <w:rsid w:val="002F2337"/>
    <w:rsid w:val="002F3AE7"/>
    <w:rsid w:val="00305FC9"/>
    <w:rsid w:val="0032089D"/>
    <w:rsid w:val="00324F80"/>
    <w:rsid w:val="00325452"/>
    <w:rsid w:val="00325DBD"/>
    <w:rsid w:val="00330117"/>
    <w:rsid w:val="00330CAB"/>
    <w:rsid w:val="00334D07"/>
    <w:rsid w:val="00341607"/>
    <w:rsid w:val="0034238A"/>
    <w:rsid w:val="00350D3E"/>
    <w:rsid w:val="00354BF6"/>
    <w:rsid w:val="00355855"/>
    <w:rsid w:val="00355C75"/>
    <w:rsid w:val="00366DB2"/>
    <w:rsid w:val="00386073"/>
    <w:rsid w:val="0039040B"/>
    <w:rsid w:val="00392B75"/>
    <w:rsid w:val="00392C09"/>
    <w:rsid w:val="00392DAA"/>
    <w:rsid w:val="003931C8"/>
    <w:rsid w:val="003A3BEE"/>
    <w:rsid w:val="003A44B7"/>
    <w:rsid w:val="003B029C"/>
    <w:rsid w:val="003B546D"/>
    <w:rsid w:val="003B6A80"/>
    <w:rsid w:val="003C114E"/>
    <w:rsid w:val="003D07D6"/>
    <w:rsid w:val="003D2758"/>
    <w:rsid w:val="003D6440"/>
    <w:rsid w:val="003E3D96"/>
    <w:rsid w:val="003E7496"/>
    <w:rsid w:val="003F3A0F"/>
    <w:rsid w:val="003F3D7F"/>
    <w:rsid w:val="003F721E"/>
    <w:rsid w:val="003F7284"/>
    <w:rsid w:val="00410899"/>
    <w:rsid w:val="0041284F"/>
    <w:rsid w:val="00421C0D"/>
    <w:rsid w:val="0043090A"/>
    <w:rsid w:val="004331FB"/>
    <w:rsid w:val="00433EAA"/>
    <w:rsid w:val="00435A62"/>
    <w:rsid w:val="0045397F"/>
    <w:rsid w:val="00455CE3"/>
    <w:rsid w:val="004677EC"/>
    <w:rsid w:val="00471441"/>
    <w:rsid w:val="00471BEC"/>
    <w:rsid w:val="0047379A"/>
    <w:rsid w:val="00480F12"/>
    <w:rsid w:val="00484746"/>
    <w:rsid w:val="004B4393"/>
    <w:rsid w:val="004B5232"/>
    <w:rsid w:val="004B5C06"/>
    <w:rsid w:val="004B6CEB"/>
    <w:rsid w:val="004B6D31"/>
    <w:rsid w:val="004C1175"/>
    <w:rsid w:val="004C4904"/>
    <w:rsid w:val="004C5607"/>
    <w:rsid w:val="004F3C68"/>
    <w:rsid w:val="004F57F2"/>
    <w:rsid w:val="00503D05"/>
    <w:rsid w:val="005051C4"/>
    <w:rsid w:val="00506DC5"/>
    <w:rsid w:val="0051456E"/>
    <w:rsid w:val="00516C18"/>
    <w:rsid w:val="0051726A"/>
    <w:rsid w:val="00522AB7"/>
    <w:rsid w:val="00523CB3"/>
    <w:rsid w:val="0052723A"/>
    <w:rsid w:val="00527F3D"/>
    <w:rsid w:val="005314E3"/>
    <w:rsid w:val="00535205"/>
    <w:rsid w:val="00543CB4"/>
    <w:rsid w:val="00544D8F"/>
    <w:rsid w:val="005452FD"/>
    <w:rsid w:val="00546B63"/>
    <w:rsid w:val="0055442A"/>
    <w:rsid w:val="00557A5C"/>
    <w:rsid w:val="00557FE0"/>
    <w:rsid w:val="0056687B"/>
    <w:rsid w:val="00595910"/>
    <w:rsid w:val="005A28EC"/>
    <w:rsid w:val="005A2F5A"/>
    <w:rsid w:val="005A4E64"/>
    <w:rsid w:val="005A6228"/>
    <w:rsid w:val="005B029B"/>
    <w:rsid w:val="005B2D34"/>
    <w:rsid w:val="005B5345"/>
    <w:rsid w:val="005C14B0"/>
    <w:rsid w:val="005C48A6"/>
    <w:rsid w:val="005C6E13"/>
    <w:rsid w:val="005C7D6D"/>
    <w:rsid w:val="005D52C0"/>
    <w:rsid w:val="005E1231"/>
    <w:rsid w:val="005F1B79"/>
    <w:rsid w:val="0060791C"/>
    <w:rsid w:val="00611399"/>
    <w:rsid w:val="00613C70"/>
    <w:rsid w:val="006174FE"/>
    <w:rsid w:val="00624238"/>
    <w:rsid w:val="00624D40"/>
    <w:rsid w:val="00626C1D"/>
    <w:rsid w:val="006316CA"/>
    <w:rsid w:val="006318D9"/>
    <w:rsid w:val="006343DC"/>
    <w:rsid w:val="00634A5E"/>
    <w:rsid w:val="00644AED"/>
    <w:rsid w:val="00644B2B"/>
    <w:rsid w:val="006531F2"/>
    <w:rsid w:val="00663E58"/>
    <w:rsid w:val="006823FF"/>
    <w:rsid w:val="0068655D"/>
    <w:rsid w:val="006911C5"/>
    <w:rsid w:val="006A0521"/>
    <w:rsid w:val="006A1571"/>
    <w:rsid w:val="006A6763"/>
    <w:rsid w:val="006C32CB"/>
    <w:rsid w:val="006C51CF"/>
    <w:rsid w:val="006D1E41"/>
    <w:rsid w:val="006D34E7"/>
    <w:rsid w:val="006D52AE"/>
    <w:rsid w:val="006D54BA"/>
    <w:rsid w:val="006E1F01"/>
    <w:rsid w:val="006E74C4"/>
    <w:rsid w:val="006F520D"/>
    <w:rsid w:val="007028B3"/>
    <w:rsid w:val="007065E0"/>
    <w:rsid w:val="00710003"/>
    <w:rsid w:val="00710A1E"/>
    <w:rsid w:val="00712FD0"/>
    <w:rsid w:val="007162F8"/>
    <w:rsid w:val="00717A5A"/>
    <w:rsid w:val="00720CE8"/>
    <w:rsid w:val="00723AD5"/>
    <w:rsid w:val="007261F3"/>
    <w:rsid w:val="007300BD"/>
    <w:rsid w:val="00741558"/>
    <w:rsid w:val="00742AC1"/>
    <w:rsid w:val="00747D98"/>
    <w:rsid w:val="00754286"/>
    <w:rsid w:val="00756784"/>
    <w:rsid w:val="00766FF8"/>
    <w:rsid w:val="0076719E"/>
    <w:rsid w:val="007842EB"/>
    <w:rsid w:val="0079479E"/>
    <w:rsid w:val="007A30E8"/>
    <w:rsid w:val="007B1519"/>
    <w:rsid w:val="007C6C54"/>
    <w:rsid w:val="007D4849"/>
    <w:rsid w:val="007D4A94"/>
    <w:rsid w:val="007D4DE4"/>
    <w:rsid w:val="007E0BBA"/>
    <w:rsid w:val="007F0130"/>
    <w:rsid w:val="007F05A5"/>
    <w:rsid w:val="007F0AD4"/>
    <w:rsid w:val="0080712F"/>
    <w:rsid w:val="00814485"/>
    <w:rsid w:val="00814828"/>
    <w:rsid w:val="00820431"/>
    <w:rsid w:val="0082441B"/>
    <w:rsid w:val="0083060C"/>
    <w:rsid w:val="00832F32"/>
    <w:rsid w:val="00842C3D"/>
    <w:rsid w:val="00842DA0"/>
    <w:rsid w:val="00846FDA"/>
    <w:rsid w:val="00860DC2"/>
    <w:rsid w:val="0086725A"/>
    <w:rsid w:val="008712F7"/>
    <w:rsid w:val="008749AC"/>
    <w:rsid w:val="008758C3"/>
    <w:rsid w:val="0087629E"/>
    <w:rsid w:val="008803A6"/>
    <w:rsid w:val="0088406E"/>
    <w:rsid w:val="00885CE0"/>
    <w:rsid w:val="00887CD5"/>
    <w:rsid w:val="00891EFB"/>
    <w:rsid w:val="0089751F"/>
    <w:rsid w:val="008A61CB"/>
    <w:rsid w:val="008A66A1"/>
    <w:rsid w:val="008C4E66"/>
    <w:rsid w:val="008D6ED3"/>
    <w:rsid w:val="008F3206"/>
    <w:rsid w:val="008F56FE"/>
    <w:rsid w:val="008F7465"/>
    <w:rsid w:val="008F7594"/>
    <w:rsid w:val="00900DB8"/>
    <w:rsid w:val="00906D6A"/>
    <w:rsid w:val="00912DA7"/>
    <w:rsid w:val="00913DF2"/>
    <w:rsid w:val="009217B0"/>
    <w:rsid w:val="00921837"/>
    <w:rsid w:val="009248A4"/>
    <w:rsid w:val="00944D7B"/>
    <w:rsid w:val="009500DB"/>
    <w:rsid w:val="009544C7"/>
    <w:rsid w:val="00967088"/>
    <w:rsid w:val="009729D8"/>
    <w:rsid w:val="0098300B"/>
    <w:rsid w:val="0099313B"/>
    <w:rsid w:val="009A203F"/>
    <w:rsid w:val="009A5270"/>
    <w:rsid w:val="009B215B"/>
    <w:rsid w:val="009B4EEC"/>
    <w:rsid w:val="009B5233"/>
    <w:rsid w:val="009B638C"/>
    <w:rsid w:val="009B7288"/>
    <w:rsid w:val="009B7BDA"/>
    <w:rsid w:val="009C4B16"/>
    <w:rsid w:val="009C766E"/>
    <w:rsid w:val="009D1109"/>
    <w:rsid w:val="009D4F89"/>
    <w:rsid w:val="009D6763"/>
    <w:rsid w:val="009D6E48"/>
    <w:rsid w:val="009E7BDB"/>
    <w:rsid w:val="009F6E3C"/>
    <w:rsid w:val="00A11D91"/>
    <w:rsid w:val="00A21A19"/>
    <w:rsid w:val="00A22FE5"/>
    <w:rsid w:val="00A2780B"/>
    <w:rsid w:val="00A33A04"/>
    <w:rsid w:val="00A4201F"/>
    <w:rsid w:val="00A47041"/>
    <w:rsid w:val="00A47D40"/>
    <w:rsid w:val="00A555B4"/>
    <w:rsid w:val="00A62716"/>
    <w:rsid w:val="00A67DBC"/>
    <w:rsid w:val="00A744EF"/>
    <w:rsid w:val="00A873BD"/>
    <w:rsid w:val="00A90327"/>
    <w:rsid w:val="00A96F04"/>
    <w:rsid w:val="00AA5F50"/>
    <w:rsid w:val="00AA7568"/>
    <w:rsid w:val="00AC5125"/>
    <w:rsid w:val="00AD7FBF"/>
    <w:rsid w:val="00AE5791"/>
    <w:rsid w:val="00AE60C2"/>
    <w:rsid w:val="00AF04FB"/>
    <w:rsid w:val="00AF1E9F"/>
    <w:rsid w:val="00AF2166"/>
    <w:rsid w:val="00AF5610"/>
    <w:rsid w:val="00AF56C9"/>
    <w:rsid w:val="00AF5D95"/>
    <w:rsid w:val="00AF7D0F"/>
    <w:rsid w:val="00B02ABC"/>
    <w:rsid w:val="00B1462C"/>
    <w:rsid w:val="00B23755"/>
    <w:rsid w:val="00B26FAE"/>
    <w:rsid w:val="00B34A6A"/>
    <w:rsid w:val="00B35CB9"/>
    <w:rsid w:val="00B40915"/>
    <w:rsid w:val="00B4165F"/>
    <w:rsid w:val="00B41678"/>
    <w:rsid w:val="00B501D2"/>
    <w:rsid w:val="00B50563"/>
    <w:rsid w:val="00B5518E"/>
    <w:rsid w:val="00B61514"/>
    <w:rsid w:val="00B63430"/>
    <w:rsid w:val="00B6368E"/>
    <w:rsid w:val="00B72704"/>
    <w:rsid w:val="00B80B4E"/>
    <w:rsid w:val="00B80E24"/>
    <w:rsid w:val="00B87799"/>
    <w:rsid w:val="00B91111"/>
    <w:rsid w:val="00B9398F"/>
    <w:rsid w:val="00B9563E"/>
    <w:rsid w:val="00B9659E"/>
    <w:rsid w:val="00BB0306"/>
    <w:rsid w:val="00BB348E"/>
    <w:rsid w:val="00BB4566"/>
    <w:rsid w:val="00BC1CD5"/>
    <w:rsid w:val="00BC33C2"/>
    <w:rsid w:val="00BE232B"/>
    <w:rsid w:val="00BE4F49"/>
    <w:rsid w:val="00BF58FF"/>
    <w:rsid w:val="00BF7A86"/>
    <w:rsid w:val="00C01F3A"/>
    <w:rsid w:val="00C0387F"/>
    <w:rsid w:val="00C03DD2"/>
    <w:rsid w:val="00C2211F"/>
    <w:rsid w:val="00C3394F"/>
    <w:rsid w:val="00C4653E"/>
    <w:rsid w:val="00C46B12"/>
    <w:rsid w:val="00C54744"/>
    <w:rsid w:val="00C57AFF"/>
    <w:rsid w:val="00C62866"/>
    <w:rsid w:val="00C63EB7"/>
    <w:rsid w:val="00C64CF8"/>
    <w:rsid w:val="00C657CB"/>
    <w:rsid w:val="00C815EF"/>
    <w:rsid w:val="00C8170B"/>
    <w:rsid w:val="00C8198F"/>
    <w:rsid w:val="00C821FC"/>
    <w:rsid w:val="00C849F8"/>
    <w:rsid w:val="00C85E07"/>
    <w:rsid w:val="00C9513A"/>
    <w:rsid w:val="00CA136D"/>
    <w:rsid w:val="00CB4E9A"/>
    <w:rsid w:val="00CC33CA"/>
    <w:rsid w:val="00CC5387"/>
    <w:rsid w:val="00CD703C"/>
    <w:rsid w:val="00CE3D55"/>
    <w:rsid w:val="00CE5C35"/>
    <w:rsid w:val="00CE6C3F"/>
    <w:rsid w:val="00CF0996"/>
    <w:rsid w:val="00D03559"/>
    <w:rsid w:val="00D042D7"/>
    <w:rsid w:val="00D06B24"/>
    <w:rsid w:val="00D12EE9"/>
    <w:rsid w:val="00D348ED"/>
    <w:rsid w:val="00D34B6F"/>
    <w:rsid w:val="00D53990"/>
    <w:rsid w:val="00D55FA0"/>
    <w:rsid w:val="00D64B10"/>
    <w:rsid w:val="00D835E9"/>
    <w:rsid w:val="00DA5C92"/>
    <w:rsid w:val="00DA7139"/>
    <w:rsid w:val="00DA79B2"/>
    <w:rsid w:val="00DB22AA"/>
    <w:rsid w:val="00DC3BBF"/>
    <w:rsid w:val="00DD2BE4"/>
    <w:rsid w:val="00DD4454"/>
    <w:rsid w:val="00DF080A"/>
    <w:rsid w:val="00DF555A"/>
    <w:rsid w:val="00DF6635"/>
    <w:rsid w:val="00E006C9"/>
    <w:rsid w:val="00E03414"/>
    <w:rsid w:val="00E1198E"/>
    <w:rsid w:val="00E1485E"/>
    <w:rsid w:val="00E15CDE"/>
    <w:rsid w:val="00E176A2"/>
    <w:rsid w:val="00E2696B"/>
    <w:rsid w:val="00E3093F"/>
    <w:rsid w:val="00E314BC"/>
    <w:rsid w:val="00E3208B"/>
    <w:rsid w:val="00E4127A"/>
    <w:rsid w:val="00E41908"/>
    <w:rsid w:val="00E42D0D"/>
    <w:rsid w:val="00E44CC1"/>
    <w:rsid w:val="00E44D46"/>
    <w:rsid w:val="00E548B8"/>
    <w:rsid w:val="00E57D5E"/>
    <w:rsid w:val="00E639F7"/>
    <w:rsid w:val="00E65759"/>
    <w:rsid w:val="00E7497E"/>
    <w:rsid w:val="00E7536D"/>
    <w:rsid w:val="00E75DDF"/>
    <w:rsid w:val="00E773B8"/>
    <w:rsid w:val="00E80C63"/>
    <w:rsid w:val="00E83BAA"/>
    <w:rsid w:val="00E83D53"/>
    <w:rsid w:val="00E86EE7"/>
    <w:rsid w:val="00E90153"/>
    <w:rsid w:val="00E97E34"/>
    <w:rsid w:val="00EA22B8"/>
    <w:rsid w:val="00EA32CF"/>
    <w:rsid w:val="00EA5F56"/>
    <w:rsid w:val="00EB5254"/>
    <w:rsid w:val="00EC0CC2"/>
    <w:rsid w:val="00EC16AA"/>
    <w:rsid w:val="00EC41B0"/>
    <w:rsid w:val="00ED4DAF"/>
    <w:rsid w:val="00F0045E"/>
    <w:rsid w:val="00F15F81"/>
    <w:rsid w:val="00F171EC"/>
    <w:rsid w:val="00F22F6D"/>
    <w:rsid w:val="00F3139C"/>
    <w:rsid w:val="00F3217D"/>
    <w:rsid w:val="00F34364"/>
    <w:rsid w:val="00F37C7D"/>
    <w:rsid w:val="00F4085B"/>
    <w:rsid w:val="00F55FC8"/>
    <w:rsid w:val="00F60C4E"/>
    <w:rsid w:val="00F628E1"/>
    <w:rsid w:val="00F67522"/>
    <w:rsid w:val="00F676CE"/>
    <w:rsid w:val="00F7355F"/>
    <w:rsid w:val="00F906D5"/>
    <w:rsid w:val="00F91FEF"/>
    <w:rsid w:val="00F95A54"/>
    <w:rsid w:val="00F97DC5"/>
    <w:rsid w:val="00FB299B"/>
    <w:rsid w:val="00FB3096"/>
    <w:rsid w:val="00FB55C5"/>
    <w:rsid w:val="00FC00C9"/>
    <w:rsid w:val="00FC274C"/>
    <w:rsid w:val="00FC489C"/>
    <w:rsid w:val="00FD3A8A"/>
    <w:rsid w:val="00FD5394"/>
    <w:rsid w:val="00FD6EBF"/>
    <w:rsid w:val="00FE4CB1"/>
    <w:rsid w:val="00FF07B9"/>
    <w:rsid w:val="00FF08DE"/>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191BD"/>
  <w15:docId w15:val="{90B967CB-12EC-4226-B0B7-B831676A2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5F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5F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5FC9"/>
    <w:pPr>
      <w:ind w:left="720"/>
      <w:contextualSpacing/>
    </w:pPr>
  </w:style>
  <w:style w:type="paragraph" w:styleId="BalloonText">
    <w:name w:val="Balloon Text"/>
    <w:basedOn w:val="Normal"/>
    <w:link w:val="BalloonTextChar"/>
    <w:uiPriority w:val="99"/>
    <w:semiHidden/>
    <w:unhideWhenUsed/>
    <w:rsid w:val="007065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E0"/>
    <w:rPr>
      <w:rFonts w:ascii="Tahoma" w:hAnsi="Tahoma" w:cs="Tahoma"/>
      <w:sz w:val="16"/>
      <w:szCs w:val="16"/>
    </w:rPr>
  </w:style>
  <w:style w:type="character" w:styleId="Hyperlink">
    <w:name w:val="Hyperlink"/>
    <w:basedOn w:val="DefaultParagraphFont"/>
    <w:uiPriority w:val="99"/>
    <w:unhideWhenUsed/>
    <w:rsid w:val="00D12EE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97269">
      <w:bodyDiv w:val="1"/>
      <w:marLeft w:val="0"/>
      <w:marRight w:val="0"/>
      <w:marTop w:val="0"/>
      <w:marBottom w:val="0"/>
      <w:divBdr>
        <w:top w:val="none" w:sz="0" w:space="0" w:color="auto"/>
        <w:left w:val="none" w:sz="0" w:space="0" w:color="auto"/>
        <w:bottom w:val="none" w:sz="0" w:space="0" w:color="auto"/>
        <w:right w:val="none" w:sz="0" w:space="0" w:color="auto"/>
      </w:divBdr>
    </w:div>
    <w:div w:id="858591490">
      <w:bodyDiv w:val="1"/>
      <w:marLeft w:val="0"/>
      <w:marRight w:val="0"/>
      <w:marTop w:val="0"/>
      <w:marBottom w:val="0"/>
      <w:divBdr>
        <w:top w:val="none" w:sz="0" w:space="0" w:color="auto"/>
        <w:left w:val="none" w:sz="0" w:space="0" w:color="auto"/>
        <w:bottom w:val="none" w:sz="0" w:space="0" w:color="auto"/>
        <w:right w:val="none" w:sz="0" w:space="0" w:color="auto"/>
      </w:divBdr>
    </w:div>
    <w:div w:id="1954047583">
      <w:bodyDiv w:val="1"/>
      <w:marLeft w:val="0"/>
      <w:marRight w:val="0"/>
      <w:marTop w:val="0"/>
      <w:marBottom w:val="0"/>
      <w:divBdr>
        <w:top w:val="none" w:sz="0" w:space="0" w:color="auto"/>
        <w:left w:val="none" w:sz="0" w:space="0" w:color="auto"/>
        <w:bottom w:val="none" w:sz="0" w:space="0" w:color="auto"/>
        <w:right w:val="none" w:sz="0" w:space="0" w:color="auto"/>
      </w:divBdr>
      <w:divsChild>
        <w:div w:id="3481468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msa.dot.gov/registration/definition-registration-ter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phmsa.dot.gov/registration/definition-registration-term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hmsa.dot.gov/registration/definition-registration-terms" TargetMode="External"/><Relationship Id="rId5" Type="http://schemas.openxmlformats.org/officeDocument/2006/relationships/webSettings" Target="webSettings.xml"/><Relationship Id="rId10" Type="http://schemas.openxmlformats.org/officeDocument/2006/relationships/hyperlink" Target="https://www.phmsa.dot.gov/registration/definition-registration-terms" TargetMode="External"/><Relationship Id="rId4" Type="http://schemas.openxmlformats.org/officeDocument/2006/relationships/settings" Target="settings.xml"/><Relationship Id="rId9" Type="http://schemas.openxmlformats.org/officeDocument/2006/relationships/hyperlink" Target="https://www.phmsa.dot.gov/registration/definition-registration-te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384DC-35C4-4AC5-9043-948999D88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5219</TotalTime>
  <Pages>26</Pages>
  <Words>11437</Words>
  <Characters>65195</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Smith</dc:creator>
  <cp:lastModifiedBy>Curtis Leiker</cp:lastModifiedBy>
  <cp:revision>283</cp:revision>
  <cp:lastPrinted>2021-09-08T19:14:00Z</cp:lastPrinted>
  <dcterms:created xsi:type="dcterms:W3CDTF">2015-04-11T20:49:00Z</dcterms:created>
  <dcterms:modified xsi:type="dcterms:W3CDTF">2023-01-20T22:06:00Z</dcterms:modified>
</cp:coreProperties>
</file>