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ACC" w:rsidRDefault="00597ACC" w:rsidP="00597ACC">
      <w:pPr>
        <w:pStyle w:val="NormalWeb"/>
      </w:pPr>
      <w:r>
        <w:t>Here are a few recent headlines from the world of safety:</w:t>
      </w:r>
    </w:p>
    <w:p w:rsidR="00597ACC" w:rsidRDefault="00597ACC" w:rsidP="00597ACC">
      <w:pPr>
        <w:pStyle w:val="NormalWeb"/>
      </w:pPr>
      <w:r>
        <w:rPr>
          <w:rStyle w:val="Strong"/>
          <w:color w:val="C10358"/>
        </w:rPr>
        <w:t>Federal Judge Rules OSHA 300 Info is Not Confidential</w:t>
      </w:r>
    </w:p>
    <w:p w:rsidR="00597ACC" w:rsidRDefault="00597ACC" w:rsidP="00597ACC">
      <w:pPr>
        <w:pStyle w:val="NormalWeb"/>
      </w:pPr>
      <w:r>
        <w:t>A federal judge in the U.S. District Court for Northern California has ruled that OSHA injury and illness log information is not confidential.  The ruling comes as a part of a lawsuit where news organization the Center for Investigative Reporting made a Freedom of Information Act (FOIA) request to OSHA for records and OSHA denied the claim under FOIA exemptions for "law enforcement" and "trade secrets".</w:t>
      </w:r>
    </w:p>
    <w:p w:rsidR="00597ACC" w:rsidRDefault="00597ACC" w:rsidP="00597ACC">
      <w:pPr>
        <w:pStyle w:val="NormalWeb"/>
      </w:pPr>
      <w:r>
        <w:t xml:space="preserve">The judge ruled that because employers are required to post this information annually and keep it on file for up to 5 years so that current and former employees can review them, these employees can freely share this information.  Thus, </w:t>
      </w:r>
      <w:proofErr w:type="gramStart"/>
      <w:r>
        <w:t>it's</w:t>
      </w:r>
      <w:proofErr w:type="gramEnd"/>
      <w:r>
        <w:t xml:space="preserve"> readily observable and can be made public anyway.</w:t>
      </w:r>
    </w:p>
    <w:p w:rsidR="00597ACC" w:rsidRDefault="00597ACC" w:rsidP="00597ACC">
      <w:pPr>
        <w:pStyle w:val="NormalWeb"/>
      </w:pPr>
      <w:r>
        <w:t>The Center for Investigative Reporting was pleased with the ruling, saying that it would help keep the "dangerous" employers accountable and encourage them to improve safety while giving workers a better understanding of the risks involved in the job.</w:t>
      </w:r>
    </w:p>
    <w:p w:rsidR="00597ACC" w:rsidRDefault="00597ACC" w:rsidP="00597ACC">
      <w:pPr>
        <w:pStyle w:val="NormalWeb"/>
      </w:pPr>
      <w:r>
        <w:rPr>
          <w:rStyle w:val="Strong"/>
          <w:color w:val="C10538"/>
        </w:rPr>
        <w:t xml:space="preserve">MSA Warns of Shortage of White </w:t>
      </w:r>
      <w:proofErr w:type="spellStart"/>
      <w:r>
        <w:rPr>
          <w:rStyle w:val="Strong"/>
          <w:color w:val="C10538"/>
        </w:rPr>
        <w:t>Tychem</w:t>
      </w:r>
      <w:proofErr w:type="spellEnd"/>
      <w:r>
        <w:rPr>
          <w:rStyle w:val="Strong"/>
          <w:color w:val="C10538"/>
        </w:rPr>
        <w:t>, Tyvek </w:t>
      </w:r>
    </w:p>
    <w:p w:rsidR="00597ACC" w:rsidRDefault="00597ACC" w:rsidP="00597ACC">
      <w:pPr>
        <w:pStyle w:val="NormalWeb"/>
      </w:pPr>
      <w:r>
        <w:t xml:space="preserve">Personal protective equipment company MSA Safety has issued a notice regarding a shortage of the white DuPont </w:t>
      </w:r>
      <w:proofErr w:type="spellStart"/>
      <w:r>
        <w:t>Tychem</w:t>
      </w:r>
      <w:proofErr w:type="spellEnd"/>
      <w:r>
        <w:t xml:space="preserve"> hoods used for powered air purifying respirators.  DuPont notified MSA that there would be shortages of white Tyvek, including </w:t>
      </w:r>
      <w:proofErr w:type="spellStart"/>
      <w:r>
        <w:t>Tychem</w:t>
      </w:r>
      <w:proofErr w:type="spellEnd"/>
      <w:r>
        <w:t>, materials until early 2021.</w:t>
      </w:r>
    </w:p>
    <w:p w:rsidR="00597ACC" w:rsidRDefault="00597ACC" w:rsidP="00597ACC">
      <w:pPr>
        <w:pStyle w:val="NormalWeb"/>
      </w:pPr>
      <w:r>
        <w:t xml:space="preserve">MSA will be substituting white hoods with yellow </w:t>
      </w:r>
      <w:proofErr w:type="spellStart"/>
      <w:r>
        <w:t>Tychem</w:t>
      </w:r>
      <w:proofErr w:type="spellEnd"/>
      <w:r>
        <w:t xml:space="preserve"> hoods.  They say that the yellow </w:t>
      </w:r>
      <w:proofErr w:type="spellStart"/>
      <w:r>
        <w:t>Tychem</w:t>
      </w:r>
      <w:proofErr w:type="spellEnd"/>
      <w:r>
        <w:t xml:space="preserve"> is just as protective as the </w:t>
      </w:r>
      <w:proofErr w:type="gramStart"/>
      <w:r>
        <w:t>white</w:t>
      </w:r>
      <w:proofErr w:type="gramEnd"/>
      <w:r>
        <w:t xml:space="preserve">.  However, some companies have policies requiring the white, and those policies may need to </w:t>
      </w:r>
      <w:proofErr w:type="gramStart"/>
      <w:r>
        <w:t>be altered</w:t>
      </w:r>
      <w:proofErr w:type="gramEnd"/>
      <w:r>
        <w:t xml:space="preserve"> for a while until the supply is restored.</w:t>
      </w:r>
    </w:p>
    <w:p w:rsidR="00597ACC" w:rsidRDefault="00597ACC" w:rsidP="00597ACC">
      <w:pPr>
        <w:pStyle w:val="NormalWeb"/>
      </w:pPr>
      <w:r>
        <w:rPr>
          <w:rStyle w:val="Strong"/>
          <w:color w:val="C10538"/>
        </w:rPr>
        <w:t>Respirator Posters Available in 16 Languages</w:t>
      </w:r>
    </w:p>
    <w:p w:rsidR="00597ACC" w:rsidRDefault="00597ACC" w:rsidP="00597ACC">
      <w:pPr>
        <w:pStyle w:val="NormalWeb"/>
      </w:pPr>
      <w:r>
        <w:t xml:space="preserve">OSHA's poster "Seven Steps to Correctly Wear a Respirator at Work" </w:t>
      </w:r>
      <w:proofErr w:type="gramStart"/>
      <w:r>
        <w:t>has now been published</w:t>
      </w:r>
      <w:proofErr w:type="gramEnd"/>
      <w:r>
        <w:t xml:space="preserve"> in 16 different languages.  These include English, Spanish, Arabic, Brazilian Portuguese, Chinese (Simplified and Traditional), French Creole, Hmong, Korean, </w:t>
      </w:r>
      <w:proofErr w:type="spellStart"/>
      <w:r>
        <w:t>Kunama</w:t>
      </w:r>
      <w:proofErr w:type="spellEnd"/>
      <w:r>
        <w:t>, Polish, Russian, Somali, Tagalog, Thai and Vietnamese.</w:t>
      </w:r>
    </w:p>
    <w:p w:rsidR="00597ACC" w:rsidRDefault="00597ACC" w:rsidP="00597ACC">
      <w:pPr>
        <w:pStyle w:val="NormalWeb"/>
      </w:pPr>
      <w:r>
        <w:t xml:space="preserve">As many manufacturing safety managers know, most OSHA documents and posters are not printed in this many varieties, so this is a great time to get these for your workplace.  Find all of these for download at </w:t>
      </w:r>
      <w:hyperlink r:id="rId4" w:history="1">
        <w:r>
          <w:rPr>
            <w:rStyle w:val="Hyperlink"/>
          </w:rPr>
          <w:t>https://www.osha.gov/news/newsreleases/national/06152020-0</w:t>
        </w:r>
      </w:hyperlink>
      <w:r>
        <w:t>.</w:t>
      </w:r>
    </w:p>
    <w:p w:rsidR="00907670" w:rsidRDefault="00907670">
      <w:bookmarkStart w:id="0" w:name="_GoBack"/>
      <w:bookmarkEnd w:id="0"/>
    </w:p>
    <w:sectPr w:rsidR="00907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ACC"/>
    <w:rsid w:val="00597ACC"/>
    <w:rsid w:val="00907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30"/>
  <w15:chartTrackingRefBased/>
  <w15:docId w15:val="{9439C0B2-345A-4F56-B2D6-84C21F80C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7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97AC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97A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836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osha.gov/news/newsreleases/national/06152020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 Hadley</dc:creator>
  <cp:keywords/>
  <dc:description/>
  <cp:lastModifiedBy>Tami Hadley</cp:lastModifiedBy>
  <cp:revision>1</cp:revision>
  <dcterms:created xsi:type="dcterms:W3CDTF">2020-06-18T14:55:00Z</dcterms:created>
  <dcterms:modified xsi:type="dcterms:W3CDTF">2020-06-18T14:56:00Z</dcterms:modified>
</cp:coreProperties>
</file>