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D1F" w:rsidRDefault="00C11D1F" w:rsidP="00C11D1F">
      <w:pPr>
        <w:spacing w:after="0" w:line="240" w:lineRule="auto"/>
        <w:jc w:val="both"/>
        <w:rPr>
          <w:rFonts w:ascii="Myriad Pro" w:hAnsi="Myriad Pro"/>
          <w:b/>
          <w:sz w:val="32"/>
          <w:szCs w:val="24"/>
        </w:rPr>
      </w:pPr>
      <w:r w:rsidRPr="00C11D1F">
        <w:rPr>
          <w:rFonts w:ascii="Myriad Pro" w:hAnsi="Myriad Pro"/>
          <w:b/>
          <w:sz w:val="32"/>
          <w:szCs w:val="24"/>
        </w:rPr>
        <w:t xml:space="preserve">PSM </w:t>
      </w:r>
      <w:r w:rsidR="00913D57">
        <w:rPr>
          <w:rFonts w:ascii="Myriad Pro" w:hAnsi="Myriad Pro"/>
          <w:b/>
          <w:sz w:val="32"/>
          <w:szCs w:val="24"/>
        </w:rPr>
        <w:t>Compliance</w:t>
      </w:r>
      <w:r w:rsidRPr="00C11D1F">
        <w:rPr>
          <w:rFonts w:ascii="Myriad Pro" w:hAnsi="Myriad Pro"/>
          <w:b/>
          <w:sz w:val="32"/>
          <w:szCs w:val="24"/>
        </w:rPr>
        <w:t xml:space="preserve"> Audits  </w:t>
      </w:r>
    </w:p>
    <w:p w:rsidR="00C11D1F" w:rsidRPr="00C11D1F" w:rsidRDefault="00C11D1F" w:rsidP="00C11D1F">
      <w:pPr>
        <w:spacing w:after="0" w:line="240" w:lineRule="auto"/>
        <w:jc w:val="both"/>
        <w:rPr>
          <w:rFonts w:ascii="Myriad Pro" w:hAnsi="Myriad Pro"/>
          <w:b/>
          <w:sz w:val="32"/>
          <w:szCs w:val="24"/>
        </w:rPr>
      </w:pPr>
      <w:r w:rsidRPr="00C11D1F">
        <w:rPr>
          <w:rFonts w:ascii="Myriad Pro" w:hAnsi="Myriad Pro"/>
          <w:b/>
          <w:sz w:val="32"/>
          <w:szCs w:val="24"/>
        </w:rPr>
        <w:t xml:space="preserve">How Often Are They Needed?  </w:t>
      </w:r>
      <w:proofErr w:type="gramStart"/>
      <w:r w:rsidRPr="00C11D1F">
        <w:rPr>
          <w:rFonts w:ascii="Myriad Pro" w:hAnsi="Myriad Pro"/>
          <w:b/>
          <w:sz w:val="32"/>
          <w:szCs w:val="24"/>
        </w:rPr>
        <w:t>What’s</w:t>
      </w:r>
      <w:proofErr w:type="gramEnd"/>
      <w:r w:rsidRPr="00C11D1F">
        <w:rPr>
          <w:rFonts w:ascii="Myriad Pro" w:hAnsi="Myriad Pro"/>
          <w:b/>
          <w:sz w:val="32"/>
          <w:szCs w:val="24"/>
        </w:rPr>
        <w:t xml:space="preserve"> Involved?</w:t>
      </w:r>
    </w:p>
    <w:p w:rsidR="00C11D1F" w:rsidRDefault="00C11D1F" w:rsidP="00C11D1F">
      <w:pPr>
        <w:spacing w:after="0" w:line="240" w:lineRule="auto"/>
        <w:jc w:val="both"/>
        <w:rPr>
          <w:rFonts w:ascii="Myriad Pro" w:hAnsi="Myriad Pro"/>
          <w:sz w:val="24"/>
          <w:szCs w:val="24"/>
        </w:rPr>
      </w:pPr>
    </w:p>
    <w:p w:rsidR="002C4FA3" w:rsidRDefault="002C4FA3" w:rsidP="00C11D1F">
      <w:pPr>
        <w:spacing w:after="0" w:line="240" w:lineRule="auto"/>
        <w:jc w:val="both"/>
        <w:rPr>
          <w:rFonts w:ascii="Myriad Pro" w:hAnsi="Myriad Pro"/>
          <w:sz w:val="24"/>
          <w:szCs w:val="24"/>
        </w:rPr>
      </w:pPr>
      <w:r>
        <w:rPr>
          <w:rFonts w:ascii="Myriad Pro" w:hAnsi="Myriad Pro"/>
          <w:sz w:val="24"/>
          <w:szCs w:val="24"/>
        </w:rPr>
        <w:t xml:space="preserve">Companies that fall under Process Safety Management (PSM) requirements because of their highly hazardous chemicals are required to recertify </w:t>
      </w:r>
      <w:r w:rsidR="00913D57">
        <w:rPr>
          <w:rFonts w:ascii="Myriad Pro" w:hAnsi="Myriad Pro"/>
          <w:sz w:val="24"/>
          <w:szCs w:val="24"/>
        </w:rPr>
        <w:t xml:space="preserve">that you have done an evaluation of </w:t>
      </w:r>
      <w:proofErr w:type="gramStart"/>
      <w:r w:rsidR="00913D57">
        <w:rPr>
          <w:rFonts w:ascii="Myriad Pro" w:hAnsi="Myriad Pro"/>
          <w:sz w:val="24"/>
          <w:szCs w:val="24"/>
        </w:rPr>
        <w:t xml:space="preserve">your </w:t>
      </w:r>
      <w:r>
        <w:rPr>
          <w:rFonts w:ascii="Myriad Pro" w:hAnsi="Myriad Pro"/>
          <w:sz w:val="24"/>
          <w:szCs w:val="24"/>
        </w:rPr>
        <w:t xml:space="preserve"> compliance</w:t>
      </w:r>
      <w:proofErr w:type="gramEnd"/>
      <w:r>
        <w:rPr>
          <w:rFonts w:ascii="Myriad Pro" w:hAnsi="Myriad Pro"/>
          <w:sz w:val="24"/>
          <w:szCs w:val="24"/>
        </w:rPr>
        <w:t>.  [</w:t>
      </w:r>
      <w:r w:rsidRPr="002C4FA3">
        <w:rPr>
          <w:rFonts w:ascii="Myriad Pro" w:hAnsi="Myriad Pro"/>
          <w:i/>
          <w:sz w:val="24"/>
          <w:szCs w:val="24"/>
        </w:rPr>
        <w:t xml:space="preserve">For more about what PSM is, </w:t>
      </w:r>
      <w:hyperlink r:id="rId5" w:history="1">
        <w:r w:rsidRPr="00913D57">
          <w:rPr>
            <w:rStyle w:val="Hyperlink"/>
            <w:rFonts w:ascii="Myriad Pro" w:hAnsi="Myriad Pro"/>
            <w:i/>
            <w:sz w:val="24"/>
            <w:szCs w:val="24"/>
          </w:rPr>
          <w:t>check out our blog “What is PSM?”</w:t>
        </w:r>
      </w:hyperlink>
      <w:r>
        <w:rPr>
          <w:rFonts w:ascii="Myriad Pro" w:hAnsi="Myriad Pro"/>
          <w:sz w:val="24"/>
          <w:szCs w:val="24"/>
        </w:rPr>
        <w:t>]</w:t>
      </w:r>
    </w:p>
    <w:p w:rsidR="002C4FA3" w:rsidRDefault="002C4FA3" w:rsidP="00C11D1F">
      <w:pPr>
        <w:spacing w:after="0" w:line="240" w:lineRule="auto"/>
        <w:jc w:val="both"/>
        <w:rPr>
          <w:rFonts w:ascii="Myriad Pro" w:hAnsi="Myriad Pro"/>
          <w:sz w:val="24"/>
          <w:szCs w:val="24"/>
        </w:rPr>
      </w:pPr>
    </w:p>
    <w:p w:rsidR="00C11D1F" w:rsidRDefault="00913D57" w:rsidP="00C11D1F">
      <w:pPr>
        <w:spacing w:after="0" w:line="240" w:lineRule="auto"/>
        <w:jc w:val="both"/>
        <w:rPr>
          <w:rFonts w:ascii="Myriad Pro" w:hAnsi="Myriad Pro"/>
          <w:sz w:val="24"/>
          <w:szCs w:val="24"/>
        </w:rPr>
      </w:pPr>
      <w:r>
        <w:rPr>
          <w:rFonts w:ascii="Myriad Pro" w:hAnsi="Myriad Pro"/>
          <w:sz w:val="24"/>
          <w:szCs w:val="24"/>
        </w:rPr>
        <w:t xml:space="preserve">Compliance evaluations </w:t>
      </w:r>
      <w:r w:rsidR="002C4FA3">
        <w:rPr>
          <w:rFonts w:ascii="Myriad Pro" w:hAnsi="Myriad Pro"/>
          <w:sz w:val="24"/>
          <w:szCs w:val="24"/>
        </w:rPr>
        <w:t>must occur at least once e</w:t>
      </w:r>
      <w:r w:rsidR="00C11D1F">
        <w:rPr>
          <w:rFonts w:ascii="Myriad Pro" w:hAnsi="Myriad Pro"/>
          <w:sz w:val="24"/>
          <w:szCs w:val="24"/>
        </w:rPr>
        <w:t>very 3 years</w:t>
      </w:r>
      <w:r w:rsidR="002C4FA3">
        <w:rPr>
          <w:rFonts w:ascii="Myriad Pro" w:hAnsi="Myriad Pro"/>
          <w:sz w:val="24"/>
          <w:szCs w:val="24"/>
        </w:rPr>
        <w:t>.  C</w:t>
      </w:r>
      <w:r w:rsidR="00C11D1F">
        <w:rPr>
          <w:rFonts w:ascii="Myriad Pro" w:hAnsi="Myriad Pro"/>
          <w:sz w:val="24"/>
          <w:szCs w:val="24"/>
        </w:rPr>
        <w:t xml:space="preserve">ompanies must certify that PSM compliance has been evaluated </w:t>
      </w:r>
      <w:r w:rsidR="002C4FA3">
        <w:rPr>
          <w:rFonts w:ascii="Myriad Pro" w:hAnsi="Myriad Pro"/>
          <w:sz w:val="24"/>
          <w:szCs w:val="24"/>
        </w:rPr>
        <w:t xml:space="preserve">in order </w:t>
      </w:r>
      <w:r w:rsidR="00C11D1F">
        <w:rPr>
          <w:rFonts w:ascii="Myriad Pro" w:hAnsi="Myriad Pro"/>
          <w:sz w:val="24"/>
          <w:szCs w:val="24"/>
        </w:rPr>
        <w:t xml:space="preserve">to verify that procedures and practices being followed are adequate and are being followed.  </w:t>
      </w:r>
    </w:p>
    <w:p w:rsidR="00C11D1F" w:rsidRDefault="00C11D1F" w:rsidP="00C11D1F">
      <w:pPr>
        <w:spacing w:after="0" w:line="240" w:lineRule="auto"/>
        <w:jc w:val="both"/>
        <w:rPr>
          <w:rFonts w:ascii="Myriad Pro" w:hAnsi="Myriad Pro"/>
          <w:sz w:val="24"/>
          <w:szCs w:val="24"/>
        </w:rPr>
      </w:pPr>
    </w:p>
    <w:p w:rsidR="00C11D1F" w:rsidRDefault="00C11D1F" w:rsidP="00C11D1F">
      <w:pPr>
        <w:spacing w:after="0" w:line="240" w:lineRule="auto"/>
        <w:jc w:val="both"/>
        <w:rPr>
          <w:rFonts w:ascii="Myriad Pro" w:hAnsi="Myriad Pro"/>
          <w:sz w:val="24"/>
          <w:szCs w:val="24"/>
        </w:rPr>
      </w:pPr>
      <w:r>
        <w:rPr>
          <w:rFonts w:ascii="Myriad Pro" w:hAnsi="Myriad Pro"/>
          <w:sz w:val="24"/>
          <w:szCs w:val="24"/>
        </w:rPr>
        <w:t xml:space="preserve">The audit needs to be planned ahead of time with plans for ensuring compliance, documenting findings, determining corrective actions and including field inspections of safety and health conditions and practices.  </w:t>
      </w:r>
    </w:p>
    <w:p w:rsidR="00C11D1F" w:rsidRDefault="00C11D1F" w:rsidP="00C11D1F">
      <w:pPr>
        <w:spacing w:after="0" w:line="240" w:lineRule="auto"/>
        <w:jc w:val="both"/>
        <w:rPr>
          <w:rFonts w:ascii="Myriad Pro" w:hAnsi="Myriad Pro"/>
          <w:sz w:val="24"/>
          <w:szCs w:val="24"/>
        </w:rPr>
      </w:pPr>
    </w:p>
    <w:p w:rsidR="00C11D1F" w:rsidRPr="00C11D1F" w:rsidRDefault="00C11D1F" w:rsidP="00C11D1F">
      <w:pPr>
        <w:spacing w:after="0" w:line="240" w:lineRule="auto"/>
        <w:jc w:val="both"/>
        <w:rPr>
          <w:rFonts w:ascii="Myriad Pro" w:hAnsi="Myriad Pro"/>
          <w:b/>
          <w:color w:val="C00000"/>
          <w:sz w:val="24"/>
          <w:szCs w:val="24"/>
        </w:rPr>
      </w:pPr>
      <w:r w:rsidRPr="00C11D1F">
        <w:rPr>
          <w:rFonts w:ascii="Myriad Pro" w:hAnsi="Myriad Pro"/>
          <w:b/>
          <w:color w:val="C00000"/>
          <w:sz w:val="24"/>
          <w:szCs w:val="24"/>
        </w:rPr>
        <w:t>The Team</w:t>
      </w:r>
    </w:p>
    <w:p w:rsidR="00C11D1F" w:rsidRDefault="00C11D1F" w:rsidP="00C11D1F">
      <w:pPr>
        <w:spacing w:after="0" w:line="240" w:lineRule="auto"/>
        <w:jc w:val="both"/>
        <w:rPr>
          <w:rFonts w:ascii="Myriad Pro" w:hAnsi="Myriad Pro"/>
          <w:sz w:val="24"/>
          <w:szCs w:val="24"/>
        </w:rPr>
      </w:pPr>
    </w:p>
    <w:p w:rsidR="00C11D1F" w:rsidRDefault="002C4FA3" w:rsidP="00C11D1F">
      <w:pPr>
        <w:spacing w:after="0" w:line="240" w:lineRule="auto"/>
        <w:jc w:val="both"/>
        <w:rPr>
          <w:rFonts w:ascii="Myriad Pro" w:hAnsi="Myriad Pro"/>
          <w:sz w:val="24"/>
          <w:szCs w:val="24"/>
        </w:rPr>
      </w:pPr>
      <w:r>
        <w:rPr>
          <w:rFonts w:ascii="Myriad Pro" w:hAnsi="Myriad Pro"/>
          <w:sz w:val="24"/>
          <w:szCs w:val="24"/>
        </w:rPr>
        <w:t>Audit team m</w:t>
      </w:r>
      <w:r w:rsidR="00C11D1F">
        <w:rPr>
          <w:rFonts w:ascii="Myriad Pro" w:hAnsi="Myriad Pro"/>
          <w:sz w:val="24"/>
          <w:szCs w:val="24"/>
        </w:rPr>
        <w:t>embers should be chosen based on their experience, knowledge</w:t>
      </w:r>
      <w:r>
        <w:rPr>
          <w:rFonts w:ascii="Myriad Pro" w:hAnsi="Myriad Pro"/>
          <w:sz w:val="24"/>
          <w:szCs w:val="24"/>
        </w:rPr>
        <w:t>,</w:t>
      </w:r>
      <w:r w:rsidR="00C11D1F">
        <w:rPr>
          <w:rFonts w:ascii="Myriad Pro" w:hAnsi="Myriad Pro"/>
          <w:sz w:val="24"/>
          <w:szCs w:val="24"/>
        </w:rPr>
        <w:t xml:space="preserve"> training and familiarization with the standard.  Smaller companies may be able to have teams as small as one, but larger companies like refineries with 3 or 4 processes may need a team of 5-6 people over the course of 1-2 weeks.  You can use your own personnel, personnel from other plants, or consultants</w:t>
      </w:r>
      <w:r>
        <w:rPr>
          <w:rFonts w:ascii="Myriad Pro" w:hAnsi="Myriad Pro"/>
          <w:sz w:val="24"/>
          <w:szCs w:val="24"/>
        </w:rPr>
        <w:t xml:space="preserve"> to conduct the audit</w:t>
      </w:r>
      <w:r w:rsidR="00C11D1F">
        <w:rPr>
          <w:rFonts w:ascii="Myriad Pro" w:hAnsi="Myriad Pro"/>
          <w:sz w:val="24"/>
          <w:szCs w:val="24"/>
        </w:rPr>
        <w:t>.</w:t>
      </w:r>
    </w:p>
    <w:p w:rsidR="00C11D1F" w:rsidRDefault="00C11D1F" w:rsidP="00C11D1F">
      <w:pPr>
        <w:spacing w:after="0" w:line="240" w:lineRule="auto"/>
        <w:jc w:val="both"/>
        <w:rPr>
          <w:rFonts w:ascii="Myriad Pro" w:hAnsi="Myriad Pro"/>
          <w:sz w:val="24"/>
          <w:szCs w:val="24"/>
        </w:rPr>
      </w:pPr>
    </w:p>
    <w:p w:rsidR="00C11D1F" w:rsidRPr="00C11D1F" w:rsidRDefault="00C11D1F" w:rsidP="00C11D1F">
      <w:pPr>
        <w:spacing w:after="0" w:line="240" w:lineRule="auto"/>
        <w:jc w:val="both"/>
        <w:rPr>
          <w:rFonts w:ascii="Myriad Pro" w:hAnsi="Myriad Pro"/>
          <w:b/>
          <w:color w:val="C00000"/>
          <w:sz w:val="24"/>
          <w:szCs w:val="24"/>
        </w:rPr>
      </w:pPr>
      <w:r w:rsidRPr="00C11D1F">
        <w:rPr>
          <w:rFonts w:ascii="Myriad Pro" w:hAnsi="Myriad Pro"/>
          <w:b/>
          <w:color w:val="C00000"/>
          <w:sz w:val="24"/>
          <w:szCs w:val="24"/>
        </w:rPr>
        <w:t>The Audit</w:t>
      </w:r>
    </w:p>
    <w:p w:rsidR="00C11D1F" w:rsidRDefault="00C11D1F" w:rsidP="00C11D1F">
      <w:pPr>
        <w:spacing w:after="0" w:line="240" w:lineRule="auto"/>
        <w:jc w:val="both"/>
        <w:rPr>
          <w:rFonts w:ascii="Myriad Pro" w:hAnsi="Myriad Pro"/>
          <w:sz w:val="24"/>
          <w:szCs w:val="24"/>
        </w:rPr>
      </w:pPr>
    </w:p>
    <w:p w:rsidR="00C11D1F" w:rsidRDefault="00C11D1F" w:rsidP="00C11D1F">
      <w:pPr>
        <w:spacing w:after="0" w:line="240" w:lineRule="auto"/>
        <w:jc w:val="both"/>
        <w:rPr>
          <w:rFonts w:ascii="Myriad Pro" w:hAnsi="Myriad Pro"/>
          <w:sz w:val="24"/>
          <w:szCs w:val="24"/>
        </w:rPr>
      </w:pPr>
      <w:r>
        <w:rPr>
          <w:rFonts w:ascii="Myriad Pro" w:hAnsi="Myriad Pro"/>
          <w:sz w:val="24"/>
          <w:szCs w:val="24"/>
        </w:rPr>
        <w:t>The audit should:</w:t>
      </w:r>
    </w:p>
    <w:p w:rsidR="00C11D1F" w:rsidRDefault="00C11D1F" w:rsidP="00C11D1F">
      <w:pPr>
        <w:spacing w:after="0" w:line="240" w:lineRule="auto"/>
        <w:jc w:val="both"/>
        <w:rPr>
          <w:rFonts w:ascii="Myriad Pro" w:hAnsi="Myriad Pro"/>
          <w:sz w:val="24"/>
          <w:szCs w:val="24"/>
        </w:rPr>
      </w:pPr>
    </w:p>
    <w:p w:rsidR="00C11D1F" w:rsidRPr="00C11D1F" w:rsidRDefault="00C11D1F" w:rsidP="00C11D1F">
      <w:pPr>
        <w:pStyle w:val="ListParagraph"/>
        <w:numPr>
          <w:ilvl w:val="0"/>
          <w:numId w:val="1"/>
        </w:numPr>
        <w:spacing w:after="0" w:line="240" w:lineRule="auto"/>
        <w:jc w:val="both"/>
        <w:rPr>
          <w:rFonts w:ascii="Myriad Pro" w:hAnsi="Myriad Pro"/>
          <w:sz w:val="24"/>
          <w:szCs w:val="24"/>
        </w:rPr>
      </w:pPr>
      <w:r w:rsidRPr="00C11D1F">
        <w:rPr>
          <w:rFonts w:ascii="Myriad Pro" w:hAnsi="Myriad Pro"/>
          <w:sz w:val="24"/>
          <w:szCs w:val="24"/>
        </w:rPr>
        <w:t>Make sure all PSM r</w:t>
      </w:r>
      <w:r w:rsidR="002C4FA3">
        <w:rPr>
          <w:rFonts w:ascii="Myriad Pro" w:hAnsi="Myriad Pro"/>
          <w:sz w:val="24"/>
          <w:szCs w:val="24"/>
        </w:rPr>
        <w:t>equirements are being followed;</w:t>
      </w:r>
    </w:p>
    <w:p w:rsidR="00C11D1F" w:rsidRPr="00C11D1F" w:rsidRDefault="00C11D1F" w:rsidP="00C11D1F">
      <w:pPr>
        <w:pStyle w:val="ListParagraph"/>
        <w:numPr>
          <w:ilvl w:val="0"/>
          <w:numId w:val="1"/>
        </w:numPr>
        <w:spacing w:after="0" w:line="240" w:lineRule="auto"/>
        <w:jc w:val="both"/>
        <w:rPr>
          <w:rFonts w:ascii="Myriad Pro" w:hAnsi="Myriad Pro"/>
          <w:sz w:val="24"/>
          <w:szCs w:val="24"/>
        </w:rPr>
      </w:pPr>
      <w:bookmarkStart w:id="0" w:name="_GoBack"/>
      <w:r w:rsidRPr="00C11D1F">
        <w:rPr>
          <w:rFonts w:ascii="Myriad Pro" w:hAnsi="Myriad Pro"/>
          <w:sz w:val="24"/>
          <w:szCs w:val="24"/>
        </w:rPr>
        <w:t>Identify elemen</w:t>
      </w:r>
      <w:r w:rsidR="002C4FA3">
        <w:rPr>
          <w:rFonts w:ascii="Myriad Pro" w:hAnsi="Myriad Pro"/>
          <w:sz w:val="24"/>
          <w:szCs w:val="24"/>
        </w:rPr>
        <w:t>ts that need special attention;</w:t>
      </w:r>
    </w:p>
    <w:p w:rsidR="00C11D1F" w:rsidRPr="00C11D1F" w:rsidRDefault="00C11D1F" w:rsidP="00C11D1F">
      <w:pPr>
        <w:pStyle w:val="ListParagraph"/>
        <w:numPr>
          <w:ilvl w:val="0"/>
          <w:numId w:val="1"/>
        </w:numPr>
        <w:spacing w:after="0" w:line="240" w:lineRule="auto"/>
        <w:jc w:val="both"/>
        <w:rPr>
          <w:rFonts w:ascii="Myriad Pro" w:hAnsi="Myriad Pro"/>
          <w:sz w:val="24"/>
          <w:szCs w:val="24"/>
        </w:rPr>
      </w:pPr>
      <w:r w:rsidRPr="00C11D1F">
        <w:rPr>
          <w:rFonts w:ascii="Myriad Pro" w:hAnsi="Myriad Pro"/>
          <w:sz w:val="24"/>
          <w:szCs w:val="24"/>
        </w:rPr>
        <w:t>Review pertinent documentation with samples large enough to ensure the audit results accurately reflect compliance</w:t>
      </w:r>
      <w:r w:rsidR="002C4FA3">
        <w:rPr>
          <w:rFonts w:ascii="Myriad Pro" w:hAnsi="Myriad Pro"/>
          <w:sz w:val="24"/>
          <w:szCs w:val="24"/>
        </w:rPr>
        <w:t>;</w:t>
      </w:r>
    </w:p>
    <w:p w:rsidR="00C11D1F" w:rsidRPr="00C11D1F" w:rsidRDefault="00C11D1F" w:rsidP="00C11D1F">
      <w:pPr>
        <w:pStyle w:val="ListParagraph"/>
        <w:numPr>
          <w:ilvl w:val="0"/>
          <w:numId w:val="1"/>
        </w:numPr>
        <w:spacing w:after="0" w:line="240" w:lineRule="auto"/>
        <w:jc w:val="both"/>
        <w:rPr>
          <w:rFonts w:ascii="Myriad Pro" w:hAnsi="Myriad Pro"/>
          <w:sz w:val="24"/>
          <w:szCs w:val="24"/>
        </w:rPr>
      </w:pPr>
      <w:r w:rsidRPr="00C11D1F">
        <w:rPr>
          <w:rFonts w:ascii="Myriad Pro" w:hAnsi="Myriad Pro"/>
          <w:sz w:val="24"/>
          <w:szCs w:val="24"/>
        </w:rPr>
        <w:t>Inspect the physical facilities to observe actual practices</w:t>
      </w:r>
      <w:r w:rsidR="002C4FA3">
        <w:rPr>
          <w:rFonts w:ascii="Myriad Pro" w:hAnsi="Myriad Pro"/>
          <w:sz w:val="24"/>
          <w:szCs w:val="24"/>
        </w:rPr>
        <w:t>;</w:t>
      </w:r>
    </w:p>
    <w:p w:rsidR="00C11D1F" w:rsidRPr="00C11D1F" w:rsidRDefault="00C11D1F" w:rsidP="00C11D1F">
      <w:pPr>
        <w:pStyle w:val="ListParagraph"/>
        <w:numPr>
          <w:ilvl w:val="0"/>
          <w:numId w:val="1"/>
        </w:numPr>
        <w:spacing w:after="0" w:line="240" w:lineRule="auto"/>
        <w:jc w:val="both"/>
        <w:rPr>
          <w:rFonts w:ascii="Myriad Pro" w:hAnsi="Myriad Pro"/>
          <w:sz w:val="24"/>
          <w:szCs w:val="24"/>
        </w:rPr>
      </w:pPr>
      <w:r w:rsidRPr="00C11D1F">
        <w:rPr>
          <w:rFonts w:ascii="Myriad Pro" w:hAnsi="Myriad Pro"/>
          <w:sz w:val="24"/>
          <w:szCs w:val="24"/>
        </w:rPr>
        <w:t>Interview all levels of plant personnel to determine awareness/knowledge of PSM requirements, safety procedures, and emergency procedures</w:t>
      </w:r>
      <w:r w:rsidR="002C4FA3">
        <w:rPr>
          <w:rFonts w:ascii="Myriad Pro" w:hAnsi="Myriad Pro"/>
          <w:sz w:val="24"/>
          <w:szCs w:val="24"/>
        </w:rPr>
        <w:t>; and,</w:t>
      </w:r>
    </w:p>
    <w:p w:rsidR="00C11D1F" w:rsidRPr="00C11D1F" w:rsidRDefault="00C11D1F" w:rsidP="00C11D1F">
      <w:pPr>
        <w:pStyle w:val="ListParagraph"/>
        <w:numPr>
          <w:ilvl w:val="0"/>
          <w:numId w:val="1"/>
        </w:numPr>
        <w:spacing w:after="0" w:line="240" w:lineRule="auto"/>
        <w:jc w:val="both"/>
        <w:rPr>
          <w:rFonts w:ascii="Myriad Pro" w:hAnsi="Myriad Pro"/>
          <w:sz w:val="24"/>
          <w:szCs w:val="24"/>
        </w:rPr>
      </w:pPr>
      <w:r w:rsidRPr="00C11D1F">
        <w:rPr>
          <w:rFonts w:ascii="Myriad Pro" w:hAnsi="Myriad Pro"/>
          <w:sz w:val="24"/>
          <w:szCs w:val="24"/>
        </w:rPr>
        <w:t xml:space="preserve">Record any deficiencies.  </w:t>
      </w:r>
    </w:p>
    <w:p w:rsidR="00C11D1F" w:rsidRDefault="00C11D1F" w:rsidP="00C11D1F">
      <w:pPr>
        <w:spacing w:after="0" w:line="240" w:lineRule="auto"/>
        <w:jc w:val="both"/>
        <w:rPr>
          <w:rFonts w:ascii="Myriad Pro" w:hAnsi="Myriad Pro"/>
          <w:sz w:val="24"/>
          <w:szCs w:val="24"/>
        </w:rPr>
      </w:pPr>
    </w:p>
    <w:bookmarkEnd w:id="0"/>
    <w:p w:rsidR="00C11D1F" w:rsidRPr="00C11D1F" w:rsidRDefault="00C11D1F" w:rsidP="00C11D1F">
      <w:pPr>
        <w:spacing w:after="0" w:line="240" w:lineRule="auto"/>
        <w:jc w:val="both"/>
        <w:rPr>
          <w:rFonts w:ascii="Myriad Pro" w:hAnsi="Myriad Pro"/>
          <w:b/>
          <w:color w:val="C00000"/>
          <w:sz w:val="24"/>
          <w:szCs w:val="24"/>
        </w:rPr>
      </w:pPr>
      <w:r w:rsidRPr="00C11D1F">
        <w:rPr>
          <w:rFonts w:ascii="Myriad Pro" w:hAnsi="Myriad Pro"/>
          <w:b/>
          <w:color w:val="C00000"/>
          <w:sz w:val="24"/>
          <w:szCs w:val="24"/>
        </w:rPr>
        <w:t>Report of Findings</w:t>
      </w:r>
    </w:p>
    <w:p w:rsidR="00C11D1F" w:rsidRDefault="00C11D1F" w:rsidP="00C11D1F">
      <w:pPr>
        <w:spacing w:after="0" w:line="240" w:lineRule="auto"/>
        <w:jc w:val="both"/>
        <w:rPr>
          <w:rFonts w:ascii="Myriad Pro" w:hAnsi="Myriad Pro"/>
          <w:sz w:val="24"/>
          <w:szCs w:val="24"/>
        </w:rPr>
      </w:pPr>
    </w:p>
    <w:p w:rsidR="00C11D1F" w:rsidRDefault="00C11D1F" w:rsidP="00C11D1F">
      <w:pPr>
        <w:spacing w:after="0" w:line="240" w:lineRule="auto"/>
        <w:jc w:val="both"/>
        <w:rPr>
          <w:rFonts w:ascii="Myriad Pro" w:hAnsi="Myriad Pro"/>
          <w:sz w:val="24"/>
          <w:szCs w:val="24"/>
        </w:rPr>
      </w:pPr>
      <w:r>
        <w:rPr>
          <w:rFonts w:ascii="Myriad Pro" w:hAnsi="Myriad Pro"/>
          <w:sz w:val="24"/>
          <w:szCs w:val="24"/>
        </w:rPr>
        <w:t>Following the audit, a report of findings should document the resul</w:t>
      </w:r>
      <w:r w:rsidR="002C4FA3">
        <w:rPr>
          <w:rFonts w:ascii="Myriad Pro" w:hAnsi="Myriad Pro"/>
          <w:sz w:val="24"/>
          <w:szCs w:val="24"/>
        </w:rPr>
        <w:t xml:space="preserve">ts, and that should be </w:t>
      </w:r>
      <w:r>
        <w:rPr>
          <w:rFonts w:ascii="Myriad Pro" w:hAnsi="Myriad Pro"/>
          <w:sz w:val="24"/>
          <w:szCs w:val="24"/>
        </w:rPr>
        <w:t xml:space="preserve">signed by a responsible manager.  This becomes the official certification.  If you use an outside consultant as the auditor, the employer </w:t>
      </w:r>
      <w:r w:rsidR="002C4FA3">
        <w:rPr>
          <w:rFonts w:ascii="Myriad Pro" w:hAnsi="Myriad Pro"/>
          <w:sz w:val="24"/>
          <w:szCs w:val="24"/>
        </w:rPr>
        <w:t xml:space="preserve">still </w:t>
      </w:r>
      <w:r>
        <w:rPr>
          <w:rFonts w:ascii="Myriad Pro" w:hAnsi="Myriad Pro"/>
          <w:sz w:val="24"/>
          <w:szCs w:val="24"/>
        </w:rPr>
        <w:t>needs to make that certification, not the consultant.</w:t>
      </w:r>
    </w:p>
    <w:p w:rsidR="00C11D1F" w:rsidRDefault="00C11D1F" w:rsidP="00C11D1F">
      <w:pPr>
        <w:spacing w:after="0" w:line="240" w:lineRule="auto"/>
        <w:jc w:val="both"/>
        <w:rPr>
          <w:rFonts w:ascii="Myriad Pro" w:hAnsi="Myriad Pro"/>
          <w:sz w:val="24"/>
          <w:szCs w:val="24"/>
        </w:rPr>
      </w:pPr>
    </w:p>
    <w:p w:rsidR="00C11D1F" w:rsidRDefault="00C11D1F" w:rsidP="00C11D1F">
      <w:pPr>
        <w:spacing w:after="0" w:line="240" w:lineRule="auto"/>
        <w:jc w:val="both"/>
        <w:rPr>
          <w:rFonts w:ascii="Myriad Pro" w:hAnsi="Myriad Pro"/>
          <w:sz w:val="24"/>
          <w:szCs w:val="24"/>
        </w:rPr>
      </w:pPr>
      <w:r>
        <w:rPr>
          <w:rFonts w:ascii="Myriad Pro" w:hAnsi="Myriad Pro"/>
          <w:sz w:val="24"/>
          <w:szCs w:val="24"/>
        </w:rPr>
        <w:lastRenderedPageBreak/>
        <w:t>The report should include facts and information to support the audit did indeed determine and review compliance.  It should document corrective actions required and document any findings so that they can be compared to future audits to determine trends.  Additional observations discovered can also be included.</w:t>
      </w:r>
    </w:p>
    <w:p w:rsidR="00C11D1F" w:rsidRDefault="00C11D1F" w:rsidP="00C11D1F">
      <w:pPr>
        <w:spacing w:after="0" w:line="240" w:lineRule="auto"/>
        <w:jc w:val="both"/>
        <w:rPr>
          <w:rFonts w:ascii="Myriad Pro" w:hAnsi="Myriad Pro"/>
          <w:sz w:val="24"/>
          <w:szCs w:val="24"/>
        </w:rPr>
      </w:pPr>
    </w:p>
    <w:p w:rsidR="00C11D1F" w:rsidRDefault="00C11D1F" w:rsidP="00C11D1F">
      <w:pPr>
        <w:spacing w:after="0" w:line="240" w:lineRule="auto"/>
        <w:jc w:val="both"/>
        <w:rPr>
          <w:rFonts w:ascii="Myriad Pro" w:hAnsi="Myriad Pro"/>
          <w:sz w:val="24"/>
          <w:szCs w:val="24"/>
        </w:rPr>
      </w:pPr>
      <w:r>
        <w:rPr>
          <w:rFonts w:ascii="Myriad Pro" w:hAnsi="Myriad Pro"/>
          <w:sz w:val="24"/>
          <w:szCs w:val="24"/>
        </w:rPr>
        <w:t xml:space="preserve">Deficiencies should be described, given milestones, tracked and assigned to affected personnel, then periodically followed up on.  Anything that was logged as a deficiency where no corrective action was taken needs to have explanations on why it wasn’t followed up on.   </w:t>
      </w:r>
    </w:p>
    <w:p w:rsidR="00C11D1F" w:rsidRDefault="00C11D1F" w:rsidP="00C11D1F">
      <w:pPr>
        <w:spacing w:after="0" w:line="240" w:lineRule="auto"/>
        <w:jc w:val="both"/>
        <w:rPr>
          <w:rFonts w:ascii="Myriad Pro" w:hAnsi="Myriad Pro"/>
          <w:sz w:val="24"/>
          <w:szCs w:val="24"/>
        </w:rPr>
      </w:pPr>
    </w:p>
    <w:p w:rsidR="00C11D1F" w:rsidRPr="00C11D1F" w:rsidRDefault="00C11D1F" w:rsidP="00C11D1F">
      <w:pPr>
        <w:spacing w:after="0" w:line="240" w:lineRule="auto"/>
        <w:jc w:val="both"/>
        <w:rPr>
          <w:rFonts w:ascii="Myriad Pro" w:hAnsi="Myriad Pro"/>
          <w:b/>
          <w:color w:val="C00000"/>
          <w:sz w:val="24"/>
          <w:szCs w:val="24"/>
        </w:rPr>
      </w:pPr>
      <w:r w:rsidRPr="00C11D1F">
        <w:rPr>
          <w:rFonts w:ascii="Myriad Pro" w:hAnsi="Myriad Pro"/>
          <w:b/>
          <w:color w:val="C00000"/>
          <w:sz w:val="24"/>
          <w:szCs w:val="24"/>
        </w:rPr>
        <w:t>Recordkeeping</w:t>
      </w:r>
    </w:p>
    <w:p w:rsidR="00C11D1F" w:rsidRDefault="00C11D1F" w:rsidP="00C11D1F">
      <w:pPr>
        <w:spacing w:after="0" w:line="240" w:lineRule="auto"/>
        <w:jc w:val="both"/>
        <w:rPr>
          <w:rFonts w:ascii="Myriad Pro" w:hAnsi="Myriad Pro"/>
          <w:sz w:val="24"/>
          <w:szCs w:val="24"/>
        </w:rPr>
      </w:pPr>
    </w:p>
    <w:p w:rsidR="00C11D1F" w:rsidRDefault="00C11D1F" w:rsidP="00C11D1F">
      <w:pPr>
        <w:spacing w:after="0" w:line="240" w:lineRule="auto"/>
        <w:jc w:val="both"/>
        <w:rPr>
          <w:rFonts w:ascii="Myriad Pro" w:hAnsi="Myriad Pro"/>
          <w:sz w:val="24"/>
          <w:szCs w:val="24"/>
        </w:rPr>
      </w:pPr>
      <w:r>
        <w:rPr>
          <w:rFonts w:ascii="Myriad Pro" w:hAnsi="Myriad Pro"/>
          <w:sz w:val="24"/>
          <w:szCs w:val="24"/>
        </w:rPr>
        <w:t>Companies are required to keep their two most recent compliance reports on file.  You do no</w:t>
      </w:r>
      <w:r w:rsidR="002C4FA3">
        <w:rPr>
          <w:rFonts w:ascii="Myriad Pro" w:hAnsi="Myriad Pro"/>
          <w:sz w:val="24"/>
          <w:szCs w:val="24"/>
        </w:rPr>
        <w:t>t need to turn those in to OSHA, just keep them on file and available for inspection.</w:t>
      </w:r>
      <w:r>
        <w:rPr>
          <w:rFonts w:ascii="Myriad Pro" w:hAnsi="Myriad Pro"/>
          <w:sz w:val="24"/>
          <w:szCs w:val="24"/>
        </w:rPr>
        <w:t xml:space="preserve">  Some companies </w:t>
      </w:r>
      <w:r w:rsidR="002C4FA3">
        <w:rPr>
          <w:rFonts w:ascii="Myriad Pro" w:hAnsi="Myriad Pro"/>
          <w:sz w:val="24"/>
          <w:szCs w:val="24"/>
        </w:rPr>
        <w:t xml:space="preserve">choose to </w:t>
      </w:r>
      <w:r>
        <w:rPr>
          <w:rFonts w:ascii="Myriad Pro" w:hAnsi="Myriad Pro"/>
          <w:sz w:val="24"/>
          <w:szCs w:val="24"/>
        </w:rPr>
        <w:t xml:space="preserve">destroy earlier reports because they </w:t>
      </w:r>
      <w:r w:rsidR="002C4FA3">
        <w:rPr>
          <w:rFonts w:ascii="Myriad Pro" w:hAnsi="Myriad Pro"/>
          <w:sz w:val="24"/>
          <w:szCs w:val="24"/>
        </w:rPr>
        <w:t xml:space="preserve">tend to list </w:t>
      </w:r>
      <w:r>
        <w:rPr>
          <w:rFonts w:ascii="Myriad Pro" w:hAnsi="Myriad Pro"/>
          <w:sz w:val="24"/>
          <w:szCs w:val="24"/>
        </w:rPr>
        <w:t xml:space="preserve">more findings on them.  Some companies also </w:t>
      </w:r>
      <w:r w:rsidR="002C4FA3">
        <w:rPr>
          <w:rFonts w:ascii="Myriad Pro" w:hAnsi="Myriad Pro"/>
          <w:sz w:val="24"/>
          <w:szCs w:val="24"/>
        </w:rPr>
        <w:t xml:space="preserve">choose to </w:t>
      </w:r>
      <w:r>
        <w:rPr>
          <w:rFonts w:ascii="Myriad Pro" w:hAnsi="Myriad Pro"/>
          <w:sz w:val="24"/>
          <w:szCs w:val="24"/>
        </w:rPr>
        <w:t>do their reevaluations every 1-2 years for that reason as well.</w:t>
      </w:r>
    </w:p>
    <w:p w:rsidR="0064175F" w:rsidRDefault="0064175F" w:rsidP="00C11D1F">
      <w:pPr>
        <w:spacing w:after="0" w:line="240" w:lineRule="auto"/>
        <w:jc w:val="both"/>
        <w:rPr>
          <w:rFonts w:ascii="Myriad Pro" w:hAnsi="Myriad Pro"/>
          <w:sz w:val="24"/>
          <w:szCs w:val="24"/>
        </w:rPr>
      </w:pPr>
    </w:p>
    <w:p w:rsidR="002C4FA3" w:rsidRDefault="002C4FA3" w:rsidP="00C11D1F">
      <w:pPr>
        <w:spacing w:after="0" w:line="240" w:lineRule="auto"/>
        <w:jc w:val="both"/>
        <w:rPr>
          <w:rFonts w:ascii="Myriad Pro" w:hAnsi="Myriad Pro"/>
          <w:sz w:val="24"/>
          <w:szCs w:val="24"/>
        </w:rPr>
      </w:pPr>
      <w:r>
        <w:rPr>
          <w:rFonts w:ascii="Myriad Pro" w:hAnsi="Myriad Pro"/>
          <w:sz w:val="24"/>
          <w:szCs w:val="24"/>
        </w:rPr>
        <w:t>####</w:t>
      </w:r>
    </w:p>
    <w:p w:rsidR="002C4FA3" w:rsidRDefault="002C4FA3" w:rsidP="00C11D1F">
      <w:pPr>
        <w:spacing w:after="0" w:line="240" w:lineRule="auto"/>
        <w:jc w:val="both"/>
        <w:rPr>
          <w:rFonts w:ascii="Myriad Pro" w:hAnsi="Myriad Pro"/>
          <w:sz w:val="24"/>
          <w:szCs w:val="24"/>
        </w:rPr>
      </w:pPr>
    </w:p>
    <w:p w:rsidR="0064175F" w:rsidRDefault="0064175F" w:rsidP="00C11D1F">
      <w:pPr>
        <w:spacing w:after="0" w:line="240" w:lineRule="auto"/>
        <w:jc w:val="both"/>
        <w:rPr>
          <w:rFonts w:ascii="Myriad Pro" w:hAnsi="Myriad Pro"/>
          <w:sz w:val="24"/>
          <w:szCs w:val="24"/>
        </w:rPr>
      </w:pPr>
      <w:r>
        <w:rPr>
          <w:rFonts w:ascii="Myriad Pro" w:hAnsi="Myriad Pro"/>
          <w:sz w:val="24"/>
          <w:szCs w:val="24"/>
        </w:rPr>
        <w:t>Need help with PSM?  Contact iSi today!  We can help you get compliant with your 14 PSM elements, conduct or participate in your recertification audit, or help you correct findings.</w:t>
      </w:r>
    </w:p>
    <w:p w:rsidR="00C11D1F" w:rsidRPr="00B1678B" w:rsidRDefault="00C11D1F" w:rsidP="00C11D1F">
      <w:pPr>
        <w:spacing w:after="0" w:line="240" w:lineRule="auto"/>
        <w:rPr>
          <w:rFonts w:ascii="Myriad Pro" w:hAnsi="Myriad Pro"/>
          <w:sz w:val="24"/>
          <w:szCs w:val="24"/>
        </w:rPr>
      </w:pPr>
    </w:p>
    <w:p w:rsidR="00907670" w:rsidRDefault="00907670"/>
    <w:sectPr w:rsidR="00907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panose1 w:val="020B0503030403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5F77"/>
    <w:multiLevelType w:val="hybridMultilevel"/>
    <w:tmpl w:val="20CA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1F"/>
    <w:rsid w:val="002C4FA3"/>
    <w:rsid w:val="0064175F"/>
    <w:rsid w:val="00907670"/>
    <w:rsid w:val="00913D57"/>
    <w:rsid w:val="00C11D1F"/>
    <w:rsid w:val="00D6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A5AA1"/>
  <w14:defaultImageDpi w14:val="330"/>
  <w15:chartTrackingRefBased/>
  <w15:docId w15:val="{C28407B8-339B-409F-B5F0-4D149906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D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D1F"/>
    <w:pPr>
      <w:ind w:left="720"/>
      <w:contextualSpacing/>
    </w:pPr>
  </w:style>
  <w:style w:type="character" w:styleId="Hyperlink">
    <w:name w:val="Hyperlink"/>
    <w:basedOn w:val="DefaultParagraphFont"/>
    <w:uiPriority w:val="99"/>
    <w:unhideWhenUsed/>
    <w:rsid w:val="00913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ienvironmental.com/what-is-psm-b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2021-07-09T22:15:00Z</dcterms:created>
  <dcterms:modified xsi:type="dcterms:W3CDTF">2021-07-09T22:15:00Z</dcterms:modified>
</cp:coreProperties>
</file>