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6357" w:rsidRDefault="00114759" w:rsidP="00F26357">
      <w:pPr>
        <w:widowControl w:val="0"/>
        <w:jc w:val="center"/>
        <w:rPr>
          <w:rFonts w:ascii="Franklin Gothic Demi" w:hAnsi="Franklin Gothic Demi"/>
          <w:bCs/>
          <w:color w:val="C30045"/>
          <w:sz w:val="32"/>
          <w:szCs w:val="32"/>
          <w14:ligatures w14:val="none"/>
        </w:rPr>
      </w:pPr>
      <w:r>
        <w:rPr>
          <w:rFonts w:ascii="Franklin Gothic Demi" w:hAnsi="Franklin Gothic Demi"/>
          <w:bCs/>
          <w:color w:val="C30045"/>
          <w:sz w:val="32"/>
          <w:szCs w:val="32"/>
          <w14:ligatures w14:val="none"/>
        </w:rPr>
        <w:t>EPA Broadens Definition of “Remote” Sites for Stationary Engine Air Compliance</w:t>
      </w:r>
    </w:p>
    <w:p w:rsidR="00F26357" w:rsidRDefault="00F26357" w:rsidP="00F26357">
      <w:pPr>
        <w:widowControl w:val="0"/>
        <w:rPr>
          <w14:ligatures w14:val="none"/>
        </w:rPr>
      </w:pPr>
      <w:r>
        <w:rPr>
          <w14:ligatures w14:val="none"/>
        </w:rPr>
        <w:t> </w:t>
      </w:r>
    </w:p>
    <w:p w:rsidR="00114759" w:rsidRPr="00114759" w:rsidRDefault="00114759" w:rsidP="00114759">
      <w:pPr>
        <w:widowControl w:val="0"/>
        <w:jc w:val="both"/>
        <w:rPr>
          <w:sz w:val="24"/>
          <w:szCs w:val="24"/>
          <w14:ligatures w14:val="none"/>
        </w:rPr>
      </w:pPr>
      <w:r w:rsidRPr="00114759">
        <w:rPr>
          <w:sz w:val="24"/>
          <w:szCs w:val="24"/>
          <w14:ligatures w14:val="none"/>
        </w:rPr>
        <w:t>A change in the definition of what a “remote” site is in EPA’s NESHAP Subpart ZZZZ air compliance regulations could bring good news for companies with stationary reciprocating internal combustion engines (RICE).  Stationary RICE engines are typically used at natural gas compressor stations, for other uses in the oil and gas industry and for landfills.</w:t>
      </w:r>
    </w:p>
    <w:p w:rsidR="00114759" w:rsidRPr="00114759" w:rsidRDefault="00114759" w:rsidP="00114759">
      <w:pPr>
        <w:widowControl w:val="0"/>
        <w:jc w:val="both"/>
        <w:rPr>
          <w:sz w:val="24"/>
          <w:szCs w:val="24"/>
          <w14:ligatures w14:val="none"/>
        </w:rPr>
      </w:pPr>
    </w:p>
    <w:p w:rsidR="00114759" w:rsidRPr="00114759" w:rsidRDefault="00114759" w:rsidP="00114759">
      <w:pPr>
        <w:widowControl w:val="0"/>
        <w:jc w:val="both"/>
        <w:rPr>
          <w:sz w:val="24"/>
          <w:szCs w:val="24"/>
          <w14:ligatures w14:val="none"/>
        </w:rPr>
      </w:pPr>
      <w:r w:rsidRPr="00114759">
        <w:rPr>
          <w:sz w:val="24"/>
          <w:szCs w:val="24"/>
          <w14:ligatures w14:val="none"/>
        </w:rPr>
        <w:t>The modified definition, which went into effect January 30, 2016, makes a change to what is considered to be “remote.”  If a company’s RICE is remote, the engine will be exempt from Subpart ZZZZ requirements for initial compliance testing.</w:t>
      </w:r>
    </w:p>
    <w:p w:rsidR="00114759" w:rsidRPr="00114759" w:rsidRDefault="00114759" w:rsidP="00114759">
      <w:pPr>
        <w:widowControl w:val="0"/>
        <w:jc w:val="both"/>
        <w:rPr>
          <w:sz w:val="24"/>
          <w:szCs w:val="24"/>
          <w14:ligatures w14:val="none"/>
        </w:rPr>
      </w:pPr>
    </w:p>
    <w:p w:rsidR="00F26357" w:rsidRDefault="00114759" w:rsidP="00114759">
      <w:pPr>
        <w:widowControl w:val="0"/>
        <w:jc w:val="both"/>
        <w:rPr>
          <w:sz w:val="24"/>
          <w:szCs w:val="24"/>
          <w14:ligatures w14:val="none"/>
        </w:rPr>
      </w:pPr>
      <w:r w:rsidRPr="00114759">
        <w:rPr>
          <w:sz w:val="24"/>
          <w:szCs w:val="24"/>
          <w14:ligatures w14:val="none"/>
        </w:rPr>
        <w:t>According to the new rule, a remote engine is now considered to be:</w:t>
      </w:r>
      <w:r w:rsidR="00F26357" w:rsidRPr="00D947CE">
        <w:rPr>
          <w:sz w:val="24"/>
          <w:szCs w:val="24"/>
          <w14:ligatures w14:val="none"/>
        </w:rPr>
        <w:t> </w:t>
      </w:r>
    </w:p>
    <w:p w:rsidR="00114759" w:rsidRDefault="00114759" w:rsidP="00114759">
      <w:pPr>
        <w:widowControl w:val="0"/>
        <w:jc w:val="both"/>
        <w:rPr>
          <w:sz w:val="24"/>
          <w:szCs w:val="24"/>
          <w14:ligatures w14:val="none"/>
        </w:rPr>
      </w:pPr>
    </w:p>
    <w:p w:rsidR="00114759" w:rsidRPr="00114759" w:rsidRDefault="00114759" w:rsidP="00114759">
      <w:pPr>
        <w:pStyle w:val="ListParagraph"/>
        <w:widowControl w:val="0"/>
        <w:numPr>
          <w:ilvl w:val="0"/>
          <w:numId w:val="18"/>
        </w:numPr>
        <w:jc w:val="both"/>
        <w:rPr>
          <w:sz w:val="24"/>
          <w:szCs w:val="24"/>
          <w14:ligatures w14:val="none"/>
        </w:rPr>
      </w:pPr>
      <w:r w:rsidRPr="00114759">
        <w:rPr>
          <w:sz w:val="24"/>
          <w:szCs w:val="24"/>
          <w14:ligatures w14:val="none"/>
        </w:rPr>
        <w:t xml:space="preserve">Engines located on a pipeline segment (e.g., compressor units, metering stations, valves and </w:t>
      </w:r>
      <w:proofErr w:type="gramStart"/>
      <w:r w:rsidRPr="00114759">
        <w:rPr>
          <w:sz w:val="24"/>
          <w:szCs w:val="24"/>
          <w14:ligatures w14:val="none"/>
        </w:rPr>
        <w:t>pipe )</w:t>
      </w:r>
      <w:proofErr w:type="gramEnd"/>
      <w:r w:rsidRPr="00114759">
        <w:rPr>
          <w:sz w:val="24"/>
          <w:szCs w:val="24"/>
          <w14:ligatures w14:val="none"/>
        </w:rPr>
        <w:t>…</w:t>
      </w:r>
    </w:p>
    <w:p w:rsidR="00114759" w:rsidRPr="00114759" w:rsidRDefault="00114759" w:rsidP="00114759">
      <w:pPr>
        <w:widowControl w:val="0"/>
        <w:jc w:val="both"/>
        <w:rPr>
          <w:sz w:val="24"/>
          <w:szCs w:val="24"/>
          <w14:ligatures w14:val="none"/>
        </w:rPr>
      </w:pPr>
    </w:p>
    <w:p w:rsidR="00114759" w:rsidRPr="00114759" w:rsidRDefault="00114759" w:rsidP="00114759">
      <w:pPr>
        <w:pStyle w:val="ListParagraph"/>
        <w:widowControl w:val="0"/>
        <w:numPr>
          <w:ilvl w:val="0"/>
          <w:numId w:val="18"/>
        </w:numPr>
        <w:jc w:val="both"/>
        <w:rPr>
          <w:sz w:val="24"/>
          <w:szCs w:val="24"/>
          <w14:ligatures w14:val="none"/>
        </w:rPr>
      </w:pPr>
      <w:r w:rsidRPr="00114759">
        <w:rPr>
          <w:sz w:val="24"/>
          <w:szCs w:val="24"/>
          <w14:ligatures w14:val="none"/>
        </w:rPr>
        <w:t>In areas with 10 or fewer buildings intended for human occupancy and no buildings with 4 or more stories within 220 yards on either side of the centerline of a continuous 1 mile of pipeline, or,</w:t>
      </w:r>
    </w:p>
    <w:p w:rsidR="00114759" w:rsidRPr="00114759" w:rsidRDefault="00114759" w:rsidP="00114759">
      <w:pPr>
        <w:widowControl w:val="0"/>
        <w:jc w:val="both"/>
        <w:rPr>
          <w:sz w:val="24"/>
          <w:szCs w:val="24"/>
          <w14:ligatures w14:val="none"/>
        </w:rPr>
      </w:pPr>
    </w:p>
    <w:p w:rsidR="00114759" w:rsidRPr="00114759" w:rsidRDefault="00114759" w:rsidP="00114759">
      <w:pPr>
        <w:pStyle w:val="ListParagraph"/>
        <w:widowControl w:val="0"/>
        <w:numPr>
          <w:ilvl w:val="0"/>
          <w:numId w:val="18"/>
        </w:numPr>
        <w:jc w:val="both"/>
        <w:rPr>
          <w:sz w:val="24"/>
          <w:szCs w:val="24"/>
          <w14:ligatures w14:val="none"/>
        </w:rPr>
      </w:pPr>
      <w:r w:rsidRPr="00114759">
        <w:rPr>
          <w:sz w:val="24"/>
          <w:szCs w:val="24"/>
          <w14:ligatures w14:val="none"/>
        </w:rPr>
        <w:t>In areas not within 100 yards of a building or outside recreation or playground area that’s occupied by 20 or more persons at least 5 days per week, 10 weeks per year.</w:t>
      </w:r>
    </w:p>
    <w:p w:rsidR="00114759" w:rsidRPr="00114759" w:rsidRDefault="00114759" w:rsidP="00114759">
      <w:pPr>
        <w:widowControl w:val="0"/>
        <w:jc w:val="both"/>
        <w:rPr>
          <w:sz w:val="24"/>
          <w:szCs w:val="24"/>
          <w14:ligatures w14:val="none"/>
        </w:rPr>
      </w:pPr>
    </w:p>
    <w:p w:rsidR="00114759" w:rsidRPr="00114759" w:rsidRDefault="00114759" w:rsidP="00114759">
      <w:pPr>
        <w:pStyle w:val="ListParagraph"/>
        <w:widowControl w:val="0"/>
        <w:numPr>
          <w:ilvl w:val="1"/>
          <w:numId w:val="19"/>
        </w:numPr>
        <w:jc w:val="both"/>
        <w:rPr>
          <w:sz w:val="24"/>
          <w:szCs w:val="24"/>
          <w14:ligatures w14:val="none"/>
        </w:rPr>
      </w:pPr>
      <w:r w:rsidRPr="00114759">
        <w:rPr>
          <w:sz w:val="24"/>
          <w:szCs w:val="24"/>
          <w14:ligatures w14:val="none"/>
        </w:rPr>
        <w:t>Engines NOT on pipeline segments…</w:t>
      </w:r>
    </w:p>
    <w:p w:rsidR="00114759" w:rsidRPr="00114759" w:rsidRDefault="00114759" w:rsidP="00114759">
      <w:pPr>
        <w:widowControl w:val="0"/>
        <w:jc w:val="both"/>
        <w:rPr>
          <w:sz w:val="24"/>
          <w:szCs w:val="24"/>
          <w14:ligatures w14:val="none"/>
        </w:rPr>
      </w:pPr>
    </w:p>
    <w:p w:rsidR="00114759" w:rsidRPr="00114759" w:rsidRDefault="00114759" w:rsidP="00114759">
      <w:pPr>
        <w:pStyle w:val="ListParagraph"/>
        <w:widowControl w:val="0"/>
        <w:numPr>
          <w:ilvl w:val="0"/>
          <w:numId w:val="19"/>
        </w:numPr>
        <w:jc w:val="both"/>
        <w:rPr>
          <w:sz w:val="24"/>
          <w:szCs w:val="24"/>
          <w14:ligatures w14:val="none"/>
        </w:rPr>
      </w:pPr>
      <w:r w:rsidRPr="00114759">
        <w:rPr>
          <w:sz w:val="24"/>
          <w:szCs w:val="24"/>
          <w14:ligatures w14:val="none"/>
        </w:rPr>
        <w:t>In any areas within 0.25 miles of 5 or fewer buildings intended for human occupancy.</w:t>
      </w:r>
    </w:p>
    <w:p w:rsidR="00114759" w:rsidRPr="00114759" w:rsidRDefault="00114759" w:rsidP="00114759">
      <w:pPr>
        <w:widowControl w:val="0"/>
        <w:jc w:val="both"/>
        <w:rPr>
          <w:sz w:val="24"/>
          <w:szCs w:val="24"/>
          <w14:ligatures w14:val="none"/>
        </w:rPr>
      </w:pPr>
    </w:p>
    <w:p w:rsidR="00114759" w:rsidRPr="00114759" w:rsidRDefault="00114759" w:rsidP="00114759">
      <w:pPr>
        <w:widowControl w:val="0"/>
        <w:jc w:val="both"/>
        <w:rPr>
          <w:sz w:val="24"/>
          <w:szCs w:val="24"/>
          <w14:ligatures w14:val="none"/>
        </w:rPr>
      </w:pPr>
      <w:r w:rsidRPr="00114759">
        <w:rPr>
          <w:sz w:val="24"/>
          <w:szCs w:val="24"/>
          <w14:ligatures w14:val="none"/>
        </w:rPr>
        <w:t>It will still be a company’s responsibility to ensure the engine still meets the remote definition each year.  However, if an engine is now considered remote, instead of reporting and testing requirements, companies will only need to follow certain work and management practices for that engine, including:</w:t>
      </w:r>
    </w:p>
    <w:p w:rsidR="00114759" w:rsidRPr="00114759" w:rsidRDefault="00114759" w:rsidP="00114759">
      <w:pPr>
        <w:widowControl w:val="0"/>
        <w:jc w:val="both"/>
        <w:rPr>
          <w:sz w:val="24"/>
          <w:szCs w:val="24"/>
          <w14:ligatures w14:val="none"/>
        </w:rPr>
      </w:pPr>
    </w:p>
    <w:p w:rsidR="00114759" w:rsidRPr="00114759" w:rsidRDefault="00114759" w:rsidP="00114759">
      <w:pPr>
        <w:widowControl w:val="0"/>
        <w:jc w:val="both"/>
        <w:rPr>
          <w:sz w:val="24"/>
          <w:szCs w:val="24"/>
          <w14:ligatures w14:val="none"/>
        </w:rPr>
      </w:pPr>
      <w:r w:rsidRPr="00114759">
        <w:rPr>
          <w:sz w:val="24"/>
          <w:szCs w:val="24"/>
          <w14:ligatures w14:val="none"/>
        </w:rPr>
        <w:t>1.     Operating and maintaining the stationary RICE according to the manufacturer’s emission-related operation and maintenance instructions, and,</w:t>
      </w:r>
    </w:p>
    <w:p w:rsidR="00114759" w:rsidRPr="00114759" w:rsidRDefault="00114759" w:rsidP="00114759">
      <w:pPr>
        <w:widowControl w:val="0"/>
        <w:jc w:val="both"/>
        <w:rPr>
          <w:sz w:val="24"/>
          <w:szCs w:val="24"/>
          <w14:ligatures w14:val="none"/>
        </w:rPr>
      </w:pPr>
    </w:p>
    <w:p w:rsidR="00114759" w:rsidRPr="00114759" w:rsidRDefault="00114759" w:rsidP="00114759">
      <w:pPr>
        <w:widowControl w:val="0"/>
        <w:jc w:val="both"/>
        <w:rPr>
          <w:sz w:val="24"/>
          <w:szCs w:val="24"/>
          <w14:ligatures w14:val="none"/>
        </w:rPr>
      </w:pPr>
      <w:r w:rsidRPr="00114759">
        <w:rPr>
          <w:sz w:val="24"/>
          <w:szCs w:val="24"/>
          <w14:ligatures w14:val="none"/>
        </w:rPr>
        <w:t>2.     Developing or following your own maintenance plan which must provide, to the extent practicable, for the maintenance and operation of the engine in a manner consistent with good air pollution control practice for minimizing emissions.</w:t>
      </w:r>
    </w:p>
    <w:p w:rsidR="00114759" w:rsidRPr="00114759" w:rsidRDefault="00114759" w:rsidP="00114759">
      <w:pPr>
        <w:widowControl w:val="0"/>
        <w:jc w:val="both"/>
        <w:rPr>
          <w:sz w:val="24"/>
          <w:szCs w:val="24"/>
          <w14:ligatures w14:val="none"/>
        </w:rPr>
      </w:pPr>
    </w:p>
    <w:p w:rsidR="00114759" w:rsidRPr="00D947CE" w:rsidRDefault="00114759" w:rsidP="00114759">
      <w:pPr>
        <w:widowControl w:val="0"/>
        <w:jc w:val="both"/>
        <w:rPr>
          <w:sz w:val="24"/>
          <w:szCs w:val="24"/>
          <w14:ligatures w14:val="none"/>
        </w:rPr>
      </w:pPr>
      <w:r w:rsidRPr="00114759">
        <w:rPr>
          <w:sz w:val="24"/>
          <w:szCs w:val="24"/>
          <w14:ligatures w14:val="none"/>
        </w:rPr>
        <w:lastRenderedPageBreak/>
        <w:t xml:space="preserve">EPA’s NESHAP, or National Emission Standards for Hazardous Air Pollutants, regulate emissions of hazardous air pollutants.  These standards require companies follow extensive tracking and reporting.  Previously, to be remote, a stationary RICE would’ve needed to be in Alaska and not on the federal aid highway system.  By broadening the definition, many sources will become exempt from initial testing requirements, saving oil and gas companies thousands of dollars in emissions tracking, testing and reporting each year.  </w:t>
      </w:r>
    </w:p>
    <w:p w:rsidR="00F26357" w:rsidRPr="00F26357" w:rsidRDefault="00F26357" w:rsidP="00F26357">
      <w:pPr>
        <w:widowControl w:val="0"/>
        <w:jc w:val="both"/>
        <w:rPr>
          <w:sz w:val="24"/>
          <w:szCs w:val="24"/>
          <w14:ligatures w14:val="none"/>
        </w:rPr>
      </w:pPr>
    </w:p>
    <w:p w:rsidR="00F26357" w:rsidRPr="00F26357" w:rsidRDefault="00F26357" w:rsidP="00F26357">
      <w:pPr>
        <w:widowControl w:val="0"/>
        <w:jc w:val="both"/>
        <w:rPr>
          <w:sz w:val="24"/>
          <w:szCs w:val="24"/>
          <w14:ligatures w14:val="none"/>
        </w:rPr>
      </w:pPr>
      <w:r>
        <w:rPr>
          <w:rFonts w:ascii="Franklin Gothic Demi" w:hAnsi="Franklin Gothic Demi"/>
          <w:color w:val="0039A6"/>
          <w:sz w:val="24"/>
          <w:szCs w:val="24"/>
          <w14:ligatures w14:val="none"/>
        </w:rPr>
        <w:t>Where Can I Find Assistance?</w:t>
      </w:r>
    </w:p>
    <w:p w:rsidR="00F26357" w:rsidRPr="00D947CE" w:rsidRDefault="00F26357" w:rsidP="00F26357">
      <w:pPr>
        <w:widowControl w:val="0"/>
        <w:ind w:left="360"/>
        <w:jc w:val="both"/>
        <w:rPr>
          <w:sz w:val="24"/>
          <w:szCs w:val="24"/>
          <w14:ligatures w14:val="none"/>
        </w:rPr>
      </w:pPr>
    </w:p>
    <w:p w:rsidR="00F26357" w:rsidRPr="00D947CE" w:rsidRDefault="00F26357" w:rsidP="00F26357">
      <w:pPr>
        <w:widowControl w:val="0"/>
        <w:jc w:val="both"/>
        <w:rPr>
          <w:sz w:val="24"/>
          <w:szCs w:val="24"/>
          <w14:ligatures w14:val="none"/>
        </w:rPr>
      </w:pPr>
      <w:r w:rsidRPr="00D947CE">
        <w:rPr>
          <w:sz w:val="24"/>
          <w:szCs w:val="24"/>
          <w14:ligatures w14:val="none"/>
        </w:rPr>
        <w:t xml:space="preserve">If you need help in navigating through these </w:t>
      </w:r>
      <w:r w:rsidR="00114759">
        <w:rPr>
          <w:sz w:val="24"/>
          <w:szCs w:val="24"/>
          <w14:ligatures w14:val="none"/>
        </w:rPr>
        <w:t>air compliance</w:t>
      </w:r>
      <w:r w:rsidRPr="00D947CE">
        <w:rPr>
          <w:sz w:val="24"/>
          <w:szCs w:val="24"/>
          <w14:ligatures w14:val="none"/>
        </w:rPr>
        <w:t xml:space="preserve"> issues, or need help with reporting, inspections, </w:t>
      </w:r>
      <w:r w:rsidR="00114759">
        <w:rPr>
          <w:sz w:val="24"/>
          <w:szCs w:val="24"/>
          <w14:ligatures w14:val="none"/>
        </w:rPr>
        <w:t xml:space="preserve">determinations, </w:t>
      </w:r>
      <w:bookmarkStart w:id="0" w:name="_GoBack"/>
      <w:bookmarkEnd w:id="0"/>
      <w:r w:rsidRPr="00D947CE">
        <w:rPr>
          <w:sz w:val="24"/>
          <w:szCs w:val="24"/>
          <w14:ligatures w14:val="none"/>
        </w:rPr>
        <w:t xml:space="preserve">training, or anything else, please contact </w:t>
      </w:r>
      <w:proofErr w:type="spellStart"/>
      <w:r>
        <w:rPr>
          <w:sz w:val="24"/>
          <w:szCs w:val="24"/>
          <w14:ligatures w14:val="none"/>
        </w:rPr>
        <w:t>iSi</w:t>
      </w:r>
      <w:proofErr w:type="spellEnd"/>
      <w:r w:rsidRPr="00D947CE">
        <w:rPr>
          <w:sz w:val="24"/>
          <w:szCs w:val="24"/>
          <w14:ligatures w14:val="none"/>
        </w:rPr>
        <w:t xml:space="preserve"> at (888) 264-7050</w:t>
      </w:r>
      <w:r>
        <w:rPr>
          <w:sz w:val="24"/>
          <w:szCs w:val="24"/>
          <w14:ligatures w14:val="none"/>
        </w:rPr>
        <w:t xml:space="preserve"> or email us at feedback@isienvironmental.com</w:t>
      </w:r>
      <w:r w:rsidRPr="00D947CE">
        <w:rPr>
          <w:sz w:val="24"/>
          <w:szCs w:val="24"/>
          <w14:ligatures w14:val="none"/>
        </w:rPr>
        <w:t xml:space="preserve"> for a price quote</w:t>
      </w:r>
      <w:r>
        <w:rPr>
          <w:sz w:val="24"/>
          <w:szCs w:val="24"/>
          <w14:ligatures w14:val="none"/>
        </w:rPr>
        <w:t>!</w:t>
      </w:r>
    </w:p>
    <w:p w:rsidR="009216AC" w:rsidRPr="00350005" w:rsidRDefault="009216AC" w:rsidP="00350005"/>
    <w:sectPr w:rsidR="009216AC" w:rsidRPr="00350005" w:rsidSect="00F26357">
      <w:headerReference w:type="default" r:id="rId8"/>
      <w:footerReference w:type="default" r:id="rId9"/>
      <w:headerReference w:type="first" r:id="rId10"/>
      <w:footerReference w:type="first" r:id="rId11"/>
      <w:pgSz w:w="12240" w:h="15840" w:code="1"/>
      <w:pgMar w:top="1440" w:right="1440" w:bottom="1440" w:left="1440" w:header="720" w:footer="432"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26357" w:rsidRDefault="00F26357" w:rsidP="00B27BD0">
      <w:r>
        <w:separator/>
      </w:r>
    </w:p>
  </w:endnote>
  <w:endnote w:type="continuationSeparator" w:id="0">
    <w:p w:rsidR="00F26357" w:rsidRDefault="00F26357" w:rsidP="00B27B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G Times">
    <w:altName w:val="Times New Roman"/>
    <w:panose1 w:val="00000000000000000000"/>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lin Gothic Demi">
    <w:panose1 w:val="020B0703020102020204"/>
    <w:charset w:val="00"/>
    <w:family w:val="swiss"/>
    <w:pitch w:val="variable"/>
    <w:sig w:usb0="00000287" w:usb1="00000000" w:usb2="00000000" w:usb3="00000000" w:csb0="0000009F" w:csb1="00000000"/>
  </w:font>
  <w:font w:name="Franklin Gothic Book">
    <w:panose1 w:val="020B0503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26357" w:rsidRDefault="00F26357" w:rsidP="00F26357">
    <w:pPr>
      <w:pStyle w:val="Footer"/>
      <w:jc w:val="center"/>
      <w:rPr>
        <w:rFonts w:ascii="Franklin Gothic Book" w:hAnsi="Franklin Gothic Book"/>
        <w:sz w:val="19"/>
        <w:szCs w:val="19"/>
      </w:rPr>
    </w:pPr>
    <w:r w:rsidRPr="00F26357">
      <w:rPr>
        <w:rFonts w:ascii="Franklin Gothic Book" w:hAnsi="Franklin Gothic Book"/>
        <w:sz w:val="19"/>
        <w:szCs w:val="19"/>
      </w:rPr>
      <w:t xml:space="preserve">Questions? Let Us Help!  </w:t>
    </w:r>
  </w:p>
  <w:p w:rsidR="00F26357" w:rsidRPr="00F26357" w:rsidRDefault="00F26357" w:rsidP="00F26357">
    <w:pPr>
      <w:pStyle w:val="Footer"/>
      <w:jc w:val="center"/>
      <w:rPr>
        <w:rFonts w:ascii="Franklin Gothic Book" w:hAnsi="Franklin Gothic Book"/>
        <w:sz w:val="19"/>
        <w:szCs w:val="19"/>
      </w:rPr>
    </w:pPr>
    <w:r w:rsidRPr="00F26357">
      <w:rPr>
        <w:rFonts w:ascii="Franklin Gothic Book" w:hAnsi="Franklin Gothic Book"/>
        <w:sz w:val="19"/>
        <w:szCs w:val="19"/>
      </w:rPr>
      <w:t xml:space="preserve">feedback@iSiEnvironmental.com  </w:t>
    </w:r>
    <w:r w:rsidRPr="00F26357">
      <w:rPr>
        <w:rFonts w:ascii="Franklin Gothic Book" w:hAnsi="Franklin Gothic Book"/>
        <w:sz w:val="19"/>
        <w:szCs w:val="19"/>
      </w:rPr>
      <w:sym w:font="Symbol" w:char="F0B7"/>
    </w:r>
    <w:r w:rsidRPr="00F26357">
      <w:rPr>
        <w:rFonts w:ascii="Franklin Gothic Book" w:hAnsi="Franklin Gothic Book"/>
        <w:sz w:val="19"/>
        <w:szCs w:val="19"/>
      </w:rPr>
      <w:t xml:space="preserve">  https://iSiEnvironmental.com </w:t>
    </w:r>
    <w:r w:rsidRPr="00F26357">
      <w:rPr>
        <w:rFonts w:ascii="Franklin Gothic Book" w:hAnsi="Franklin Gothic Book"/>
        <w:sz w:val="19"/>
        <w:szCs w:val="19"/>
      </w:rPr>
      <w:sym w:font="Symbol" w:char="F0B7"/>
    </w:r>
    <w:r w:rsidRPr="00F26357">
      <w:rPr>
        <w:rFonts w:ascii="Franklin Gothic Book" w:hAnsi="Franklin Gothic Book"/>
        <w:sz w:val="19"/>
        <w:szCs w:val="19"/>
      </w:rPr>
      <w:t xml:space="preserve">  (888) 264-7050</w:t>
    </w:r>
  </w:p>
  <w:p w:rsidR="00D7019F" w:rsidRPr="00F26357" w:rsidRDefault="00F26357" w:rsidP="00F26357">
    <w:pPr>
      <w:pStyle w:val="Footer"/>
      <w:jc w:val="center"/>
      <w:rPr>
        <w:rFonts w:ascii="Franklin Gothic Book" w:hAnsi="Franklin Gothic Book"/>
        <w:sz w:val="19"/>
        <w:szCs w:val="19"/>
      </w:rPr>
    </w:pPr>
    <w:r>
      <w:rPr>
        <w:rFonts w:ascii="Franklin Gothic Book" w:hAnsi="Franklin Gothic Book"/>
        <w:sz w:val="19"/>
        <w:szCs w:val="19"/>
      </w:rPr>
      <w:t xml:space="preserve">©2017 </w:t>
    </w:r>
    <w:proofErr w:type="spellStart"/>
    <w:r>
      <w:rPr>
        <w:rFonts w:ascii="Franklin Gothic Book" w:hAnsi="Franklin Gothic Book"/>
        <w:sz w:val="19"/>
        <w:szCs w:val="19"/>
      </w:rPr>
      <w:t>iSiEnvironmental</w:t>
    </w:r>
    <w:proofErr w:type="spellEnd"/>
  </w:p>
  <w:p w:rsidR="00C06170" w:rsidRPr="00CE77BD" w:rsidRDefault="00C06170">
    <w:pPr>
      <w:pStyle w:val="Footer"/>
      <w:rPr>
        <w:sz w:val="16"/>
        <w:szCs w:val="16"/>
      </w:rPr>
    </w:pPr>
    <w:r>
      <w:rPr>
        <w:noProof/>
      </w:rPr>
      <w:drawing>
        <wp:anchor distT="0" distB="0" distL="114300" distR="114300" simplePos="0" relativeHeight="251636736" behindDoc="1" locked="1" layoutInCell="1" allowOverlap="1" wp14:anchorId="779848CD" wp14:editId="282DCDA5">
          <wp:simplePos x="0" y="0"/>
          <wp:positionH relativeFrom="page">
            <wp:posOffset>6228080</wp:posOffset>
          </wp:positionH>
          <wp:positionV relativeFrom="page">
            <wp:posOffset>8825230</wp:posOffset>
          </wp:positionV>
          <wp:extent cx="943610" cy="685800"/>
          <wp:effectExtent l="0" t="0" r="8890" b="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Si Alone RGB.eps"/>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943610" cy="6858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26357" w:rsidRDefault="00F26357" w:rsidP="00F26357">
    <w:pPr>
      <w:pStyle w:val="Footer"/>
      <w:jc w:val="center"/>
      <w:rPr>
        <w:rFonts w:ascii="Franklin Gothic Book" w:hAnsi="Franklin Gothic Book"/>
        <w:sz w:val="19"/>
        <w:szCs w:val="19"/>
      </w:rPr>
    </w:pPr>
    <w:r w:rsidRPr="00F26357">
      <w:rPr>
        <w:rFonts w:ascii="Franklin Gothic Book" w:hAnsi="Franklin Gothic Book"/>
        <w:sz w:val="19"/>
        <w:szCs w:val="19"/>
      </w:rPr>
      <w:t xml:space="preserve">Questions? Let Us Help!  </w:t>
    </w:r>
  </w:p>
  <w:p w:rsidR="000818DE" w:rsidRDefault="00F26357" w:rsidP="00F26357">
    <w:pPr>
      <w:pStyle w:val="Footer"/>
      <w:jc w:val="center"/>
      <w:rPr>
        <w:rFonts w:ascii="Franklin Gothic Book" w:hAnsi="Franklin Gothic Book"/>
        <w:sz w:val="19"/>
        <w:szCs w:val="19"/>
      </w:rPr>
    </w:pPr>
    <w:r w:rsidRPr="00F26357">
      <w:rPr>
        <w:rFonts w:ascii="Franklin Gothic Book" w:hAnsi="Franklin Gothic Book"/>
        <w:sz w:val="19"/>
        <w:szCs w:val="19"/>
      </w:rPr>
      <w:t xml:space="preserve">feedback@iSiEnvironmental.com  </w:t>
    </w:r>
    <w:r w:rsidRPr="00F26357">
      <w:rPr>
        <w:rFonts w:ascii="Franklin Gothic Book" w:hAnsi="Franklin Gothic Book"/>
        <w:sz w:val="19"/>
        <w:szCs w:val="19"/>
      </w:rPr>
      <w:sym w:font="Symbol" w:char="F0B7"/>
    </w:r>
    <w:r w:rsidRPr="00F26357">
      <w:rPr>
        <w:rFonts w:ascii="Franklin Gothic Book" w:hAnsi="Franklin Gothic Book"/>
        <w:sz w:val="19"/>
        <w:szCs w:val="19"/>
      </w:rPr>
      <w:t xml:space="preserve">  https://iSiEnvironmental.com </w:t>
    </w:r>
    <w:r w:rsidRPr="00F26357">
      <w:rPr>
        <w:rFonts w:ascii="Franklin Gothic Book" w:hAnsi="Franklin Gothic Book"/>
        <w:sz w:val="19"/>
        <w:szCs w:val="19"/>
      </w:rPr>
      <w:sym w:font="Symbol" w:char="F0B7"/>
    </w:r>
    <w:r w:rsidRPr="00F26357">
      <w:rPr>
        <w:rFonts w:ascii="Franklin Gothic Book" w:hAnsi="Franklin Gothic Book"/>
        <w:sz w:val="19"/>
        <w:szCs w:val="19"/>
      </w:rPr>
      <w:t xml:space="preserve">  (888) 264-7050</w:t>
    </w:r>
  </w:p>
  <w:p w:rsidR="00F26357" w:rsidRPr="00F26357" w:rsidRDefault="00F26357" w:rsidP="00F26357">
    <w:pPr>
      <w:pStyle w:val="Footer"/>
      <w:jc w:val="center"/>
      <w:rPr>
        <w:rFonts w:ascii="Franklin Gothic Book" w:hAnsi="Franklin Gothic Book"/>
        <w:sz w:val="19"/>
        <w:szCs w:val="19"/>
      </w:rPr>
    </w:pPr>
    <w:r>
      <w:rPr>
        <w:rFonts w:ascii="Franklin Gothic Book" w:hAnsi="Franklin Gothic Book"/>
        <w:sz w:val="19"/>
        <w:szCs w:val="19"/>
      </w:rPr>
      <w:t xml:space="preserve">©2017 </w:t>
    </w:r>
    <w:proofErr w:type="spellStart"/>
    <w:r>
      <w:rPr>
        <w:rFonts w:ascii="Franklin Gothic Book" w:hAnsi="Franklin Gothic Book"/>
        <w:sz w:val="19"/>
        <w:szCs w:val="19"/>
      </w:rPr>
      <w:t>iSiEnvironmental</w:t>
    </w:r>
    <w:proofErr w:type="spellEnd"/>
  </w:p>
  <w:p w:rsidR="000818DE" w:rsidRPr="000818DE" w:rsidRDefault="000818DE" w:rsidP="00C06170">
    <w:pPr>
      <w:pStyle w:val="Footer"/>
      <w:rPr>
        <w:sz w:val="16"/>
        <w:szCs w:val="1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26357" w:rsidRDefault="00F26357" w:rsidP="00B27BD0">
      <w:r>
        <w:separator/>
      </w:r>
    </w:p>
  </w:footnote>
  <w:footnote w:type="continuationSeparator" w:id="0">
    <w:p w:rsidR="00F26357" w:rsidRDefault="00F26357" w:rsidP="00B27BD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06170" w:rsidRDefault="00C06170">
    <w:pPr>
      <w:pStyle w:val="Header"/>
    </w:pPr>
    <w:r w:rsidRPr="00B27BD0">
      <w:rPr>
        <w:noProof/>
      </w:rPr>
      <w:drawing>
        <wp:anchor distT="0" distB="0" distL="114300" distR="114300" simplePos="0" relativeHeight="251677696" behindDoc="1" locked="1" layoutInCell="1" allowOverlap="1" wp14:anchorId="19FA3514" wp14:editId="2ED2F6D1">
          <wp:simplePos x="0" y="0"/>
          <wp:positionH relativeFrom="leftMargin">
            <wp:posOffset>4445</wp:posOffset>
          </wp:positionH>
          <wp:positionV relativeFrom="topMargin">
            <wp:posOffset>49530</wp:posOffset>
          </wp:positionV>
          <wp:extent cx="274320" cy="10085705"/>
          <wp:effectExtent l="0" t="0" r="0" b="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etterhead boxes.eps"/>
                  <pic:cNvPicPr/>
                </pic:nvPicPr>
                <pic:blipFill>
                  <a:blip r:embed="rId1">
                    <a:extLst>
                      <a:ext uri="{28A0092B-C50C-407E-A947-70E740481C1C}">
                        <a14:useLocalDpi xmlns:a14="http://schemas.microsoft.com/office/drawing/2010/main" val="0"/>
                      </a:ext>
                    </a:extLst>
                  </a:blip>
                  <a:stretch>
                    <a:fillRect/>
                  </a:stretch>
                </pic:blipFill>
                <pic:spPr>
                  <a:xfrm>
                    <a:off x="0" y="0"/>
                    <a:ext cx="274320" cy="10085705"/>
                  </a:xfrm>
                  <a:prstGeom prst="rect">
                    <a:avLst/>
                  </a:prstGeom>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06170" w:rsidRDefault="0026514A">
    <w:pPr>
      <w:pStyle w:val="Header"/>
    </w:pPr>
    <w:r>
      <w:rPr>
        <w:noProof/>
      </w:rPr>
      <w:drawing>
        <wp:anchor distT="0" distB="0" distL="114300" distR="114300" simplePos="0" relativeHeight="251685888" behindDoc="0" locked="0" layoutInCell="1" allowOverlap="1" wp14:anchorId="573096D0" wp14:editId="7E16A08C">
          <wp:simplePos x="0" y="0"/>
          <wp:positionH relativeFrom="column">
            <wp:posOffset>1692910</wp:posOffset>
          </wp:positionH>
          <wp:positionV relativeFrom="paragraph">
            <wp:posOffset>-64770</wp:posOffset>
          </wp:positionV>
          <wp:extent cx="2277745" cy="856615"/>
          <wp:effectExtent l="0" t="0" r="825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Si Long RGB 5x12.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77745" cy="856615"/>
                  </a:xfrm>
                  <a:prstGeom prst="rect">
                    <a:avLst/>
                  </a:prstGeom>
                </pic:spPr>
              </pic:pic>
            </a:graphicData>
          </a:graphic>
          <wp14:sizeRelH relativeFrom="page">
            <wp14:pctWidth>0</wp14:pctWidth>
          </wp14:sizeRelH>
          <wp14:sizeRelV relativeFrom="page">
            <wp14:pctHeight>0</wp14:pctHeight>
          </wp14:sizeRelV>
        </wp:anchor>
      </w:drawing>
    </w:r>
    <w:r w:rsidR="00C06170" w:rsidRPr="00B27BD0">
      <w:rPr>
        <w:noProof/>
      </w:rPr>
      <w:drawing>
        <wp:anchor distT="0" distB="0" distL="114300" distR="114300" simplePos="0" relativeHeight="251653120" behindDoc="1" locked="1" layoutInCell="1" allowOverlap="1" wp14:anchorId="7074B292" wp14:editId="47F38087">
          <wp:simplePos x="0" y="0"/>
          <wp:positionH relativeFrom="leftMargin">
            <wp:posOffset>-3810</wp:posOffset>
          </wp:positionH>
          <wp:positionV relativeFrom="topMargin">
            <wp:posOffset>44450</wp:posOffset>
          </wp:positionV>
          <wp:extent cx="274320" cy="10085705"/>
          <wp:effectExtent l="0" t="0" r="0" b="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etterhead boxes.eps"/>
                  <pic:cNvPicPr/>
                </pic:nvPicPr>
                <pic:blipFill>
                  <a:blip r:embed="rId2">
                    <a:lum bright="-20000"/>
                    <a:extLst>
                      <a:ext uri="{28A0092B-C50C-407E-A947-70E740481C1C}">
                        <a14:useLocalDpi xmlns:a14="http://schemas.microsoft.com/office/drawing/2010/main" val="0"/>
                      </a:ext>
                    </a:extLst>
                  </a:blip>
                  <a:stretch>
                    <a:fillRect/>
                  </a:stretch>
                </pic:blipFill>
                <pic:spPr>
                  <a:xfrm>
                    <a:off x="0" y="0"/>
                    <a:ext cx="274320" cy="10085705"/>
                  </a:xfrm>
                  <a:prstGeom prst="rect">
                    <a:avLst/>
                  </a:prstGeom>
                </pic:spPr>
              </pic:pic>
            </a:graphicData>
          </a:graphic>
          <wp14:sizeRelH relativeFrom="page">
            <wp14:pctWidth>0</wp14:pctWidth>
          </wp14:sizeRelH>
          <wp14:sizeRelV relativeFrom="page">
            <wp14:pctHeight>0</wp14:pctHeight>
          </wp14:sizeRelV>
        </wp:anchor>
      </w:drawing>
    </w:r>
    <w:r w:rsidR="00C06170" w:rsidRPr="00B27BD0">
      <w:rPr>
        <w:noProof/>
      </w:rPr>
      <mc:AlternateContent>
        <mc:Choice Requires="wps">
          <w:drawing>
            <wp:anchor distT="0" distB="0" distL="114300" distR="114300" simplePos="0" relativeHeight="251661312" behindDoc="0" locked="1" layoutInCell="1" allowOverlap="1" wp14:anchorId="63968DB0" wp14:editId="21C68031">
              <wp:simplePos x="0" y="0"/>
              <wp:positionH relativeFrom="leftMargin">
                <wp:posOffset>-3810</wp:posOffset>
              </wp:positionH>
              <wp:positionV relativeFrom="topMargin">
                <wp:posOffset>1252855</wp:posOffset>
              </wp:positionV>
              <wp:extent cx="7772400" cy="118745"/>
              <wp:effectExtent l="0" t="0" r="0" b="0"/>
              <wp:wrapNone/>
              <wp:docPr id="6" name="Rectangle 6"/>
              <wp:cNvGraphicFramePr/>
              <a:graphic xmlns:a="http://schemas.openxmlformats.org/drawingml/2006/main">
                <a:graphicData uri="http://schemas.microsoft.com/office/word/2010/wordprocessingShape">
                  <wps:wsp>
                    <wps:cNvSpPr/>
                    <wps:spPr>
                      <a:xfrm>
                        <a:off x="0" y="0"/>
                        <a:ext cx="7772400" cy="118745"/>
                      </a:xfrm>
                      <a:prstGeom prst="rect">
                        <a:avLst/>
                      </a:prstGeom>
                      <a:solidFill>
                        <a:srgbClr val="A80C35"/>
                      </a:solidFill>
                      <a:ln w="25400"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B114D4" id="Rectangle 6" o:spid="_x0000_s1026" style="position:absolute;margin-left:-.3pt;margin-top:98.65pt;width:612pt;height:9.35pt;z-index:25166131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op-margin-area;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" fillcolor="#a80c35" stroked="f" strokeweight="2pt">
              <w10:wrap anchorx="margin" anchory="margin"/>
              <w10:anchorlock/>
            </v:rect>
          </w:pict>
        </mc:Fallback>
      </mc:AlternateContent>
    </w:r>
    <w:r w:rsidR="00C06170" w:rsidRPr="00B27BD0">
      <w:rPr>
        <w:noProof/>
      </w:rPr>
      <mc:AlternateContent>
        <mc:Choice Requires="wps">
          <w:drawing>
            <wp:anchor distT="0" distB="0" distL="114300" distR="114300" simplePos="0" relativeHeight="251669504" behindDoc="0" locked="1" layoutInCell="1" allowOverlap="1" wp14:anchorId="23023825" wp14:editId="2730B664">
              <wp:simplePos x="0" y="0"/>
              <wp:positionH relativeFrom="leftMargin">
                <wp:posOffset>649605</wp:posOffset>
              </wp:positionH>
              <wp:positionV relativeFrom="page">
                <wp:posOffset>1414145</wp:posOffset>
              </wp:positionV>
              <wp:extent cx="6457950" cy="185420"/>
              <wp:effectExtent l="0" t="0" r="0" b="5080"/>
              <wp:wrapNone/>
              <wp:docPr id="7" name="Text Box 7"/>
              <wp:cNvGraphicFramePr/>
              <a:graphic xmlns:a="http://schemas.openxmlformats.org/drawingml/2006/main">
                <a:graphicData uri="http://schemas.microsoft.com/office/word/2010/wordprocessingShape">
                  <wps:wsp>
                    <wps:cNvSpPr txBox="1"/>
                    <wps:spPr>
                      <a:xfrm>
                        <a:off x="0" y="0"/>
                        <a:ext cx="6457950" cy="185420"/>
                      </a:xfrm>
                      <a:prstGeom prst="rect">
                        <a:avLst/>
                      </a:prstGeom>
                      <a:noFill/>
                      <a:ln w="6350">
                        <a:noFill/>
                      </a:ln>
                      <a:effectLst/>
                    </wps:spPr>
                    <wps:txbx>
                      <w:txbxContent>
                        <w:p w:rsidR="00C06170" w:rsidRPr="00A1106B" w:rsidRDefault="00B6109A" w:rsidP="00D555A8">
                          <w:pPr>
                            <w:jc w:val="center"/>
                            <w:rPr>
                              <w:rFonts w:ascii="Franklin Gothic Book" w:hAnsi="Franklin Gothic Book"/>
                            </w:rPr>
                          </w:pPr>
                          <w:r>
                            <w:rPr>
                              <w:rFonts w:ascii="Franklin Gothic Book" w:hAnsi="Franklin Gothic Book"/>
                            </w:rPr>
                            <w:t>Wichita, Kansas</w:t>
                          </w:r>
                          <w:r w:rsidR="002D0452">
                            <w:rPr>
                              <w:rFonts w:ascii="Franklin Gothic Book" w:hAnsi="Franklin Gothic Book"/>
                            </w:rPr>
                            <w:t xml:space="preserve"> </w:t>
                          </w:r>
                          <w:r w:rsidRPr="00A1106B">
                            <w:rPr>
                              <w:rFonts w:ascii="Franklin Gothic Book" w:hAnsi="Franklin Gothic Book"/>
                            </w:rPr>
                            <w:t xml:space="preserve"> </w:t>
                          </w:r>
                          <w:r w:rsidR="0026514A">
                            <w:rPr>
                              <w:rFonts w:ascii="Franklin Gothic Book" w:hAnsi="Franklin Gothic Book"/>
                            </w:rPr>
                            <w:sym w:font="Wingdings" w:char="F0A7"/>
                          </w:r>
                          <w:r w:rsidRPr="00A1106B">
                            <w:rPr>
                              <w:rFonts w:ascii="Franklin Gothic Book" w:hAnsi="Franklin Gothic Book"/>
                            </w:rPr>
                            <w:t xml:space="preserve"> </w:t>
                          </w:r>
                          <w:r>
                            <w:rPr>
                              <w:rFonts w:ascii="Franklin Gothic Book" w:hAnsi="Franklin Gothic Book"/>
                            </w:rPr>
                            <w:t xml:space="preserve"> Atlanta, Georgia  </w:t>
                          </w:r>
                          <w:r w:rsidR="0026514A">
                            <w:rPr>
                              <w:rFonts w:ascii="Franklin Gothic Book" w:hAnsi="Franklin Gothic Book"/>
                            </w:rPr>
                            <w:sym w:font="Wingdings" w:char="F0A7"/>
                          </w:r>
                          <w:r w:rsidR="00526BB9" w:rsidRPr="00A1106B">
                            <w:rPr>
                              <w:rFonts w:ascii="Franklin Gothic Book" w:hAnsi="Franklin Gothic Book"/>
                            </w:rPr>
                            <w:t xml:space="preserve"> </w:t>
                          </w:r>
                          <w:r w:rsidR="00526BB9">
                            <w:rPr>
                              <w:rFonts w:ascii="Franklin Gothic Book" w:hAnsi="Franklin Gothic Book"/>
                            </w:rPr>
                            <w:t xml:space="preserve"> </w:t>
                          </w:r>
                          <w:r>
                            <w:rPr>
                              <w:rFonts w:ascii="Franklin Gothic Book" w:hAnsi="Franklin Gothic Book"/>
                            </w:rPr>
                            <w:t xml:space="preserve">Tulsa, Oklahoma  </w:t>
                          </w:r>
                          <w:r w:rsidR="0026514A">
                            <w:rPr>
                              <w:rFonts w:ascii="Franklin Gothic Book" w:hAnsi="Franklin Gothic Book"/>
                            </w:rPr>
                            <w:sym w:font="Wingdings" w:char="F0A7"/>
                          </w:r>
                          <w:r w:rsidR="00526BB9" w:rsidRPr="00A1106B">
                            <w:rPr>
                              <w:rFonts w:ascii="Franklin Gothic Book" w:hAnsi="Franklin Gothic Book"/>
                            </w:rPr>
                            <w:t xml:space="preserve"> </w:t>
                          </w:r>
                          <w:r w:rsidR="00526BB9">
                            <w:rPr>
                              <w:rFonts w:ascii="Franklin Gothic Book" w:hAnsi="Franklin Gothic Book"/>
                            </w:rPr>
                            <w:t xml:space="preserve"> </w:t>
                          </w:r>
                          <w:r w:rsidR="00526BB9" w:rsidRPr="00A1106B">
                            <w:rPr>
                              <w:rFonts w:ascii="Franklin Gothic Book" w:hAnsi="Franklin Gothic Book"/>
                            </w:rPr>
                            <w:t>Phone: (</w:t>
                          </w:r>
                          <w:r>
                            <w:rPr>
                              <w:rFonts w:ascii="Franklin Gothic Book" w:hAnsi="Franklin Gothic Book"/>
                            </w:rPr>
                            <w:t>888</w:t>
                          </w:r>
                          <w:r w:rsidR="00526BB9" w:rsidRPr="00A1106B">
                            <w:rPr>
                              <w:rFonts w:ascii="Franklin Gothic Book" w:hAnsi="Franklin Gothic Book"/>
                            </w:rPr>
                            <w:t xml:space="preserve">) </w:t>
                          </w:r>
                          <w:r w:rsidR="003E2A36">
                            <w:rPr>
                              <w:rFonts w:ascii="Franklin Gothic Book" w:hAnsi="Franklin Gothic Book"/>
                            </w:rPr>
                            <w:t>26</w:t>
                          </w:r>
                          <w:r>
                            <w:rPr>
                              <w:rFonts w:ascii="Franklin Gothic Book" w:hAnsi="Franklin Gothic Book"/>
                            </w:rPr>
                            <w:t>4</w:t>
                          </w:r>
                          <w:r w:rsidR="003E2A36">
                            <w:rPr>
                              <w:rFonts w:ascii="Franklin Gothic Book" w:hAnsi="Franklin Gothic Book"/>
                            </w:rPr>
                            <w:t>-</w:t>
                          </w:r>
                          <w:r>
                            <w:rPr>
                              <w:rFonts w:ascii="Franklin Gothic Book" w:hAnsi="Franklin Gothic Book"/>
                            </w:rPr>
                            <w:t>705</w:t>
                          </w:r>
                          <w:r w:rsidR="003E2A36">
                            <w:rPr>
                              <w:rFonts w:ascii="Franklin Gothic Book" w:hAnsi="Franklin Gothic Book"/>
                            </w:rPr>
                            <w:t>0</w:t>
                          </w:r>
                          <w:r w:rsidR="00526BB9">
                            <w:rPr>
                              <w:rFonts w:ascii="Franklin Gothic Book" w:hAnsi="Franklin Gothic Book"/>
                            </w:rPr>
                            <w:t xml:space="preserve">  </w:t>
                          </w:r>
                          <w:r w:rsidR="0026514A">
                            <w:rPr>
                              <w:rFonts w:ascii="Franklin Gothic Book" w:hAnsi="Franklin Gothic Book"/>
                            </w:rPr>
                            <w:sym w:font="Wingdings" w:char="F0A7"/>
                          </w:r>
                          <w:r w:rsidR="00526BB9">
                            <w:rPr>
                              <w:rFonts w:ascii="Franklin Gothic Book" w:hAnsi="Franklin Gothic Book"/>
                            </w:rPr>
                            <w:t xml:space="preserve">  www.iSiEnvironmental</w:t>
                          </w:r>
                          <w:r w:rsidR="00526BB9" w:rsidRPr="00A1106B">
                            <w:rPr>
                              <w:rFonts w:ascii="Franklin Gothic Book" w:hAnsi="Franklin Gothic Book"/>
                            </w:rPr>
                            <w:t>.com</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3023825" id="_x0000_t202" coordsize="21600,21600" o:spt="202" path="m,l,21600r21600,l21600,xe">
              <v:stroke joinstyle="miter"/>
              <v:path gradientshapeok="t" o:connecttype="rect"/>
            </v:shapetype>
            <v:shape id="Text Box 7" o:spid="_x0000_s1026" type="#_x0000_t202" style="position:absolute;margin-left:51.15pt;margin-top:111.35pt;width:508.5pt;height:14.6pt;z-index:251669504;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" filled="f" stroked="f" strokeweight=".5pt">
              <v:textbox inset="0,0,0,0">
                <w:txbxContent>
                  <w:p w:rsidR="00C06170" w:rsidRPr="00A1106B" w:rsidRDefault="00B6109A" w:rsidP="00D555A8">
                    <w:pPr>
                      <w:jc w:val="center"/>
                      <w:rPr>
                        <w:rFonts w:ascii="Franklin Gothic Book" w:hAnsi="Franklin Gothic Book"/>
                      </w:rPr>
                    </w:pPr>
                    <w:r>
                      <w:rPr>
                        <w:rFonts w:ascii="Franklin Gothic Book" w:hAnsi="Franklin Gothic Book"/>
                      </w:rPr>
                      <w:t>Wichita, Kansas</w:t>
                    </w:r>
                    <w:r w:rsidR="002D0452">
                      <w:rPr>
                        <w:rFonts w:ascii="Franklin Gothic Book" w:hAnsi="Franklin Gothic Book"/>
                      </w:rPr>
                      <w:t xml:space="preserve"> </w:t>
                    </w:r>
                    <w:r w:rsidRPr="00A1106B">
                      <w:rPr>
                        <w:rFonts w:ascii="Franklin Gothic Book" w:hAnsi="Franklin Gothic Book"/>
                      </w:rPr>
                      <w:t xml:space="preserve"> </w:t>
                    </w:r>
                    <w:r w:rsidR="0026514A">
                      <w:rPr>
                        <w:rFonts w:ascii="Franklin Gothic Book" w:hAnsi="Franklin Gothic Book"/>
                      </w:rPr>
                      <w:sym w:font="Wingdings" w:char="F0A7"/>
                    </w:r>
                    <w:r w:rsidRPr="00A1106B">
                      <w:rPr>
                        <w:rFonts w:ascii="Franklin Gothic Book" w:hAnsi="Franklin Gothic Book"/>
                      </w:rPr>
                      <w:t xml:space="preserve"> </w:t>
                    </w:r>
                    <w:r>
                      <w:rPr>
                        <w:rFonts w:ascii="Franklin Gothic Book" w:hAnsi="Franklin Gothic Book"/>
                      </w:rPr>
                      <w:t xml:space="preserve"> Atlanta, Georgia  </w:t>
                    </w:r>
                    <w:r w:rsidR="0026514A">
                      <w:rPr>
                        <w:rFonts w:ascii="Franklin Gothic Book" w:hAnsi="Franklin Gothic Book"/>
                      </w:rPr>
                      <w:sym w:font="Wingdings" w:char="F0A7"/>
                    </w:r>
                    <w:r w:rsidR="00526BB9" w:rsidRPr="00A1106B">
                      <w:rPr>
                        <w:rFonts w:ascii="Franklin Gothic Book" w:hAnsi="Franklin Gothic Book"/>
                      </w:rPr>
                      <w:t xml:space="preserve"> </w:t>
                    </w:r>
                    <w:r w:rsidR="00526BB9">
                      <w:rPr>
                        <w:rFonts w:ascii="Franklin Gothic Book" w:hAnsi="Franklin Gothic Book"/>
                      </w:rPr>
                      <w:t xml:space="preserve"> </w:t>
                    </w:r>
                    <w:r>
                      <w:rPr>
                        <w:rFonts w:ascii="Franklin Gothic Book" w:hAnsi="Franklin Gothic Book"/>
                      </w:rPr>
                      <w:t xml:space="preserve">Tulsa, Oklahoma  </w:t>
                    </w:r>
                    <w:r w:rsidR="0026514A">
                      <w:rPr>
                        <w:rFonts w:ascii="Franklin Gothic Book" w:hAnsi="Franklin Gothic Book"/>
                      </w:rPr>
                      <w:sym w:font="Wingdings" w:char="F0A7"/>
                    </w:r>
                    <w:r w:rsidR="00526BB9" w:rsidRPr="00A1106B">
                      <w:rPr>
                        <w:rFonts w:ascii="Franklin Gothic Book" w:hAnsi="Franklin Gothic Book"/>
                      </w:rPr>
                      <w:t xml:space="preserve"> </w:t>
                    </w:r>
                    <w:r w:rsidR="00526BB9">
                      <w:rPr>
                        <w:rFonts w:ascii="Franklin Gothic Book" w:hAnsi="Franklin Gothic Book"/>
                      </w:rPr>
                      <w:t xml:space="preserve"> </w:t>
                    </w:r>
                    <w:r w:rsidR="00526BB9" w:rsidRPr="00A1106B">
                      <w:rPr>
                        <w:rFonts w:ascii="Franklin Gothic Book" w:hAnsi="Franklin Gothic Book"/>
                      </w:rPr>
                      <w:t>Phone: (</w:t>
                    </w:r>
                    <w:r>
                      <w:rPr>
                        <w:rFonts w:ascii="Franklin Gothic Book" w:hAnsi="Franklin Gothic Book"/>
                      </w:rPr>
                      <w:t>888</w:t>
                    </w:r>
                    <w:r w:rsidR="00526BB9" w:rsidRPr="00A1106B">
                      <w:rPr>
                        <w:rFonts w:ascii="Franklin Gothic Book" w:hAnsi="Franklin Gothic Book"/>
                      </w:rPr>
                      <w:t xml:space="preserve">) </w:t>
                    </w:r>
                    <w:r w:rsidR="003E2A36">
                      <w:rPr>
                        <w:rFonts w:ascii="Franklin Gothic Book" w:hAnsi="Franklin Gothic Book"/>
                      </w:rPr>
                      <w:t>26</w:t>
                    </w:r>
                    <w:r>
                      <w:rPr>
                        <w:rFonts w:ascii="Franklin Gothic Book" w:hAnsi="Franklin Gothic Book"/>
                      </w:rPr>
                      <w:t>4</w:t>
                    </w:r>
                    <w:r w:rsidR="003E2A36">
                      <w:rPr>
                        <w:rFonts w:ascii="Franklin Gothic Book" w:hAnsi="Franklin Gothic Book"/>
                      </w:rPr>
                      <w:t>-</w:t>
                    </w:r>
                    <w:r>
                      <w:rPr>
                        <w:rFonts w:ascii="Franklin Gothic Book" w:hAnsi="Franklin Gothic Book"/>
                      </w:rPr>
                      <w:t>705</w:t>
                    </w:r>
                    <w:r w:rsidR="003E2A36">
                      <w:rPr>
                        <w:rFonts w:ascii="Franklin Gothic Book" w:hAnsi="Franklin Gothic Book"/>
                      </w:rPr>
                      <w:t>0</w:t>
                    </w:r>
                    <w:r w:rsidR="00526BB9">
                      <w:rPr>
                        <w:rFonts w:ascii="Franklin Gothic Book" w:hAnsi="Franklin Gothic Book"/>
                      </w:rPr>
                      <w:t xml:space="preserve">  </w:t>
                    </w:r>
                    <w:r w:rsidR="0026514A">
                      <w:rPr>
                        <w:rFonts w:ascii="Franklin Gothic Book" w:hAnsi="Franklin Gothic Book"/>
                      </w:rPr>
                      <w:sym w:font="Wingdings" w:char="F0A7"/>
                    </w:r>
                    <w:r w:rsidR="00526BB9">
                      <w:rPr>
                        <w:rFonts w:ascii="Franklin Gothic Book" w:hAnsi="Franklin Gothic Book"/>
                      </w:rPr>
                      <w:t xml:space="preserve">  www.iSiEnvironmental</w:t>
                    </w:r>
                    <w:r w:rsidR="00526BB9" w:rsidRPr="00A1106B">
                      <w:rPr>
                        <w:rFonts w:ascii="Franklin Gothic Book" w:hAnsi="Franklin Gothic Book"/>
                      </w:rPr>
                      <w:t>.com</w:t>
                    </w:r>
                  </w:p>
                </w:txbxContent>
              </v:textbox>
              <w10:wrap anchorx="margin" anchory="page"/>
              <w10:anchorlock/>
            </v:shape>
          </w:pict>
        </mc:Fallback>
      </mc:AlternateContent>
    </w:r>
    <w:r w:rsidR="00C06170">
      <w:rPr>
        <w:noProof/>
      </w:rPr>
      <mc:AlternateContent>
        <mc:Choice Requires="wps">
          <w:drawing>
            <wp:anchor distT="0" distB="0" distL="114300" distR="114300" simplePos="0" relativeHeight="251644928" behindDoc="0" locked="1" layoutInCell="1" allowOverlap="1" wp14:anchorId="12D1D0BB" wp14:editId="16414478">
              <wp:simplePos x="0" y="0"/>
              <wp:positionH relativeFrom="page">
                <wp:posOffset>0</wp:posOffset>
              </wp:positionH>
              <wp:positionV relativeFrom="page">
                <wp:posOffset>0</wp:posOffset>
              </wp:positionV>
              <wp:extent cx="7772400" cy="1828800"/>
              <wp:effectExtent l="0" t="0" r="0" b="0"/>
              <wp:wrapSquare wrapText="bothSides"/>
              <wp:docPr id="4" name="Rectangle 4"/>
              <wp:cNvGraphicFramePr/>
              <a:graphic xmlns:a="http://schemas.openxmlformats.org/drawingml/2006/main">
                <a:graphicData uri="http://schemas.microsoft.com/office/word/2010/wordprocessingShape">
                  <wps:wsp>
                    <wps:cNvSpPr/>
                    <wps:spPr>
                      <a:xfrm>
                        <a:off x="0" y="0"/>
                        <a:ext cx="7772400" cy="18288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E59F18" id="Rectangle 4" o:spid="_x0000_s1026" style="position:absolute;margin-left:0;margin-top:0;width:612pt;height:2in;z-index:2516449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" filled="f" stroked="f" strokeweight="2pt">
              <w10:wrap type="square" anchorx="page" anchory="page"/>
              <w10:anchorlock/>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847CE7"/>
    <w:multiLevelType w:val="hybridMultilevel"/>
    <w:tmpl w:val="1E167F0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7340118"/>
    <w:multiLevelType w:val="hybridMultilevel"/>
    <w:tmpl w:val="652EF9E2"/>
    <w:lvl w:ilvl="0" w:tplc="04090001">
      <w:start w:val="1"/>
      <w:numFmt w:val="bullet"/>
      <w:lvlText w:val=""/>
      <w:lvlJc w:val="left"/>
      <w:pPr>
        <w:ind w:left="-17352" w:hanging="360"/>
      </w:pPr>
      <w:rPr>
        <w:rFonts w:ascii="Symbol" w:hAnsi="Symbol" w:hint="default"/>
      </w:rPr>
    </w:lvl>
    <w:lvl w:ilvl="1" w:tplc="04090003" w:tentative="1">
      <w:start w:val="1"/>
      <w:numFmt w:val="bullet"/>
      <w:lvlText w:val="o"/>
      <w:lvlJc w:val="left"/>
      <w:pPr>
        <w:ind w:left="-16632" w:hanging="360"/>
      </w:pPr>
      <w:rPr>
        <w:rFonts w:ascii="Courier New" w:hAnsi="Courier New" w:cs="Courier New" w:hint="default"/>
      </w:rPr>
    </w:lvl>
    <w:lvl w:ilvl="2" w:tplc="04090005" w:tentative="1">
      <w:start w:val="1"/>
      <w:numFmt w:val="bullet"/>
      <w:lvlText w:val=""/>
      <w:lvlJc w:val="left"/>
      <w:pPr>
        <w:ind w:left="-15912" w:hanging="360"/>
      </w:pPr>
      <w:rPr>
        <w:rFonts w:ascii="Wingdings" w:hAnsi="Wingdings" w:hint="default"/>
      </w:rPr>
    </w:lvl>
    <w:lvl w:ilvl="3" w:tplc="04090001" w:tentative="1">
      <w:start w:val="1"/>
      <w:numFmt w:val="bullet"/>
      <w:lvlText w:val=""/>
      <w:lvlJc w:val="left"/>
      <w:pPr>
        <w:ind w:left="-15192" w:hanging="360"/>
      </w:pPr>
      <w:rPr>
        <w:rFonts w:ascii="Symbol" w:hAnsi="Symbol" w:hint="default"/>
      </w:rPr>
    </w:lvl>
    <w:lvl w:ilvl="4" w:tplc="04090003" w:tentative="1">
      <w:start w:val="1"/>
      <w:numFmt w:val="bullet"/>
      <w:lvlText w:val="o"/>
      <w:lvlJc w:val="left"/>
      <w:pPr>
        <w:ind w:left="-14472" w:hanging="360"/>
      </w:pPr>
      <w:rPr>
        <w:rFonts w:ascii="Courier New" w:hAnsi="Courier New" w:cs="Courier New" w:hint="default"/>
      </w:rPr>
    </w:lvl>
    <w:lvl w:ilvl="5" w:tplc="04090005" w:tentative="1">
      <w:start w:val="1"/>
      <w:numFmt w:val="bullet"/>
      <w:lvlText w:val=""/>
      <w:lvlJc w:val="left"/>
      <w:pPr>
        <w:ind w:left="-13752" w:hanging="360"/>
      </w:pPr>
      <w:rPr>
        <w:rFonts w:ascii="Wingdings" w:hAnsi="Wingdings" w:hint="default"/>
      </w:rPr>
    </w:lvl>
    <w:lvl w:ilvl="6" w:tplc="04090001" w:tentative="1">
      <w:start w:val="1"/>
      <w:numFmt w:val="bullet"/>
      <w:lvlText w:val=""/>
      <w:lvlJc w:val="left"/>
      <w:pPr>
        <w:ind w:left="-13032" w:hanging="360"/>
      </w:pPr>
      <w:rPr>
        <w:rFonts w:ascii="Symbol" w:hAnsi="Symbol" w:hint="default"/>
      </w:rPr>
    </w:lvl>
    <w:lvl w:ilvl="7" w:tplc="04090003" w:tentative="1">
      <w:start w:val="1"/>
      <w:numFmt w:val="bullet"/>
      <w:lvlText w:val="o"/>
      <w:lvlJc w:val="left"/>
      <w:pPr>
        <w:ind w:left="-12312" w:hanging="360"/>
      </w:pPr>
      <w:rPr>
        <w:rFonts w:ascii="Courier New" w:hAnsi="Courier New" w:cs="Courier New" w:hint="default"/>
      </w:rPr>
    </w:lvl>
    <w:lvl w:ilvl="8" w:tplc="04090005" w:tentative="1">
      <w:start w:val="1"/>
      <w:numFmt w:val="bullet"/>
      <w:lvlText w:val=""/>
      <w:lvlJc w:val="left"/>
      <w:pPr>
        <w:ind w:left="-11592" w:hanging="360"/>
      </w:pPr>
      <w:rPr>
        <w:rFonts w:ascii="Wingdings" w:hAnsi="Wingdings" w:hint="default"/>
      </w:rPr>
    </w:lvl>
  </w:abstractNum>
  <w:abstractNum w:abstractNumId="2" w15:restartNumberingAfterBreak="0">
    <w:nsid w:val="092B69B9"/>
    <w:multiLevelType w:val="hybridMultilevel"/>
    <w:tmpl w:val="352C2E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3343E4"/>
    <w:multiLevelType w:val="multilevel"/>
    <w:tmpl w:val="46DA7392"/>
    <w:lvl w:ilvl="0">
      <w:start w:val="3"/>
      <w:numFmt w:val="decimal"/>
      <w:lvlText w:val="%1."/>
      <w:lvlJc w:val="left"/>
      <w:pPr>
        <w:ind w:left="0" w:firstLine="0"/>
      </w:pPr>
      <w:rPr>
        <w:rFonts w:hint="default"/>
      </w:rPr>
    </w:lvl>
    <w:lvl w:ilvl="1">
      <w:start w:val="1"/>
      <w:numFmt w:val="lowerLetter"/>
      <w:lvlText w:val="(%2)"/>
      <w:lvlJc w:val="left"/>
      <w:pPr>
        <w:ind w:left="0" w:firstLine="720"/>
      </w:pPr>
      <w:rPr>
        <w:rFonts w:hint="default"/>
      </w:rPr>
    </w:lvl>
    <w:lvl w:ilvl="2">
      <w:start w:val="1"/>
      <w:numFmt w:val="lowerRoman"/>
      <w:lvlText w:val="(%3)"/>
      <w:lvlJc w:val="left"/>
      <w:pPr>
        <w:ind w:left="1440" w:hanging="72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 w15:restartNumberingAfterBreak="0">
    <w:nsid w:val="0E8A0991"/>
    <w:multiLevelType w:val="multilevel"/>
    <w:tmpl w:val="46DA7392"/>
    <w:lvl w:ilvl="0">
      <w:start w:val="3"/>
      <w:numFmt w:val="decimal"/>
      <w:lvlText w:val="%1."/>
      <w:lvlJc w:val="left"/>
      <w:pPr>
        <w:ind w:left="0" w:firstLine="0"/>
      </w:pPr>
      <w:rPr>
        <w:rFonts w:hint="default"/>
      </w:rPr>
    </w:lvl>
    <w:lvl w:ilvl="1">
      <w:start w:val="1"/>
      <w:numFmt w:val="lowerLetter"/>
      <w:lvlText w:val="(%2)"/>
      <w:lvlJc w:val="left"/>
      <w:pPr>
        <w:ind w:left="0" w:firstLine="720"/>
      </w:pPr>
      <w:rPr>
        <w:rFonts w:hint="default"/>
      </w:rPr>
    </w:lvl>
    <w:lvl w:ilvl="2">
      <w:start w:val="1"/>
      <w:numFmt w:val="lowerRoman"/>
      <w:lvlText w:val="(%3)"/>
      <w:lvlJc w:val="left"/>
      <w:pPr>
        <w:ind w:left="1440" w:hanging="72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 w15:restartNumberingAfterBreak="0">
    <w:nsid w:val="1BE66EFC"/>
    <w:multiLevelType w:val="hybridMultilevel"/>
    <w:tmpl w:val="415485B4"/>
    <w:lvl w:ilvl="0" w:tplc="04090001">
      <w:start w:val="1"/>
      <w:numFmt w:val="bullet"/>
      <w:lvlText w:val=""/>
      <w:lvlJc w:val="left"/>
      <w:pPr>
        <w:ind w:left="720" w:hanging="360"/>
      </w:pPr>
      <w:rPr>
        <w:rFonts w:ascii="Symbol" w:hAnsi="Symbol" w:hint="default"/>
      </w:rPr>
    </w:lvl>
    <w:lvl w:ilvl="1" w:tplc="E200AD66">
      <w:numFmt w:val="bullet"/>
      <w:lvlText w:val="·"/>
      <w:lvlJc w:val="left"/>
      <w:pPr>
        <w:ind w:left="1695" w:hanging="615"/>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D2735C1"/>
    <w:multiLevelType w:val="hybridMultilevel"/>
    <w:tmpl w:val="F0A458CA"/>
    <w:lvl w:ilvl="0" w:tplc="AC420AB4">
      <w:start w:val="1"/>
      <w:numFmt w:val="bullet"/>
      <w:lvlText w:val=""/>
      <w:lvlJc w:val="left"/>
      <w:pPr>
        <w:tabs>
          <w:tab w:val="num" w:pos="720"/>
        </w:tabs>
        <w:ind w:left="720" w:hanging="432"/>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450D40ED"/>
    <w:multiLevelType w:val="multilevel"/>
    <w:tmpl w:val="46DA7392"/>
    <w:lvl w:ilvl="0">
      <w:start w:val="3"/>
      <w:numFmt w:val="decimal"/>
      <w:lvlText w:val="%1."/>
      <w:lvlJc w:val="left"/>
      <w:pPr>
        <w:ind w:left="0" w:firstLine="0"/>
      </w:pPr>
      <w:rPr>
        <w:rFonts w:hint="default"/>
      </w:rPr>
    </w:lvl>
    <w:lvl w:ilvl="1">
      <w:start w:val="1"/>
      <w:numFmt w:val="lowerLetter"/>
      <w:lvlText w:val="(%2)"/>
      <w:lvlJc w:val="left"/>
      <w:pPr>
        <w:ind w:left="0" w:firstLine="720"/>
      </w:pPr>
      <w:rPr>
        <w:rFonts w:hint="default"/>
      </w:rPr>
    </w:lvl>
    <w:lvl w:ilvl="2">
      <w:start w:val="1"/>
      <w:numFmt w:val="lowerRoman"/>
      <w:lvlText w:val="(%3)"/>
      <w:lvlJc w:val="left"/>
      <w:pPr>
        <w:ind w:left="1440" w:hanging="72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 w15:restartNumberingAfterBreak="0">
    <w:nsid w:val="471F26F7"/>
    <w:multiLevelType w:val="hybridMultilevel"/>
    <w:tmpl w:val="9D7E92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695" w:hanging="615"/>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E334950"/>
    <w:multiLevelType w:val="hybridMultilevel"/>
    <w:tmpl w:val="663A4508"/>
    <w:lvl w:ilvl="0" w:tplc="04090001">
      <w:start w:val="1"/>
      <w:numFmt w:val="bullet"/>
      <w:lvlText w:val=""/>
      <w:lvlJc w:val="left"/>
      <w:pPr>
        <w:ind w:left="-17352" w:hanging="360"/>
      </w:pPr>
      <w:rPr>
        <w:rFonts w:ascii="Symbol" w:hAnsi="Symbol" w:hint="default"/>
      </w:rPr>
    </w:lvl>
    <w:lvl w:ilvl="1" w:tplc="04090003" w:tentative="1">
      <w:start w:val="1"/>
      <w:numFmt w:val="bullet"/>
      <w:lvlText w:val="o"/>
      <w:lvlJc w:val="left"/>
      <w:pPr>
        <w:ind w:left="-16632" w:hanging="360"/>
      </w:pPr>
      <w:rPr>
        <w:rFonts w:ascii="Courier New" w:hAnsi="Courier New" w:cs="Courier New" w:hint="default"/>
      </w:rPr>
    </w:lvl>
    <w:lvl w:ilvl="2" w:tplc="04090005" w:tentative="1">
      <w:start w:val="1"/>
      <w:numFmt w:val="bullet"/>
      <w:lvlText w:val=""/>
      <w:lvlJc w:val="left"/>
      <w:pPr>
        <w:ind w:left="-15912" w:hanging="360"/>
      </w:pPr>
      <w:rPr>
        <w:rFonts w:ascii="Wingdings" w:hAnsi="Wingdings" w:hint="default"/>
      </w:rPr>
    </w:lvl>
    <w:lvl w:ilvl="3" w:tplc="04090001" w:tentative="1">
      <w:start w:val="1"/>
      <w:numFmt w:val="bullet"/>
      <w:lvlText w:val=""/>
      <w:lvlJc w:val="left"/>
      <w:pPr>
        <w:ind w:left="-15192" w:hanging="360"/>
      </w:pPr>
      <w:rPr>
        <w:rFonts w:ascii="Symbol" w:hAnsi="Symbol" w:hint="default"/>
      </w:rPr>
    </w:lvl>
    <w:lvl w:ilvl="4" w:tplc="04090003" w:tentative="1">
      <w:start w:val="1"/>
      <w:numFmt w:val="bullet"/>
      <w:lvlText w:val="o"/>
      <w:lvlJc w:val="left"/>
      <w:pPr>
        <w:ind w:left="-14472" w:hanging="360"/>
      </w:pPr>
      <w:rPr>
        <w:rFonts w:ascii="Courier New" w:hAnsi="Courier New" w:cs="Courier New" w:hint="default"/>
      </w:rPr>
    </w:lvl>
    <w:lvl w:ilvl="5" w:tplc="04090005" w:tentative="1">
      <w:start w:val="1"/>
      <w:numFmt w:val="bullet"/>
      <w:lvlText w:val=""/>
      <w:lvlJc w:val="left"/>
      <w:pPr>
        <w:ind w:left="-13752" w:hanging="360"/>
      </w:pPr>
      <w:rPr>
        <w:rFonts w:ascii="Wingdings" w:hAnsi="Wingdings" w:hint="default"/>
      </w:rPr>
    </w:lvl>
    <w:lvl w:ilvl="6" w:tplc="04090001" w:tentative="1">
      <w:start w:val="1"/>
      <w:numFmt w:val="bullet"/>
      <w:lvlText w:val=""/>
      <w:lvlJc w:val="left"/>
      <w:pPr>
        <w:ind w:left="-13032" w:hanging="360"/>
      </w:pPr>
      <w:rPr>
        <w:rFonts w:ascii="Symbol" w:hAnsi="Symbol" w:hint="default"/>
      </w:rPr>
    </w:lvl>
    <w:lvl w:ilvl="7" w:tplc="04090003" w:tentative="1">
      <w:start w:val="1"/>
      <w:numFmt w:val="bullet"/>
      <w:lvlText w:val="o"/>
      <w:lvlJc w:val="left"/>
      <w:pPr>
        <w:ind w:left="-12312" w:hanging="360"/>
      </w:pPr>
      <w:rPr>
        <w:rFonts w:ascii="Courier New" w:hAnsi="Courier New" w:cs="Courier New" w:hint="default"/>
      </w:rPr>
    </w:lvl>
    <w:lvl w:ilvl="8" w:tplc="04090005" w:tentative="1">
      <w:start w:val="1"/>
      <w:numFmt w:val="bullet"/>
      <w:lvlText w:val=""/>
      <w:lvlJc w:val="left"/>
      <w:pPr>
        <w:ind w:left="-11592" w:hanging="360"/>
      </w:pPr>
      <w:rPr>
        <w:rFonts w:ascii="Wingdings" w:hAnsi="Wingdings" w:hint="default"/>
      </w:rPr>
    </w:lvl>
  </w:abstractNum>
  <w:abstractNum w:abstractNumId="10" w15:restartNumberingAfterBreak="0">
    <w:nsid w:val="51F7433F"/>
    <w:multiLevelType w:val="hybridMultilevel"/>
    <w:tmpl w:val="F59282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55944DAF"/>
    <w:multiLevelType w:val="hybridMultilevel"/>
    <w:tmpl w:val="E840820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60166CBA"/>
    <w:multiLevelType w:val="hybridMultilevel"/>
    <w:tmpl w:val="CC80C70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63B30C76"/>
    <w:multiLevelType w:val="hybridMultilevel"/>
    <w:tmpl w:val="7F127C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59F4B3F"/>
    <w:multiLevelType w:val="multilevel"/>
    <w:tmpl w:val="46DA7392"/>
    <w:lvl w:ilvl="0">
      <w:start w:val="3"/>
      <w:numFmt w:val="decimal"/>
      <w:lvlText w:val="%1."/>
      <w:lvlJc w:val="left"/>
      <w:pPr>
        <w:ind w:left="0" w:firstLine="0"/>
      </w:pPr>
      <w:rPr>
        <w:rFonts w:hint="default"/>
      </w:rPr>
    </w:lvl>
    <w:lvl w:ilvl="1">
      <w:start w:val="1"/>
      <w:numFmt w:val="lowerLetter"/>
      <w:lvlText w:val="(%2)"/>
      <w:lvlJc w:val="left"/>
      <w:pPr>
        <w:ind w:left="0" w:firstLine="720"/>
      </w:pPr>
      <w:rPr>
        <w:rFonts w:hint="default"/>
      </w:rPr>
    </w:lvl>
    <w:lvl w:ilvl="2">
      <w:start w:val="1"/>
      <w:numFmt w:val="lowerRoman"/>
      <w:lvlText w:val="(%3)"/>
      <w:lvlJc w:val="left"/>
      <w:pPr>
        <w:ind w:left="1440" w:hanging="72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5" w15:restartNumberingAfterBreak="0">
    <w:nsid w:val="68F01157"/>
    <w:multiLevelType w:val="hybridMultilevel"/>
    <w:tmpl w:val="E7240A12"/>
    <w:lvl w:ilvl="0" w:tplc="8374896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760574B0"/>
    <w:multiLevelType w:val="multilevel"/>
    <w:tmpl w:val="46DA7392"/>
    <w:lvl w:ilvl="0">
      <w:start w:val="3"/>
      <w:numFmt w:val="decimal"/>
      <w:lvlText w:val="%1."/>
      <w:lvlJc w:val="left"/>
      <w:pPr>
        <w:ind w:left="0" w:firstLine="0"/>
      </w:pPr>
      <w:rPr>
        <w:rFonts w:hint="default"/>
      </w:rPr>
    </w:lvl>
    <w:lvl w:ilvl="1">
      <w:start w:val="1"/>
      <w:numFmt w:val="lowerLetter"/>
      <w:lvlText w:val="(%2)"/>
      <w:lvlJc w:val="left"/>
      <w:pPr>
        <w:ind w:left="0" w:firstLine="720"/>
      </w:pPr>
      <w:rPr>
        <w:rFonts w:hint="default"/>
      </w:rPr>
    </w:lvl>
    <w:lvl w:ilvl="2">
      <w:start w:val="1"/>
      <w:numFmt w:val="lowerRoman"/>
      <w:lvlText w:val="(%3)"/>
      <w:lvlJc w:val="left"/>
      <w:pPr>
        <w:ind w:left="1440" w:hanging="72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7" w15:restartNumberingAfterBreak="0">
    <w:nsid w:val="7CF876CC"/>
    <w:multiLevelType w:val="hybridMultilevel"/>
    <w:tmpl w:val="66B6AF1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7E8D3EBB"/>
    <w:multiLevelType w:val="hybridMultilevel"/>
    <w:tmpl w:val="389AC8B8"/>
    <w:lvl w:ilvl="0" w:tplc="04090001">
      <w:start w:val="1"/>
      <w:numFmt w:val="bullet"/>
      <w:lvlText w:val=""/>
      <w:lvlJc w:val="left"/>
      <w:pPr>
        <w:ind w:left="-17352" w:hanging="360"/>
      </w:pPr>
      <w:rPr>
        <w:rFonts w:ascii="Symbol" w:hAnsi="Symbol" w:hint="default"/>
      </w:rPr>
    </w:lvl>
    <w:lvl w:ilvl="1" w:tplc="04090003">
      <w:start w:val="1"/>
      <w:numFmt w:val="bullet"/>
      <w:lvlText w:val="o"/>
      <w:lvlJc w:val="left"/>
      <w:pPr>
        <w:ind w:left="-16632" w:hanging="360"/>
      </w:pPr>
      <w:rPr>
        <w:rFonts w:ascii="Courier New" w:hAnsi="Courier New" w:cs="Courier New" w:hint="default"/>
      </w:rPr>
    </w:lvl>
    <w:lvl w:ilvl="2" w:tplc="04090005">
      <w:start w:val="1"/>
      <w:numFmt w:val="bullet"/>
      <w:lvlText w:val=""/>
      <w:lvlJc w:val="left"/>
      <w:pPr>
        <w:ind w:left="-15912" w:hanging="360"/>
      </w:pPr>
      <w:rPr>
        <w:rFonts w:ascii="Wingdings" w:hAnsi="Wingdings" w:hint="default"/>
      </w:rPr>
    </w:lvl>
    <w:lvl w:ilvl="3" w:tplc="04090001" w:tentative="1">
      <w:start w:val="1"/>
      <w:numFmt w:val="bullet"/>
      <w:lvlText w:val=""/>
      <w:lvlJc w:val="left"/>
      <w:pPr>
        <w:ind w:left="-15192" w:hanging="360"/>
      </w:pPr>
      <w:rPr>
        <w:rFonts w:ascii="Symbol" w:hAnsi="Symbol" w:hint="default"/>
      </w:rPr>
    </w:lvl>
    <w:lvl w:ilvl="4" w:tplc="04090003" w:tentative="1">
      <w:start w:val="1"/>
      <w:numFmt w:val="bullet"/>
      <w:lvlText w:val="o"/>
      <w:lvlJc w:val="left"/>
      <w:pPr>
        <w:ind w:left="-14472" w:hanging="360"/>
      </w:pPr>
      <w:rPr>
        <w:rFonts w:ascii="Courier New" w:hAnsi="Courier New" w:cs="Courier New" w:hint="default"/>
      </w:rPr>
    </w:lvl>
    <w:lvl w:ilvl="5" w:tplc="04090005" w:tentative="1">
      <w:start w:val="1"/>
      <w:numFmt w:val="bullet"/>
      <w:lvlText w:val=""/>
      <w:lvlJc w:val="left"/>
      <w:pPr>
        <w:ind w:left="-13752" w:hanging="360"/>
      </w:pPr>
      <w:rPr>
        <w:rFonts w:ascii="Wingdings" w:hAnsi="Wingdings" w:hint="default"/>
      </w:rPr>
    </w:lvl>
    <w:lvl w:ilvl="6" w:tplc="04090001" w:tentative="1">
      <w:start w:val="1"/>
      <w:numFmt w:val="bullet"/>
      <w:lvlText w:val=""/>
      <w:lvlJc w:val="left"/>
      <w:pPr>
        <w:ind w:left="-13032" w:hanging="360"/>
      </w:pPr>
      <w:rPr>
        <w:rFonts w:ascii="Symbol" w:hAnsi="Symbol" w:hint="default"/>
      </w:rPr>
    </w:lvl>
    <w:lvl w:ilvl="7" w:tplc="04090003" w:tentative="1">
      <w:start w:val="1"/>
      <w:numFmt w:val="bullet"/>
      <w:lvlText w:val="o"/>
      <w:lvlJc w:val="left"/>
      <w:pPr>
        <w:ind w:left="-12312" w:hanging="360"/>
      </w:pPr>
      <w:rPr>
        <w:rFonts w:ascii="Courier New" w:hAnsi="Courier New" w:cs="Courier New" w:hint="default"/>
      </w:rPr>
    </w:lvl>
    <w:lvl w:ilvl="8" w:tplc="04090005" w:tentative="1">
      <w:start w:val="1"/>
      <w:numFmt w:val="bullet"/>
      <w:lvlText w:val=""/>
      <w:lvlJc w:val="left"/>
      <w:pPr>
        <w:ind w:left="-11592" w:hanging="360"/>
      </w:pPr>
      <w:rPr>
        <w:rFonts w:ascii="Wingdings" w:hAnsi="Wingdings" w:hint="default"/>
      </w:rPr>
    </w:lvl>
  </w:abstractNum>
  <w:num w:numId="1">
    <w:abstractNumId w:val="2"/>
  </w:num>
  <w:num w:numId="2">
    <w:abstractNumId w:val="6"/>
  </w:num>
  <w:num w:numId="3">
    <w:abstractNumId w:val="11"/>
  </w:num>
  <w:num w:numId="4">
    <w:abstractNumId w:val="13"/>
  </w:num>
  <w:num w:numId="5">
    <w:abstractNumId w:val="7"/>
  </w:num>
  <w:num w:numId="6">
    <w:abstractNumId w:val="3"/>
  </w:num>
  <w:num w:numId="7">
    <w:abstractNumId w:val="14"/>
  </w:num>
  <w:num w:numId="8">
    <w:abstractNumId w:val="15"/>
  </w:num>
  <w:num w:numId="9">
    <w:abstractNumId w:val="4"/>
  </w:num>
  <w:num w:numId="10">
    <w:abstractNumId w:val="16"/>
  </w:num>
  <w:num w:numId="11">
    <w:abstractNumId w:val="9"/>
  </w:num>
  <w:num w:numId="12">
    <w:abstractNumId w:val="1"/>
  </w:num>
  <w:num w:numId="13">
    <w:abstractNumId w:val="12"/>
  </w:num>
  <w:num w:numId="14">
    <w:abstractNumId w:val="18"/>
  </w:num>
  <w:num w:numId="15">
    <w:abstractNumId w:val="17"/>
  </w:num>
  <w:num w:numId="16">
    <w:abstractNumId w:val="10"/>
  </w:num>
  <w:num w:numId="17">
    <w:abstractNumId w:val="0"/>
  </w:num>
  <w:num w:numId="18">
    <w:abstractNumId w:val="5"/>
  </w:num>
  <w:num w:numId="1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6357"/>
    <w:rsid w:val="000818DE"/>
    <w:rsid w:val="000B53FE"/>
    <w:rsid w:val="00114759"/>
    <w:rsid w:val="001876DB"/>
    <w:rsid w:val="001A75FB"/>
    <w:rsid w:val="00216B9E"/>
    <w:rsid w:val="00220BCE"/>
    <w:rsid w:val="002539CB"/>
    <w:rsid w:val="0026514A"/>
    <w:rsid w:val="00266526"/>
    <w:rsid w:val="002709D5"/>
    <w:rsid w:val="002D0452"/>
    <w:rsid w:val="003142F2"/>
    <w:rsid w:val="00350005"/>
    <w:rsid w:val="00354073"/>
    <w:rsid w:val="003E2A36"/>
    <w:rsid w:val="004A5316"/>
    <w:rsid w:val="004C4B13"/>
    <w:rsid w:val="004D64F1"/>
    <w:rsid w:val="00503E53"/>
    <w:rsid w:val="00526BB9"/>
    <w:rsid w:val="00537C05"/>
    <w:rsid w:val="005419F6"/>
    <w:rsid w:val="00552060"/>
    <w:rsid w:val="00587273"/>
    <w:rsid w:val="005A68DF"/>
    <w:rsid w:val="005F3D81"/>
    <w:rsid w:val="00610A8B"/>
    <w:rsid w:val="00646B0F"/>
    <w:rsid w:val="00655ACF"/>
    <w:rsid w:val="00745AC9"/>
    <w:rsid w:val="007A4F39"/>
    <w:rsid w:val="008261DD"/>
    <w:rsid w:val="0083711D"/>
    <w:rsid w:val="008977CF"/>
    <w:rsid w:val="008D05A9"/>
    <w:rsid w:val="008E166C"/>
    <w:rsid w:val="009216AC"/>
    <w:rsid w:val="0099452D"/>
    <w:rsid w:val="009E3D8C"/>
    <w:rsid w:val="00A125E1"/>
    <w:rsid w:val="00AA4C83"/>
    <w:rsid w:val="00AB6563"/>
    <w:rsid w:val="00AE178F"/>
    <w:rsid w:val="00B27BD0"/>
    <w:rsid w:val="00B3074B"/>
    <w:rsid w:val="00B3487B"/>
    <w:rsid w:val="00B5542C"/>
    <w:rsid w:val="00B6109A"/>
    <w:rsid w:val="00B841A8"/>
    <w:rsid w:val="00B958D9"/>
    <w:rsid w:val="00BF7B8E"/>
    <w:rsid w:val="00C06170"/>
    <w:rsid w:val="00C20EB2"/>
    <w:rsid w:val="00CA7240"/>
    <w:rsid w:val="00CB7F9D"/>
    <w:rsid w:val="00CE77BD"/>
    <w:rsid w:val="00D555A8"/>
    <w:rsid w:val="00D7019F"/>
    <w:rsid w:val="00DA3B57"/>
    <w:rsid w:val="00DF170A"/>
    <w:rsid w:val="00E21F43"/>
    <w:rsid w:val="00E570D6"/>
    <w:rsid w:val="00E60391"/>
    <w:rsid w:val="00E606A6"/>
    <w:rsid w:val="00E739EF"/>
    <w:rsid w:val="00EB749A"/>
    <w:rsid w:val="00EE6647"/>
    <w:rsid w:val="00F1378F"/>
    <w:rsid w:val="00F16648"/>
    <w:rsid w:val="00F26357"/>
    <w:rsid w:val="00F562E9"/>
    <w:rsid w:val="00F74F5D"/>
    <w:rsid w:val="00F839DC"/>
    <w:rsid w:val="00F85725"/>
    <w:rsid w:val="00F869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docId w15:val="{E464A81A-B15A-433C-92D7-B80D59C0FF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26357"/>
    <w:pPr>
      <w:spacing w:after="0" w:line="240" w:lineRule="auto"/>
    </w:pPr>
    <w:rPr>
      <w:rFonts w:ascii="Times New Roman" w:eastAsia="Times New Roman" w:hAnsi="Times New Roman" w:cs="Times New Roman"/>
      <w:color w:val="000000"/>
      <w:kern w:val="28"/>
      <w:sz w:val="20"/>
      <w:szCs w:val="20"/>
      <w14:ligatures w14:val="standard"/>
      <w14:cntxtAlts/>
    </w:rPr>
  </w:style>
  <w:style w:type="paragraph" w:styleId="Heading1">
    <w:name w:val="heading 1"/>
    <w:basedOn w:val="Normal"/>
    <w:next w:val="Normal"/>
    <w:link w:val="Heading1Char"/>
    <w:qFormat/>
    <w:rsid w:val="00F839DC"/>
    <w:pPr>
      <w:widowControl w:val="0"/>
      <w:autoSpaceDE w:val="0"/>
      <w:autoSpaceDN w:val="0"/>
      <w:adjustRightInd w:val="0"/>
      <w:jc w:val="both"/>
      <w:outlineLvl w:val="0"/>
    </w:pPr>
    <w:rPr>
      <w:rFonts w:ascii="CG Times" w:hAnsi="CG Times"/>
      <w:i/>
      <w:iCs/>
      <w:szCs w:val="24"/>
    </w:rPr>
  </w:style>
  <w:style w:type="paragraph" w:styleId="Heading2">
    <w:name w:val="heading 2"/>
    <w:basedOn w:val="Normal"/>
    <w:next w:val="Normal"/>
    <w:link w:val="Heading2Char"/>
    <w:qFormat/>
    <w:rsid w:val="009216AC"/>
    <w:pPr>
      <w:keepNext/>
      <w:autoSpaceDE w:val="0"/>
      <w:autoSpaceDN w:val="0"/>
      <w:adjustRightInd w:val="0"/>
      <w:outlineLvl w:val="1"/>
    </w:pPr>
    <w:rPr>
      <w:rFonts w:ascii="CG Times" w:hAnsi="CG Times"/>
      <w:szCs w:val="24"/>
    </w:rPr>
  </w:style>
  <w:style w:type="paragraph" w:styleId="Heading3">
    <w:name w:val="heading 3"/>
    <w:basedOn w:val="Normal"/>
    <w:next w:val="Normal"/>
    <w:link w:val="Heading3Char"/>
    <w:qFormat/>
    <w:rsid w:val="00D7019F"/>
    <w:pPr>
      <w:keepNext/>
      <w:autoSpaceDE w:val="0"/>
      <w:autoSpaceDN w:val="0"/>
      <w:adjustRightInd w:val="0"/>
      <w:jc w:val="both"/>
      <w:outlineLvl w:val="2"/>
    </w:pPr>
    <w:rPr>
      <w:b/>
      <w:bCs/>
      <w:szCs w:val="24"/>
    </w:rPr>
  </w:style>
  <w:style w:type="paragraph" w:styleId="Heading4">
    <w:name w:val="heading 4"/>
    <w:basedOn w:val="Normal"/>
    <w:next w:val="Normal"/>
    <w:link w:val="Heading4Char"/>
    <w:qFormat/>
    <w:rsid w:val="00F839DC"/>
    <w:pPr>
      <w:keepNext/>
      <w:widowControl w:val="0"/>
      <w:tabs>
        <w:tab w:val="left" w:pos="-1440"/>
      </w:tabs>
      <w:autoSpaceDE w:val="0"/>
      <w:autoSpaceDN w:val="0"/>
      <w:adjustRightInd w:val="0"/>
      <w:ind w:left="2160" w:hanging="2160"/>
      <w:jc w:val="center"/>
      <w:outlineLvl w:val="3"/>
    </w:pPr>
    <w:rPr>
      <w:rFonts w:ascii="CG Times" w:hAnsi="CG Times"/>
      <w:i/>
      <w:iCs/>
      <w:szCs w:val="32"/>
    </w:rPr>
  </w:style>
  <w:style w:type="paragraph" w:styleId="Heading7">
    <w:name w:val="heading 7"/>
    <w:basedOn w:val="Normal"/>
    <w:next w:val="Normal"/>
    <w:link w:val="Heading7Char"/>
    <w:qFormat/>
    <w:rsid w:val="00F839DC"/>
    <w:pPr>
      <w:keepNext/>
      <w:autoSpaceDE w:val="0"/>
      <w:autoSpaceDN w:val="0"/>
      <w:adjustRightInd w:val="0"/>
      <w:outlineLvl w:val="6"/>
    </w:pPr>
    <w:rPr>
      <w:rFonts w:ascii="CG Times" w:hAnsi="CG Times" w:cs="Arial"/>
      <w:color w:val="0000FF"/>
    </w:rPr>
  </w:style>
  <w:style w:type="paragraph" w:styleId="Heading8">
    <w:name w:val="heading 8"/>
    <w:basedOn w:val="Normal"/>
    <w:next w:val="Normal"/>
    <w:link w:val="Heading8Char"/>
    <w:qFormat/>
    <w:rsid w:val="00F839DC"/>
    <w:pPr>
      <w:keepNext/>
      <w:widowControl w:val="0"/>
      <w:autoSpaceDE w:val="0"/>
      <w:autoSpaceDN w:val="0"/>
      <w:adjustRightInd w:val="0"/>
      <w:jc w:val="both"/>
      <w:outlineLvl w:val="7"/>
    </w:pPr>
    <w:rPr>
      <w:rFonts w:ascii="CG Times" w:hAnsi="CG Times"/>
      <w:color w:val="0000FF"/>
      <w:szCs w:val="24"/>
    </w:rPr>
  </w:style>
  <w:style w:type="paragraph" w:styleId="Heading9">
    <w:name w:val="heading 9"/>
    <w:basedOn w:val="Normal"/>
    <w:next w:val="Normal"/>
    <w:link w:val="Heading9Char"/>
    <w:qFormat/>
    <w:rsid w:val="00F839DC"/>
    <w:pPr>
      <w:keepNext/>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jc w:val="center"/>
      <w:outlineLvl w:val="8"/>
    </w:pPr>
    <w:rPr>
      <w:rFonts w:ascii="CG Times" w:hAnsi="CG Times"/>
      <w:b/>
      <w:bCs/>
      <w:color w:val="0000F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27BD0"/>
    <w:pPr>
      <w:tabs>
        <w:tab w:val="center" w:pos="4680"/>
        <w:tab w:val="right" w:pos="9360"/>
      </w:tabs>
    </w:pPr>
    <w:rPr>
      <w:rFonts w:eastAsiaTheme="minorHAnsi" w:cstheme="minorBidi"/>
    </w:rPr>
  </w:style>
  <w:style w:type="character" w:customStyle="1" w:styleId="HeaderChar">
    <w:name w:val="Header Char"/>
    <w:basedOn w:val="DefaultParagraphFont"/>
    <w:link w:val="Header"/>
    <w:uiPriority w:val="99"/>
    <w:rsid w:val="00B27BD0"/>
    <w:rPr>
      <w:rFonts w:ascii="Times New Roman" w:hAnsi="Times New Roman"/>
      <w:sz w:val="24"/>
    </w:rPr>
  </w:style>
  <w:style w:type="paragraph" w:styleId="Footer">
    <w:name w:val="footer"/>
    <w:basedOn w:val="Normal"/>
    <w:link w:val="FooterChar"/>
    <w:uiPriority w:val="99"/>
    <w:unhideWhenUsed/>
    <w:rsid w:val="00B27BD0"/>
    <w:pPr>
      <w:tabs>
        <w:tab w:val="center" w:pos="4680"/>
        <w:tab w:val="right" w:pos="9360"/>
      </w:tabs>
    </w:pPr>
    <w:rPr>
      <w:rFonts w:eastAsiaTheme="minorHAnsi" w:cstheme="minorBidi"/>
    </w:rPr>
  </w:style>
  <w:style w:type="character" w:customStyle="1" w:styleId="FooterChar">
    <w:name w:val="Footer Char"/>
    <w:basedOn w:val="DefaultParagraphFont"/>
    <w:link w:val="Footer"/>
    <w:uiPriority w:val="99"/>
    <w:rsid w:val="00B27BD0"/>
    <w:rPr>
      <w:rFonts w:ascii="Times New Roman" w:hAnsi="Times New Roman"/>
      <w:sz w:val="24"/>
    </w:rPr>
  </w:style>
  <w:style w:type="paragraph" w:styleId="BalloonText">
    <w:name w:val="Balloon Text"/>
    <w:basedOn w:val="Normal"/>
    <w:link w:val="BalloonTextChar"/>
    <w:uiPriority w:val="99"/>
    <w:semiHidden/>
    <w:unhideWhenUsed/>
    <w:rsid w:val="00B27BD0"/>
    <w:rPr>
      <w:rFonts w:ascii="Tahoma" w:eastAsiaTheme="minorHAnsi" w:hAnsi="Tahoma" w:cs="Tahoma"/>
      <w:sz w:val="16"/>
      <w:szCs w:val="16"/>
    </w:rPr>
  </w:style>
  <w:style w:type="character" w:customStyle="1" w:styleId="BalloonTextChar">
    <w:name w:val="Balloon Text Char"/>
    <w:basedOn w:val="DefaultParagraphFont"/>
    <w:link w:val="BalloonText"/>
    <w:uiPriority w:val="99"/>
    <w:semiHidden/>
    <w:rsid w:val="00B27BD0"/>
    <w:rPr>
      <w:rFonts w:ascii="Tahoma" w:hAnsi="Tahoma" w:cs="Tahoma"/>
      <w:sz w:val="16"/>
      <w:szCs w:val="16"/>
    </w:rPr>
  </w:style>
  <w:style w:type="character" w:styleId="Hyperlink">
    <w:name w:val="Hyperlink"/>
    <w:basedOn w:val="DefaultParagraphFont"/>
    <w:uiPriority w:val="99"/>
    <w:unhideWhenUsed/>
    <w:rsid w:val="005F3D81"/>
    <w:rPr>
      <w:color w:val="0000FF"/>
      <w:u w:val="single"/>
    </w:rPr>
  </w:style>
  <w:style w:type="character" w:customStyle="1" w:styleId="Heading3Char">
    <w:name w:val="Heading 3 Char"/>
    <w:basedOn w:val="DefaultParagraphFont"/>
    <w:link w:val="Heading3"/>
    <w:rsid w:val="00D7019F"/>
    <w:rPr>
      <w:rFonts w:ascii="Times New Roman" w:eastAsia="Times New Roman" w:hAnsi="Times New Roman" w:cs="Times New Roman"/>
      <w:b/>
      <w:bCs/>
      <w:sz w:val="24"/>
      <w:szCs w:val="24"/>
    </w:rPr>
  </w:style>
  <w:style w:type="paragraph" w:customStyle="1" w:styleId="Level1">
    <w:name w:val="Level 1"/>
    <w:rsid w:val="00D7019F"/>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left="1440"/>
    </w:pPr>
    <w:rPr>
      <w:rFonts w:ascii="Times New Roman" w:eastAsia="Times New Roman" w:hAnsi="Times New Roman" w:cs="Times New Roman"/>
      <w:sz w:val="24"/>
      <w:szCs w:val="24"/>
    </w:rPr>
  </w:style>
  <w:style w:type="character" w:customStyle="1" w:styleId="Heading1Char">
    <w:name w:val="Heading 1 Char"/>
    <w:basedOn w:val="DefaultParagraphFont"/>
    <w:link w:val="Heading1"/>
    <w:rsid w:val="00F839DC"/>
    <w:rPr>
      <w:rFonts w:ascii="CG Times" w:eastAsia="Times New Roman" w:hAnsi="CG Times" w:cs="Times New Roman"/>
      <w:i/>
      <w:iCs/>
      <w:sz w:val="24"/>
      <w:szCs w:val="24"/>
    </w:rPr>
  </w:style>
  <w:style w:type="character" w:customStyle="1" w:styleId="Heading4Char">
    <w:name w:val="Heading 4 Char"/>
    <w:basedOn w:val="DefaultParagraphFont"/>
    <w:link w:val="Heading4"/>
    <w:rsid w:val="00F839DC"/>
    <w:rPr>
      <w:rFonts w:ascii="CG Times" w:eastAsia="Times New Roman" w:hAnsi="CG Times" w:cs="Times New Roman"/>
      <w:i/>
      <w:iCs/>
      <w:sz w:val="24"/>
      <w:szCs w:val="32"/>
    </w:rPr>
  </w:style>
  <w:style w:type="character" w:customStyle="1" w:styleId="Heading7Char">
    <w:name w:val="Heading 7 Char"/>
    <w:basedOn w:val="DefaultParagraphFont"/>
    <w:link w:val="Heading7"/>
    <w:rsid w:val="00F839DC"/>
    <w:rPr>
      <w:rFonts w:ascii="CG Times" w:eastAsia="Times New Roman" w:hAnsi="CG Times" w:cs="Arial"/>
      <w:color w:val="0000FF"/>
      <w:sz w:val="24"/>
      <w:szCs w:val="20"/>
    </w:rPr>
  </w:style>
  <w:style w:type="character" w:customStyle="1" w:styleId="Heading8Char">
    <w:name w:val="Heading 8 Char"/>
    <w:basedOn w:val="DefaultParagraphFont"/>
    <w:link w:val="Heading8"/>
    <w:rsid w:val="00F839DC"/>
    <w:rPr>
      <w:rFonts w:ascii="CG Times" w:eastAsia="Times New Roman" w:hAnsi="CG Times" w:cs="Times New Roman"/>
      <w:color w:val="0000FF"/>
      <w:sz w:val="24"/>
      <w:szCs w:val="24"/>
    </w:rPr>
  </w:style>
  <w:style w:type="character" w:customStyle="1" w:styleId="Heading9Char">
    <w:name w:val="Heading 9 Char"/>
    <w:basedOn w:val="DefaultParagraphFont"/>
    <w:link w:val="Heading9"/>
    <w:rsid w:val="00F839DC"/>
    <w:rPr>
      <w:rFonts w:ascii="CG Times" w:eastAsia="Times New Roman" w:hAnsi="CG Times" w:cs="Times New Roman"/>
      <w:b/>
      <w:bCs/>
      <w:color w:val="0000FF"/>
      <w:sz w:val="24"/>
      <w:szCs w:val="24"/>
    </w:rPr>
  </w:style>
  <w:style w:type="paragraph" w:styleId="BodyText">
    <w:name w:val="Body Text"/>
    <w:basedOn w:val="Normal"/>
    <w:link w:val="BodyTextChar"/>
    <w:rsid w:val="00F839DC"/>
    <w:pPr>
      <w:widowControl w:val="0"/>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jc w:val="both"/>
    </w:pPr>
    <w:rPr>
      <w:rFonts w:ascii="CG Times" w:hAnsi="CG Times"/>
      <w:szCs w:val="24"/>
    </w:rPr>
  </w:style>
  <w:style w:type="character" w:customStyle="1" w:styleId="BodyTextChar">
    <w:name w:val="Body Text Char"/>
    <w:basedOn w:val="DefaultParagraphFont"/>
    <w:link w:val="BodyText"/>
    <w:rsid w:val="00F839DC"/>
    <w:rPr>
      <w:rFonts w:ascii="CG Times" w:eastAsia="Times New Roman" w:hAnsi="CG Times" w:cs="Times New Roman"/>
      <w:sz w:val="24"/>
      <w:szCs w:val="24"/>
    </w:rPr>
  </w:style>
  <w:style w:type="character" w:customStyle="1" w:styleId="Hypertext">
    <w:name w:val="Hypertext"/>
    <w:rsid w:val="00F839DC"/>
    <w:rPr>
      <w:color w:val="0000FF"/>
      <w:u w:val="single"/>
    </w:rPr>
  </w:style>
  <w:style w:type="character" w:customStyle="1" w:styleId="Heading2Char">
    <w:name w:val="Heading 2 Char"/>
    <w:basedOn w:val="DefaultParagraphFont"/>
    <w:link w:val="Heading2"/>
    <w:rsid w:val="009216AC"/>
    <w:rPr>
      <w:rFonts w:ascii="CG Times" w:eastAsia="Times New Roman" w:hAnsi="CG Times" w:cs="Times New Roman"/>
      <w:sz w:val="24"/>
      <w:szCs w:val="24"/>
    </w:rPr>
  </w:style>
  <w:style w:type="paragraph" w:styleId="Title">
    <w:name w:val="Title"/>
    <w:basedOn w:val="Normal"/>
    <w:link w:val="TitleChar"/>
    <w:qFormat/>
    <w:rsid w:val="009216AC"/>
    <w:pPr>
      <w:widowControl w:val="0"/>
      <w:tabs>
        <w:tab w:val="center" w:pos="4680"/>
      </w:tabs>
      <w:autoSpaceDE w:val="0"/>
      <w:autoSpaceDN w:val="0"/>
      <w:adjustRightInd w:val="0"/>
      <w:jc w:val="center"/>
    </w:pPr>
    <w:rPr>
      <w:b/>
      <w:bCs/>
      <w:sz w:val="32"/>
      <w:szCs w:val="32"/>
      <w:u w:val="single"/>
    </w:rPr>
  </w:style>
  <w:style w:type="character" w:customStyle="1" w:styleId="TitleChar">
    <w:name w:val="Title Char"/>
    <w:basedOn w:val="DefaultParagraphFont"/>
    <w:link w:val="Title"/>
    <w:rsid w:val="009216AC"/>
    <w:rPr>
      <w:rFonts w:ascii="Times New Roman" w:eastAsia="Times New Roman" w:hAnsi="Times New Roman" w:cs="Times New Roman"/>
      <w:b/>
      <w:bCs/>
      <w:sz w:val="32"/>
      <w:szCs w:val="32"/>
      <w:u w:val="single"/>
    </w:rPr>
  </w:style>
  <w:style w:type="paragraph" w:styleId="ListParagraph">
    <w:name w:val="List Paragraph"/>
    <w:basedOn w:val="Normal"/>
    <w:uiPriority w:val="34"/>
    <w:qFormat/>
    <w:rsid w:val="009216AC"/>
    <w:pPr>
      <w:ind w:left="720"/>
      <w:contextualSpacing/>
    </w:pPr>
  </w:style>
  <w:style w:type="paragraph" w:customStyle="1" w:styleId="FSNormal">
    <w:name w:val="FSNormal"/>
    <w:qFormat/>
    <w:rsid w:val="009216AC"/>
    <w:pPr>
      <w:spacing w:after="0" w:line="240" w:lineRule="auto"/>
      <w:jc w:val="both"/>
    </w:pPr>
    <w:rPr>
      <w:rFonts w:ascii="Times New Roman" w:eastAsia="Calibri" w:hAnsi="Times New Roman" w:cs="Times New Roman"/>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jpg"/></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_rels/header2.xml.rels><?xml version="1.0" encoding="UTF-8" standalone="yes"?>
<Relationships xmlns="http://schemas.openxmlformats.org/package/2006/relationships"><Relationship Id="rId2" Type="http://schemas.openxmlformats.org/officeDocument/2006/relationships/image" Target="media/image1.wmf"/><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F:\DATA\1Template\iSi%20Environmental%20Letterhead%20All%20Offices%20(electronic).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0C34C79-66BE-4F73-8FD3-245DE6B14C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iSi Environmental Letterhead All Offices (electronic).dotx</Template>
  <TotalTime>3</TotalTime>
  <Pages>2</Pages>
  <Words>424</Words>
  <Characters>2422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ISI</Company>
  <LinksUpToDate>false</LinksUpToDate>
  <CharactersWithSpaces>2841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Tami Hadley</dc:creator>
  <cp:lastModifiedBy>Tami Hadley</cp:lastModifiedBy>
  <cp:revision>3</cp:revision>
  <cp:lastPrinted>2011-12-29T20:19:00Z</cp:lastPrinted>
  <dcterms:created xsi:type="dcterms:W3CDTF">2017-07-11T22:54:00Z</dcterms:created>
  <dcterms:modified xsi:type="dcterms:W3CDTF">2017-07-11T22:56:00Z</dcterms:modified>
</cp:coreProperties>
</file>