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FE5D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Titre : La Neutralité du Net : Enjeux et Débats</w:t>
      </w:r>
    </w:p>
    <w:p w14:paraId="2B780656" w14:textId="77777777" w:rsidR="00A46357" w:rsidRPr="00A46357" w:rsidRDefault="00A46357" w:rsidP="00A46357">
      <w:pPr>
        <w:rPr>
          <w:lang w:val="fr-FR"/>
        </w:rPr>
      </w:pPr>
    </w:p>
    <w:p w14:paraId="3697CED6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Introduction :</w:t>
      </w:r>
    </w:p>
    <w:p w14:paraId="78E6A70E" w14:textId="77777777" w:rsidR="00A46357" w:rsidRPr="00A46357" w:rsidRDefault="00A46357" w:rsidP="00A46357">
      <w:pPr>
        <w:rPr>
          <w:lang w:val="fr-FR"/>
        </w:rPr>
      </w:pPr>
    </w:p>
    <w:p w14:paraId="43A3B095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Définition de la Neutralité du Net : Principe selon lequel le trafic Internet doit être traité équitablement, sans discrimination ou priorisation.</w:t>
      </w:r>
    </w:p>
    <w:p w14:paraId="79BA1E90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1. Histoire et Origine de la Neutralité du Net</w:t>
      </w:r>
    </w:p>
    <w:p w14:paraId="743383BA" w14:textId="77777777" w:rsidR="00A46357" w:rsidRPr="00A46357" w:rsidRDefault="00A46357" w:rsidP="00A46357">
      <w:pPr>
        <w:rPr>
          <w:lang w:val="fr-FR"/>
        </w:rPr>
      </w:pPr>
    </w:p>
    <w:p w14:paraId="77517BDD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Brève histoire de la neutralité du net.</w:t>
      </w:r>
    </w:p>
    <w:p w14:paraId="0C09D2E3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Contexte de l'émergence de ce concept.</w:t>
      </w:r>
    </w:p>
    <w:p w14:paraId="6FEBFCD8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2. Principes de la Neutralité du Net</w:t>
      </w:r>
    </w:p>
    <w:p w14:paraId="4B4FD504" w14:textId="77777777" w:rsidR="00A46357" w:rsidRPr="00A46357" w:rsidRDefault="00A46357" w:rsidP="00A46357">
      <w:pPr>
        <w:rPr>
          <w:lang w:val="fr-FR"/>
        </w:rPr>
      </w:pPr>
    </w:p>
    <w:p w14:paraId="50ABDFAE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Accès Égalitaire : Expliquer comment la neutralité du net garantit un accès égal à toutes les ressources en ligne.</w:t>
      </w:r>
    </w:p>
    <w:p w14:paraId="6CB0FF42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Absence de Discrimination : La neutralité interdit aux fournisseurs d'accès Internet (FAI) de discriminer ou de charger différemment selon l'utilisateur, le contenu, le site, la plateforme, etc.</w:t>
      </w:r>
    </w:p>
    <w:p w14:paraId="5D3D7A24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3. Arguments Pour la Neutralité du Net</w:t>
      </w:r>
    </w:p>
    <w:p w14:paraId="1A8397F7" w14:textId="77777777" w:rsidR="00A46357" w:rsidRPr="00A46357" w:rsidRDefault="00A46357" w:rsidP="00A46357">
      <w:pPr>
        <w:rPr>
          <w:lang w:val="fr-FR"/>
        </w:rPr>
      </w:pPr>
    </w:p>
    <w:p w14:paraId="45698CE3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Liberté d'Expression : Comment la neutralité du net protège la liberté d'expression sur internet.</w:t>
      </w:r>
    </w:p>
    <w:p w14:paraId="7D4EB61B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Innovation et Concurrence : Rôle de la neutralité dans la promotion de l'innovation et le maintien d'une concurrence équitable.</w:t>
      </w:r>
    </w:p>
    <w:p w14:paraId="4FAD1B40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4. Arguments Contre la Neutralité du Net</w:t>
      </w:r>
    </w:p>
    <w:p w14:paraId="3EFB4064" w14:textId="77777777" w:rsidR="00A46357" w:rsidRPr="00A46357" w:rsidRDefault="00A46357" w:rsidP="00A46357">
      <w:pPr>
        <w:rPr>
          <w:lang w:val="fr-FR"/>
        </w:rPr>
      </w:pPr>
    </w:p>
    <w:p w14:paraId="47E20383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Investissement des FAI : Comment les FAI justifient la nécessité de charger différemment pour différents services.</w:t>
      </w:r>
    </w:p>
    <w:p w14:paraId="44AD817F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Gestion du Trafic : La question de savoir si la gestion du trafic peut être nécessaire pour garantir la qualité du service.</w:t>
      </w:r>
    </w:p>
    <w:p w14:paraId="4F4DB4DC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5. La Neutralité du Net dans le Monde</w:t>
      </w:r>
    </w:p>
    <w:p w14:paraId="73203FF3" w14:textId="77777777" w:rsidR="00A46357" w:rsidRPr="00A46357" w:rsidRDefault="00A46357" w:rsidP="00A46357">
      <w:pPr>
        <w:rPr>
          <w:lang w:val="fr-FR"/>
        </w:rPr>
      </w:pPr>
    </w:p>
    <w:p w14:paraId="374239ED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Comparer les politiques de neutralité du net dans différents pays (par exemple, États-Unis vs Union Européenne).</w:t>
      </w:r>
    </w:p>
    <w:p w14:paraId="02B4FB43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6. Cas d'Étude et Exemples Actuels</w:t>
      </w:r>
    </w:p>
    <w:p w14:paraId="7417FBB9" w14:textId="77777777" w:rsidR="00A46357" w:rsidRPr="00A46357" w:rsidRDefault="00A46357" w:rsidP="00A46357">
      <w:pPr>
        <w:rPr>
          <w:lang w:val="fr-FR"/>
        </w:rPr>
      </w:pPr>
    </w:p>
    <w:p w14:paraId="5720E5DD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Présenter des études de cas ou des exemples récents où la neutralité du net a été un sujet de débat ou de controverse.</w:t>
      </w:r>
    </w:p>
    <w:p w14:paraId="241F3138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Conclusion :</w:t>
      </w:r>
    </w:p>
    <w:p w14:paraId="5BAFF454" w14:textId="77777777" w:rsidR="00A46357" w:rsidRPr="00A46357" w:rsidRDefault="00A46357" w:rsidP="00A46357">
      <w:pPr>
        <w:rPr>
          <w:lang w:val="fr-FR"/>
        </w:rPr>
      </w:pPr>
    </w:p>
    <w:p w14:paraId="083D2332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Synthèse des points principaux.</w:t>
      </w:r>
    </w:p>
    <w:p w14:paraId="2C7BDF20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Réflexion sur l'importance de la neutralité du net pour l'avenir d'Internet.</w:t>
      </w:r>
    </w:p>
    <w:p w14:paraId="272B9DAD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Pistes de Réflexion et Recherche :</w:t>
      </w:r>
    </w:p>
    <w:p w14:paraId="4F4CC186" w14:textId="77777777" w:rsidR="00A46357" w:rsidRPr="00A46357" w:rsidRDefault="00A46357" w:rsidP="00A46357">
      <w:pPr>
        <w:rPr>
          <w:lang w:val="fr-FR"/>
        </w:rPr>
      </w:pPr>
    </w:p>
    <w:p w14:paraId="4EA91D0D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Quels seraient les impacts d'un Internet sans neutralité du net ?</w:t>
      </w:r>
    </w:p>
    <w:p w14:paraId="48CC60BA" w14:textId="77777777" w:rsidR="00A46357" w:rsidRPr="00A46357" w:rsidRDefault="00A46357" w:rsidP="00A46357">
      <w:pPr>
        <w:rPr>
          <w:lang w:val="fr-FR"/>
        </w:rPr>
      </w:pPr>
      <w:r w:rsidRPr="00A46357">
        <w:rPr>
          <w:lang w:val="fr-FR"/>
        </w:rPr>
        <w:t>Recherche sur les évolutions récentes de la législation concernant la neutralité du net.</w:t>
      </w:r>
    </w:p>
    <w:p w14:paraId="3AB49A36" w14:textId="63A793B7" w:rsidR="00643092" w:rsidRPr="00A46357" w:rsidRDefault="00A46357" w:rsidP="00A46357">
      <w:pPr>
        <w:rPr>
          <w:lang w:val="fr-FR"/>
        </w:rPr>
      </w:pPr>
      <w:r w:rsidRPr="00A46357">
        <w:rPr>
          <w:lang w:val="fr-FR"/>
        </w:rPr>
        <w:lastRenderedPageBreak/>
        <w:t>Débat sur le rôle des gouvernements et des organismes internationaux dans la régulation de la neutralité du net.</w:t>
      </w:r>
    </w:p>
    <w:sectPr w:rsidR="00643092" w:rsidRPr="00A4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75"/>
    <w:rsid w:val="001A0292"/>
    <w:rsid w:val="00643092"/>
    <w:rsid w:val="007B4893"/>
    <w:rsid w:val="00A46357"/>
    <w:rsid w:val="00C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0D965"/>
  <w15:chartTrackingRefBased/>
  <w15:docId w15:val="{78A99808-F7CF-534F-A04A-EEE044BD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4</cp:revision>
  <dcterms:created xsi:type="dcterms:W3CDTF">2023-11-26T22:59:00Z</dcterms:created>
  <dcterms:modified xsi:type="dcterms:W3CDTF">2023-11-27T09:06:00Z</dcterms:modified>
</cp:coreProperties>
</file>