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11" w:lineRule="auto"/>
        <w:jc w:val="center"/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</w:rPr>
        <w:drawing>
          <wp:inline distB="0" distT="0" distL="0" distR="0">
            <wp:extent cx="1259026" cy="340678"/>
            <wp:effectExtent b="0" l="0" r="0" t="0"/>
            <wp:docPr descr="/Volumes/GoogleDrive/Mon Drive/Com:Mktg/07 - Material/00 - Inqom/Inqom - Logo/Full Logo — color_flat@2xNEW.png" id="1" name="image1.png"/>
            <a:graphic>
              <a:graphicData uri="http://schemas.openxmlformats.org/drawingml/2006/picture">
                <pic:pic>
                  <pic:nvPicPr>
                    <pic:cNvPr descr="/Volumes/GoogleDrive/Mon Drive/Com:Mktg/07 - Material/00 - Inqom/Inqom - Logo/Full Logo — color_flat@2xNEW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9026" cy="340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11" w:line="240" w:lineRule="auto"/>
        <w:jc w:val="left"/>
        <w:rPr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11" w:line="240" w:lineRule="auto"/>
        <w:jc w:val="center"/>
        <w:rPr>
          <w:rFonts w:ascii="Roboto" w:cs="Roboto" w:eastAsia="Roboto" w:hAnsi="Roboto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ageBreakBefore w:val="0"/>
        <w:jc w:val="center"/>
        <w:rPr>
          <w:rFonts w:ascii="Roboto" w:cs="Roboto" w:eastAsia="Roboto" w:hAnsi="Roboto"/>
          <w:color w:val="41444e"/>
          <w:sz w:val="76"/>
          <w:szCs w:val="76"/>
        </w:rPr>
      </w:pPr>
      <w:bookmarkStart w:colFirst="0" w:colLast="0" w:name="_w8ewlbfa0tgt" w:id="0"/>
      <w:bookmarkEnd w:id="0"/>
      <w:r w:rsidDel="00000000" w:rsidR="00000000" w:rsidRPr="00000000">
        <w:rPr>
          <w:rFonts w:ascii="Roboto" w:cs="Roboto" w:eastAsia="Roboto" w:hAnsi="Roboto"/>
          <w:color w:val="41444e"/>
          <w:sz w:val="76"/>
          <w:szCs w:val="76"/>
          <w:rtl w:val="0"/>
        </w:rPr>
        <w:t xml:space="preserve">API </w:t>
      </w:r>
      <w:r w:rsidDel="00000000" w:rsidR="00000000" w:rsidRPr="00000000">
        <w:rPr>
          <w:color w:val="41444e"/>
          <w:sz w:val="76"/>
          <w:szCs w:val="76"/>
          <w:rtl w:val="0"/>
        </w:rPr>
        <w:t xml:space="preserve">Accounting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spacing w:before="1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sdt>
      <w:sdtPr>
        <w:id w:val="7730983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lu5p2afck4pc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Accès et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4fio087d44n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Authentification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k5n57ferk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mplvhvb7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fhrgykcni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Utilisation du token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ndta7k5b8u1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4744e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lgjp9265xw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Base URL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o6pri6jz8du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Documents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r02z54cex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0pwg5fof5o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o10qvmt9ya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Exemple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zypjt4yjpq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qinpt4n4x5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Notes de frais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gnm8k5qyc4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Requête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ox17ac38dnm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Réponse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Rule="auto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udaelkzg5r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Erreurs et Status codes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ageBreakBefore w:val="0"/>
        <w:rPr/>
      </w:pPr>
      <w:bookmarkStart w:colFirst="0" w:colLast="0" w:name="_pg5r9brqd6ci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rPr/>
      </w:pPr>
      <w:bookmarkStart w:colFirst="0" w:colLast="0" w:name="_lu5p2afck4pc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Ce document décrit le mode d’emploi de</w:t>
      </w:r>
      <w:r w:rsidDel="00000000" w:rsidR="00000000" w:rsidRPr="00000000">
        <w:rPr>
          <w:color w:val="434343"/>
          <w:rtl w:val="0"/>
        </w:rPr>
        <w:t xml:space="preserve">s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endpoints</w:t>
      </w:r>
      <w:r w:rsidDel="00000000" w:rsidR="00000000" w:rsidRPr="00000000">
        <w:rPr>
          <w:color w:val="434343"/>
          <w:rtl w:val="0"/>
        </w:rPr>
        <w:t xml:space="preserve"> API suivants : </w:t>
      </w:r>
    </w:p>
    <w:p w:rsidR="00000000" w:rsidDel="00000000" w:rsidP="00000000" w:rsidRDefault="00000000" w:rsidRPr="00000000" w14:paraId="0000003E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création/récupération d’une facture d’achat / facture de vente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color w:val="434343"/>
          <w:u w:val="none"/>
        </w:rPr>
      </w:pPr>
      <w:r w:rsidDel="00000000" w:rsidR="00000000" w:rsidRPr="00000000">
        <w:rPr>
          <w:color w:val="434343"/>
          <w:rtl w:val="0"/>
        </w:rPr>
        <w:t xml:space="preserve">création/récupération d’une note de frais</w:t>
      </w:r>
    </w:p>
    <w:p w:rsidR="00000000" w:rsidDel="00000000" w:rsidP="00000000" w:rsidRDefault="00000000" w:rsidRPr="00000000" w14:paraId="00000041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left="720" w:firstLine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Accès et format 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ind w:left="473" w:firstLine="0"/>
        <w:jc w:val="both"/>
        <w:rPr>
          <w:rFonts w:ascii="Roboto" w:cs="Roboto" w:eastAsia="Roboto" w:hAnsi="Roboto"/>
          <w:b w:val="1"/>
          <w:bCs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2et92p0" w:id="4"/>
      <w:bookmarkEnd w:id="4"/>
      <w:r w:rsidDel="00000000" w:rsidR="00000000" w:rsidRPr="00000000">
        <w:rPr>
          <w:color w:val="434343"/>
          <w:rtl w:val="0"/>
        </w:rPr>
        <w:t xml:space="preserve">Chiffrement et signature des données</w:t>
      </w:r>
    </w:p>
    <w:p w:rsidR="00000000" w:rsidDel="00000000" w:rsidP="00000000" w:rsidRDefault="00000000" w:rsidRPr="00000000" w14:paraId="00000046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La communication avec l’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API 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utilise le protocole de chiffrement TLS, l’usage de Https est obligatoire.</w:t>
      </w:r>
    </w:p>
    <w:p w:rsidR="00000000" w:rsidDel="00000000" w:rsidP="00000000" w:rsidRDefault="00000000" w:rsidRPr="00000000" w14:paraId="00000048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tyjcwt" w:id="5"/>
      <w:bookmarkEnd w:id="5"/>
      <w:r w:rsidDel="00000000" w:rsidR="00000000" w:rsidRPr="00000000">
        <w:rPr>
          <w:color w:val="434343"/>
          <w:rtl w:val="0"/>
        </w:rPr>
        <w:t xml:space="preserve">Authentification</w:t>
      </w:r>
    </w:p>
    <w:p w:rsidR="00000000" w:rsidDel="00000000" w:rsidP="00000000" w:rsidRDefault="00000000" w:rsidRPr="00000000" w14:paraId="0000004A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L’accès à l’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est protégé et restreint aux utilisateurs authentifiés auprès du serveur d’identité Inqom.</w:t>
      </w:r>
    </w:p>
    <w:p w:rsidR="00000000" w:rsidDel="00000000" w:rsidP="00000000" w:rsidRDefault="00000000" w:rsidRPr="00000000" w14:paraId="0000004C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L’authentification s’effectue par l’intermédiaire d’un identifiant/mot de passe.</w:t>
      </w:r>
    </w:p>
    <w:p w:rsidR="00000000" w:rsidDel="00000000" w:rsidP="00000000" w:rsidRDefault="00000000" w:rsidRPr="00000000" w14:paraId="0000004E">
      <w:pPr>
        <w:pageBreakBefore w:val="0"/>
        <w:widowControl w:val="0"/>
        <w:spacing w:line="240" w:lineRule="auto"/>
        <w:ind w:left="1440" w:firstLine="72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Un « Client Api » permettra au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rtl w:val="0"/>
        </w:rPr>
        <w:t xml:space="preserve">CLIENT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de récupérer un jeton de type JWT qui sera ensuite véhiculé dans les entêtes Http.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rFonts w:ascii="Roboto" w:cs="Roboto" w:eastAsia="Roboto" w:hAnsi="Roboto"/>
          <w:b w:val="1"/>
          <w:bCs w:val="1"/>
          <w:color w:val="434343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keepNext w:val="0"/>
        <w:keepLines w:val="0"/>
        <w:pageBreakBefore w:val="0"/>
        <w:widowControl w:val="0"/>
        <w:tabs>
          <w:tab w:val="left" w:leader="none" w:pos="835"/>
        </w:tabs>
        <w:spacing w:after="0" w:before="69" w:line="240" w:lineRule="auto"/>
        <w:jc w:val="both"/>
        <w:rPr>
          <w:color w:val="434343"/>
        </w:rPr>
      </w:pPr>
      <w:bookmarkStart w:colFirst="0" w:colLast="0" w:name="_cwqhaz69u9f8" w:id="7"/>
      <w:bookmarkEnd w:id="7"/>
      <w:r w:rsidDel="00000000" w:rsidR="00000000" w:rsidRPr="00000000">
        <w:rPr>
          <w:color w:val="434343"/>
          <w:rtl w:val="0"/>
        </w:rPr>
        <w:t xml:space="preserve">Protocole de communication</w:t>
      </w:r>
    </w:p>
    <w:p w:rsidR="00000000" w:rsidDel="00000000" w:rsidP="00000000" w:rsidRDefault="00000000" w:rsidRPr="00000000" w14:paraId="00000052">
      <w:pPr>
        <w:pageBreakBefore w:val="0"/>
        <w:widowControl w:val="0"/>
        <w:spacing w:line="240" w:lineRule="auto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widowControl w:val="0"/>
        <w:spacing w:line="240" w:lineRule="auto"/>
        <w:ind w:left="0" w:firstLine="0"/>
        <w:jc w:val="both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L’API est basée sur le protocole Https.</w:t>
      </w:r>
    </w:p>
    <w:p w:rsidR="00000000" w:rsidDel="00000000" w:rsidP="00000000" w:rsidRDefault="00000000" w:rsidRPr="00000000" w14:paraId="00000054">
      <w:pPr>
        <w:pStyle w:val="Heading2"/>
        <w:pageBreakBefore w:val="0"/>
        <w:rPr/>
      </w:pPr>
      <w:bookmarkStart w:colFirst="0" w:colLast="0" w:name="_jh0r83l1bin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ageBreakBefore w:val="0"/>
        <w:rPr/>
      </w:pPr>
      <w:bookmarkStart w:colFirst="0" w:colLast="0" w:name="_o9gnd5azb9n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ageBreakBefore w:val="0"/>
        <w:rPr/>
      </w:pPr>
      <w:bookmarkStart w:colFirst="0" w:colLast="0" w:name="_w4fio087d44n" w:id="10"/>
      <w:bookmarkEnd w:id="10"/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  <w:between w:space="0" w:sz="0" w:val="nil"/>
        </w:pBdr>
        <w:shd w:fill="eeedfc" w:val="clear"/>
        <w:spacing w:line="276" w:lineRule="auto"/>
        <w:rPr>
          <w:rFonts w:ascii="Roboto" w:cs="Roboto" w:eastAsia="Roboto" w:hAnsi="Roboto"/>
          <w:color w:val="4744e3"/>
        </w:rPr>
      </w:pP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L</w:t>
      </w:r>
      <w:r w:rsidDel="00000000" w:rsidR="00000000" w:rsidRPr="00000000">
        <w:rPr>
          <w:rFonts w:ascii="Roboto" w:cs="Roboto" w:eastAsia="Roboto" w:hAnsi="Roboto"/>
          <w:color w:val="4744e3"/>
          <w:rtl w:val="0"/>
        </w:rPr>
        <w:t xml:space="preserve">’authentification se fait selon le protocole Oauth2. Pour pouvoir appeler les autres endpoints contenus dans ce document, il est nécessaire au préalable de récupérer un token d’authentification depuis l’endpoint suivant.</w:t>
      </w:r>
    </w:p>
    <w:p w:rsidR="00000000" w:rsidDel="00000000" w:rsidP="00000000" w:rsidRDefault="00000000" w:rsidRPr="00000000" w14:paraId="00000059">
      <w:pPr>
        <w:pStyle w:val="Heading3"/>
        <w:pageBreakBefore w:val="0"/>
        <w:rPr/>
      </w:pPr>
      <w:bookmarkStart w:colFirst="0" w:colLast="0" w:name="_ik5n57ferk6" w:id="11"/>
      <w:bookmarkEnd w:id="11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5A">
      <w:pPr>
        <w:pStyle w:val="Subtitle"/>
        <w:pageBreakBefore w:val="0"/>
        <w:rPr>
          <w:color w:val="434343"/>
        </w:rPr>
      </w:pPr>
      <w:bookmarkStart w:colFirst="0" w:colLast="0" w:name="_p9re9j6j8864" w:id="12"/>
      <w:bookmarkEnd w:id="12"/>
      <w:r w:rsidDel="00000000" w:rsidR="00000000" w:rsidRPr="00000000">
        <w:rPr>
          <w:color w:val="434343"/>
          <w:rtl w:val="0"/>
        </w:rPr>
        <w:t xml:space="preserve">URL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staging-</w:t>
        </w:r>
      </w:hyperlink>
      <w:hyperlink r:id="rId1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auth.inqom.com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/identity/connect/token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pageBreakBefore w:val="0"/>
        <w:rPr>
          <w:color w:val="434343"/>
        </w:rPr>
      </w:pPr>
      <w:bookmarkStart w:colFirst="0" w:colLast="0" w:name="_sv6jysg07nzr" w:id="13"/>
      <w:bookmarkEnd w:id="13"/>
      <w:r w:rsidDel="00000000" w:rsidR="00000000" w:rsidRPr="00000000">
        <w:rPr>
          <w:color w:val="434343"/>
          <w:rtl w:val="0"/>
        </w:rPr>
        <w:t xml:space="preserve">Method</w:t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POST</w:t>
      </w:r>
    </w:p>
    <w:p w:rsidR="00000000" w:rsidDel="00000000" w:rsidP="00000000" w:rsidRDefault="00000000" w:rsidRPr="00000000" w14:paraId="0000005F">
      <w:pPr>
        <w:pStyle w:val="Subtitle"/>
        <w:pageBreakBefore w:val="0"/>
        <w:rPr/>
      </w:pPr>
      <w:bookmarkStart w:colFirst="0" w:colLast="0" w:name="_bto1mmdr1il" w:id="14"/>
      <w:bookmarkEnd w:id="14"/>
      <w:r w:rsidDel="00000000" w:rsidR="00000000" w:rsidRPr="00000000">
        <w:rPr>
          <w:rtl w:val="0"/>
        </w:rPr>
        <w:t xml:space="preserve">Paramètres</w:t>
      </w:r>
    </w:p>
    <w:p w:rsidR="00000000" w:rsidDel="00000000" w:rsidP="00000000" w:rsidRDefault="00000000" w:rsidRPr="00000000" w14:paraId="00000060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Ces champs sont à passer dans le corps de la requête avec un contentType x-www-form-urlencoded</w:t>
      </w:r>
    </w:p>
    <w:p w:rsidR="00000000" w:rsidDel="00000000" w:rsidP="00000000" w:rsidRDefault="00000000" w:rsidRPr="00000000" w14:paraId="00000061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username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adresse mail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password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mot de passe du compte d’accès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grant_type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“password”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scope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“openid apidata” (tel quel)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l’id de votre client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client_secret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le secret de votre client API</w:t>
            </w:r>
          </w:p>
        </w:tc>
      </w:tr>
    </w:tbl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widowControl w:val="0"/>
        <w:tabs>
          <w:tab w:val="left" w:leader="none" w:pos="835"/>
        </w:tabs>
        <w:spacing w:before="37" w:line="24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Il faudra s’assurer que l’utilisateur </w:t>
      </w:r>
      <w:r w:rsidDel="00000000" w:rsidR="00000000" w:rsidRPr="00000000">
        <w:rPr>
          <w:color w:val="434343"/>
          <w:rtl w:val="0"/>
        </w:rPr>
        <w:t xml:space="preserve">en question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a bien des droits de lecture sur les dossiers </w:t>
      </w:r>
      <w:r w:rsidDel="00000000" w:rsidR="00000000" w:rsidRPr="00000000">
        <w:rPr>
          <w:color w:val="434343"/>
          <w:rtl w:val="0"/>
        </w:rPr>
        <w:t xml:space="preserve">sur lesquels on souhaite faire des requêtes.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pStyle w:val="Heading3"/>
        <w:pageBreakBefore w:val="0"/>
        <w:rPr/>
      </w:pPr>
      <w:bookmarkStart w:colFirst="0" w:colLast="0" w:name="_cgmplvhvb7a" w:id="15"/>
      <w:bookmarkEnd w:id="15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75">
      <w:pPr>
        <w:pStyle w:val="Subtitle"/>
        <w:pageBreakBefore w:val="0"/>
        <w:rPr/>
      </w:pPr>
      <w:bookmarkStart w:colFirst="0" w:colLast="0" w:name="_gpw2b5bomcu8" w:id="16"/>
      <w:bookmarkEnd w:id="16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76">
      <w:pPr>
        <w:pageBreakBefore w:val="0"/>
        <w:spacing w:line="240" w:lineRule="auto"/>
        <w:ind w:left="0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77">
      <w:pPr>
        <w:pStyle w:val="Subtitle"/>
        <w:pageBreakBefore w:val="0"/>
        <w:rPr>
          <w:rFonts w:ascii="Roboto" w:cs="Roboto" w:eastAsia="Roboto" w:hAnsi="Roboto"/>
          <w:color w:val="434343"/>
        </w:rPr>
      </w:pPr>
      <w:bookmarkStart w:colFirst="0" w:colLast="0" w:name="_z66ml39fg7v4" w:id="17"/>
      <w:bookmarkEnd w:id="17"/>
      <w:r w:rsidDel="00000000" w:rsidR="00000000" w:rsidRPr="00000000">
        <w:rPr>
          <w:rtl w:val="0"/>
        </w:rPr>
        <w:t xml:space="preserve">Corps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access_token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rPr>
                <w:rFonts w:ascii="Roboto" w:cs="Roboto" w:eastAsia="Roboto" w:hAnsi="Roboto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rtl w:val="0"/>
              </w:rPr>
              <w:t xml:space="preserve">Token d’authentification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ageBreakBefore w:val="0"/>
        <w:rPr/>
      </w:pPr>
      <w:bookmarkStart w:colFirst="0" w:colLast="0" w:name="_pefhrgykcnig" w:id="18"/>
      <w:bookmarkEnd w:id="18"/>
      <w:r w:rsidDel="00000000" w:rsidR="00000000" w:rsidRPr="00000000">
        <w:rPr>
          <w:rtl w:val="0"/>
        </w:rPr>
        <w:t xml:space="preserve">Utilisation du token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 xml:space="preserve">Pour tous les endpoints suivants, il est nécessaire de passer en paramètre le token d’authentification récupéré depuis l’API d’authentification décrit ci-dessus. 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 xml:space="preserve">Le token se passe dans l’entête de chaque requête avec le préfixe Bearer :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spacing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Authorization: Bearer &lt;TokenJWT&gt;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pageBreakBefore w:val="0"/>
        <w:rPr/>
      </w:pPr>
      <w:bookmarkStart w:colFirst="0" w:colLast="0" w:name="_8ndta7k5b8u1" w:id="19"/>
      <w:bookmarkEnd w:id="19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llgjp9265xwm" w:id="20"/>
      <w:bookmarkEnd w:id="20"/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 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https://api.inqom.com/accounting-documents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color w:val="4744e3"/>
        </w:rPr>
      </w:pPr>
      <w:r w:rsidDel="00000000" w:rsidR="00000000" w:rsidRPr="00000000">
        <w:rPr>
          <w:rtl w:val="0"/>
        </w:rPr>
        <w:t xml:space="preserve">Recette 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https://api-staging.inqom.com/accounting-documents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pageBreakBefore w:val="0"/>
        <w:rPr/>
      </w:pPr>
      <w:bookmarkStart w:colFirst="0" w:colLast="0" w:name="_no6pri6jz8du" w:id="21"/>
      <w:bookmarkEnd w:id="21"/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9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ageBreakBefore w:val="0"/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Une pièce comptable dans Inqom. L’endpoint suivant permet de récupérer une pièce par son Identifiant {id} pour un dossier ayant l’identifiant {accountingFolderId}</w:t>
      </w:r>
    </w:p>
    <w:p w:rsidR="00000000" w:rsidDel="00000000" w:rsidP="00000000" w:rsidRDefault="00000000" w:rsidRPr="00000000" w14:paraId="0000008B">
      <w:pPr>
        <w:pStyle w:val="Heading3"/>
        <w:pageBreakBefore w:val="0"/>
        <w:rPr/>
      </w:pPr>
      <w:bookmarkStart w:colFirst="0" w:colLast="0" w:name="_9tr02z54cexm" w:id="22"/>
      <w:bookmarkEnd w:id="22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8C">
      <w:pPr>
        <w:pStyle w:val="Subtitle"/>
        <w:pageBreakBefore w:val="0"/>
        <w:rPr/>
      </w:pPr>
      <w:bookmarkStart w:colFirst="0" w:colLast="0" w:name="_j8vtm9chbskl" w:id="23"/>
      <w:bookmarkEnd w:id="23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8D">
      <w:pPr>
        <w:pageBreakBefore w:val="0"/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{{URLBase}}/api/accounting-documents/accounting-folders/{accountingFolderId}/Documents/{id}</w:t>
      </w:r>
    </w:p>
    <w:p w:rsidR="00000000" w:rsidDel="00000000" w:rsidP="00000000" w:rsidRDefault="00000000" w:rsidRPr="00000000" w14:paraId="0000008E">
      <w:pPr>
        <w:pStyle w:val="Subtitle"/>
        <w:pageBreakBefore w:val="0"/>
        <w:rPr/>
      </w:pPr>
      <w:bookmarkStart w:colFirst="0" w:colLast="0" w:name="_zgkn7rpgc6n9" w:id="24"/>
      <w:bookmarkEnd w:id="24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90">
      <w:pPr>
        <w:pStyle w:val="Subtitle"/>
        <w:pageBreakBefore w:val="0"/>
        <w:rPr/>
      </w:pPr>
      <w:bookmarkStart w:colFirst="0" w:colLast="0" w:name="_b14439nysova" w:id="25"/>
      <w:bookmarkEnd w:id="25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434343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la pièce dans Inqom</w:t>
            </w:r>
          </w:p>
        </w:tc>
      </w:tr>
    </w:tbl>
    <w:p w:rsidR="00000000" w:rsidDel="00000000" w:rsidP="00000000" w:rsidRDefault="00000000" w:rsidRPr="00000000" w14:paraId="00000097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pageBreakBefore w:val="0"/>
        <w:rPr/>
      </w:pPr>
      <w:bookmarkStart w:colFirst="0" w:colLast="0" w:name="_h0pwg5fof5oj" w:id="26"/>
      <w:bookmarkEnd w:id="26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099">
      <w:pPr>
        <w:pStyle w:val="Subtitle"/>
        <w:pageBreakBefore w:val="0"/>
        <w:rPr/>
      </w:pPr>
      <w:bookmarkStart w:colFirst="0" w:colLast="0" w:name="_q7vzksgy71ck" w:id="27"/>
      <w:bookmarkEnd w:id="27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09A">
      <w:pPr>
        <w:pageBreakBefore w:val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09B">
      <w:pPr>
        <w:pStyle w:val="Subtitle"/>
        <w:pageBreakBefore w:val="0"/>
        <w:rPr/>
      </w:pPr>
      <w:bookmarkStart w:colFirst="0" w:colLast="0" w:name="_m40acnjcdaaj" w:id="28"/>
      <w:bookmarkEnd w:id="28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9C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AccountingFolderId*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dossier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Nome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 (pour une facture de vente), Supplier (pour une facture d’achat)</w:t>
            </w:r>
          </w:p>
          <w:p w:rsidR="00000000" w:rsidDel="00000000" w:rsidP="00000000" w:rsidRDefault="00000000" w:rsidRPr="00000000" w14:paraId="000000A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Others (pour Autre)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Size*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taille en ko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OrigineId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pièce initiale si celle si en est une dupliquée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DeletedAt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suppression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CreatedAt*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créationde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Checksum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B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statut, un de [Received, ToReview, Processing, Duplicate, Done, ManualProcessing, Deleted]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raison du statut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la mise à jour du statut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StatusResponsibleUserId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l’utilisateur qui a mis à jour le statut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FileUrl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la pièce (non accessible)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ThumbUrl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l’aperçu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GoogleJsonUrl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l’extraction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OwnerId*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l’utilisateur qui a chargé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FolderItemId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plus utilisé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OriginalName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 du fichier lors de son dépôt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ContentSource*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D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une de [DocData, Invoice]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StatusReasons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raison du statut, une de [ None, ExerciseLockedForDates, ExercisesNotFound, CannotCreateEntriesBeforeFirstOpennedExercise, SituationNotImpactable, InsertEntryIsForbidden, JournalNotFound, UserManuallyUnsetDuplicate, BookEntriesDeletedByUser]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CounterParty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contrepartie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montant TTC extrait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EffectifDate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l’écriture extraite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UserDefinedThirdPartyName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 du bénéficiaire (pour les notes de frais)</w:t>
            </w:r>
          </w:p>
        </w:tc>
      </w:tr>
    </w:tbl>
    <w:p w:rsidR="00000000" w:rsidDel="00000000" w:rsidP="00000000" w:rsidRDefault="00000000" w:rsidRPr="00000000" w14:paraId="000000DC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pageBreakBefore w:val="0"/>
        <w:rPr/>
      </w:pPr>
      <w:bookmarkStart w:colFirst="0" w:colLast="0" w:name="_3o10qvmt9ya" w:id="29"/>
      <w:bookmarkEnd w:id="29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DE">
      <w:pPr>
        <w:pageBreakBefore w:val="0"/>
        <w:rPr>
          <w:color w:val="555555"/>
          <w:sz w:val="18"/>
          <w:szCs w:val="18"/>
          <w:shd w:fill="41444e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67.767578125" w:hRule="atLeast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[</w:t>
            </w:r>
          </w:p>
          <w:p w:rsidR="00000000" w:rsidDel="00000000" w:rsidP="00000000" w:rsidRDefault="00000000" w:rsidRPr="00000000" w14:paraId="000000E0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{</w:t>
            </w:r>
          </w:p>
          <w:p w:rsidR="00000000" w:rsidDel="00000000" w:rsidP="00000000" w:rsidRDefault="00000000" w:rsidRPr="00000000" w14:paraId="000000E1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"Id": 9518529,</w:t>
            </w:r>
          </w:p>
          <w:p w:rsidR="00000000" w:rsidDel="00000000" w:rsidP="00000000" w:rsidRDefault="00000000" w:rsidRPr="00000000" w14:paraId="000000E2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"AccountingFolderId": 11287,</w:t>
            </w:r>
          </w:p>
          <w:p w:rsidR="00000000" w:rsidDel="00000000" w:rsidP="00000000" w:rsidRDefault="00000000" w:rsidRPr="00000000" w14:paraId="000000E3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"Name": "Facture_FR55104451.pdf",</w:t>
            </w:r>
          </w:p>
          <w:p w:rsidR="00000000" w:rsidDel="00000000" w:rsidP="00000000" w:rsidRDefault="00000000" w:rsidRPr="00000000" w14:paraId="000000E4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"Type": "Supplier",</w:t>
            </w:r>
          </w:p>
          <w:p w:rsidR="00000000" w:rsidDel="00000000" w:rsidP="00000000" w:rsidRDefault="00000000" w:rsidRPr="00000000" w14:paraId="000000E5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"Size": 40,</w:t>
            </w:r>
          </w:p>
          <w:p w:rsidR="00000000" w:rsidDel="00000000" w:rsidP="00000000" w:rsidRDefault="00000000" w:rsidRPr="00000000" w14:paraId="000000E6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"OrigineId": 8713438,</w:t>
            </w:r>
          </w:p>
          <w:p w:rsidR="00000000" w:rsidDel="00000000" w:rsidP="00000000" w:rsidRDefault="00000000" w:rsidRPr="00000000" w14:paraId="000000E7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"CreatedAt": "2023-03-24T17:05:21.38Z",</w:t>
            </w:r>
          </w:p>
          <w:p w:rsidR="00000000" w:rsidDel="00000000" w:rsidP="00000000" w:rsidRDefault="00000000" w:rsidRPr="00000000" w14:paraId="000000E8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"Source": "Api",</w:t>
            </w:r>
          </w:p>
          <w:p w:rsidR="00000000" w:rsidDel="00000000" w:rsidP="00000000" w:rsidRDefault="00000000" w:rsidRPr="00000000" w14:paraId="000000E9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"ClientSource": "Web",</w:t>
            </w:r>
          </w:p>
          <w:p w:rsidR="00000000" w:rsidDel="00000000" w:rsidP="00000000" w:rsidRDefault="00000000" w:rsidRPr="00000000" w14:paraId="000000EA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"Checksum": "C9FED3D6F2B5FA510A25423BD86F6AE95A1F6DD6",</w:t>
            </w:r>
          </w:p>
          <w:p w:rsidR="00000000" w:rsidDel="00000000" w:rsidP="00000000" w:rsidRDefault="00000000" w:rsidRPr="00000000" w14:paraId="000000EB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"Status": "Duplicate",</w:t>
            </w:r>
          </w:p>
          <w:p w:rsidR="00000000" w:rsidDel="00000000" w:rsidP="00000000" w:rsidRDefault="00000000" w:rsidRPr="00000000" w14:paraId="000000EC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"StatusUpdatedAt": "2023-03-24T17:05:24.34Z",</w:t>
            </w:r>
          </w:p>
          <w:p w:rsidR="00000000" w:rsidDel="00000000" w:rsidP="00000000" w:rsidRDefault="00000000" w:rsidRPr="00000000" w14:paraId="000000ED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"StatusResponsibleUserId": 250,</w:t>
            </w:r>
          </w:p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"FileUrl": "https://fredprodstorage.blob.core.windows.net/enterprises/96cec561bb4b43cb996da37339a4f1c4/facture_fr55104451-3388f7418d8f4639ac9d80fab91f1788.pdf",</w:t>
            </w:r>
          </w:p>
          <w:p w:rsidR="00000000" w:rsidDel="00000000" w:rsidP="00000000" w:rsidRDefault="00000000" w:rsidRPr="00000000" w14:paraId="000000EF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"ThumbUrl": "https://fredprodstorage.blob.core.windows.net/enterprisespublic/96cec561bb4b43cb996da37339a4f1c4/facture_fr55104451-3388f7418d8f4639ac9d80fab91f1788-thumb-b521531853614474bdced1e03e3e5c5b.png",</w:t>
            </w:r>
          </w:p>
          <w:p w:rsidR="00000000" w:rsidDel="00000000" w:rsidP="00000000" w:rsidRDefault="00000000" w:rsidRPr="00000000" w14:paraId="000000F0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"OwnerId": 7498,</w:t>
            </w:r>
          </w:p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"OriginalName": "Facture_FR55104451.pdf",</w:t>
            </w:r>
          </w:p>
          <w:p w:rsidR="00000000" w:rsidDel="00000000" w:rsidP="00000000" w:rsidRDefault="00000000" w:rsidRPr="00000000" w14:paraId="000000F2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  "ContentSource": "DocData"</w:t>
            </w:r>
          </w:p>
          <w:p w:rsidR="00000000" w:rsidDel="00000000" w:rsidP="00000000" w:rsidRDefault="00000000" w:rsidRPr="00000000" w14:paraId="000000F3">
            <w:pPr>
              <w:pageBreakBefore w:val="0"/>
              <w:widowControl w:val="0"/>
              <w:spacing w:line="276" w:lineRule="auto"/>
              <w:jc w:val="left"/>
              <w:rPr>
                <w:color w:val="ffffff"/>
                <w:sz w:val="18"/>
                <w:szCs w:val="18"/>
                <w:shd w:fill="41444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  <w:rtl w:val="0"/>
              </w:rPr>
              <w:t xml:space="preserve">}</w:t>
              <w:br w:type="textWrapping"/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line="276" w:lineRule="auto"/>
              <w:jc w:val="left"/>
              <w:rPr>
                <w:rFonts w:ascii="Consolas" w:cs="Consolas" w:eastAsia="Consolas" w:hAnsi="Consolas"/>
                <w:color w:val="f8f8f2"/>
                <w:sz w:val="18"/>
                <w:szCs w:val="18"/>
                <w:shd w:fill="282a36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uzypjt4yjpq4" w:id="30"/>
      <w:bookmarkEnd w:id="30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0F7">
      <w:pPr>
        <w:pStyle w:val="Subtitle"/>
        <w:rPr/>
      </w:pPr>
      <w:bookmarkStart w:colFirst="0" w:colLast="0" w:name="_ezrzy236pugf" w:id="31"/>
      <w:bookmarkEnd w:id="31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F8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{{URLBase}}/api/accounting-documents/accounting-folders/{accountingFolderId}/Documents/</w:t>
      </w:r>
    </w:p>
    <w:p w:rsidR="00000000" w:rsidDel="00000000" w:rsidP="00000000" w:rsidRDefault="00000000" w:rsidRPr="00000000" w14:paraId="000000F9">
      <w:pPr>
        <w:pStyle w:val="Subtitle"/>
        <w:rPr/>
      </w:pPr>
      <w:bookmarkStart w:colFirst="0" w:colLast="0" w:name="_x9strz3y0hcj" w:id="32"/>
      <w:bookmarkEnd w:id="32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FB">
      <w:pPr>
        <w:pStyle w:val="Subtitle"/>
        <w:rPr/>
      </w:pPr>
      <w:bookmarkStart w:colFirst="0" w:colLast="0" w:name="_ld4egzqk1u84" w:id="33"/>
      <w:bookmarkEnd w:id="33"/>
      <w:r w:rsidDel="00000000" w:rsidR="00000000" w:rsidRPr="00000000">
        <w:rPr>
          <w:rtl w:val="0"/>
        </w:rPr>
        <w:t xml:space="preserve">Paramètres (Form-Data)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434343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TypeScan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 (pour une facture de vente), Supplier (pour une facture d’achat),</w:t>
            </w:r>
          </w:p>
          <w:p w:rsidR="00000000" w:rsidDel="00000000" w:rsidP="00000000" w:rsidRDefault="00000000" w:rsidRPr="00000000" w14:paraId="00000102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Others (pour rattacher lors d’un import FEC)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FileSource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Document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pièce jointe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DocRef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Une référence si voulue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SourceId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Id de la pièce dans son système d’origine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WithoutWorkflow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“true” si pas besoin de passer par le chemin d’extraction des données de la pièce par le modèle 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color w:val="4744e3"/>
                <w:u w:val="single"/>
                <w:rtl w:val="0"/>
              </w:rPr>
              <w:t xml:space="preserve">DocumentName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Nom du fichier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Subtitle"/>
        <w:rPr/>
      </w:pPr>
      <w:bookmarkStart w:colFirst="0" w:colLast="0" w:name="_kypg3f6heemr" w:id="34"/>
      <w:bookmarkEnd w:id="34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114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AccountingFolderId*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du dossier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Nome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Type*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 (pour une facture de vente), Supplier (pour une facture d’achat)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Size*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taille en ko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OrigineId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la pièce initiale si celle si en est une dupliquée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DeletedAt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suppression 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CreatedAt*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créationde la pièce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source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SourceId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source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ClientSource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Checksum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13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statut, un de [Received, ToReview, Processing, Duplicate, Done, ManualProcessing, Deleted]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raison du statut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StatusUpdatedAt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la mise à jour du statut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StatusResponsibleUserId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l’utilisateur qui a mis à jour le statut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FileUrl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ThumbUrl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l’aperçu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GoogleJsonUrl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l’url de l’extraction json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OwnerId*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l’id de l’utilisateur qui a chargé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FolderItemId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plus utilisé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OriginalName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 du fichier lors de son dépôt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ContentSource*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148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une de [DocData, Invoice]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StatusReasons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raison du statut, une de [ None, ExerciseLockedForDates, ExercisesNotFound, CannotCreateEntriesBeforeFirstOpennedExercise, SituationNotImpactable, InsertEntryIsForbidden, JournalNotFound, UserManuallyUnsetDuplicate, BookEntriesDeletedByUser]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CounterParty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contrepartie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montant TTC extrait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EffectifDate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la date de l’écriture extraite de la pièce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UserDefinedThirdPartyName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 nom du bénéficiaire (pour les notes de frais)</w:t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gqinpt4n4x5d" w:id="35"/>
      <w:bookmarkEnd w:id="35"/>
      <w:r w:rsidDel="00000000" w:rsidR="00000000" w:rsidRPr="00000000">
        <w:rPr>
          <w:rtl w:val="0"/>
        </w:rPr>
        <w:t xml:space="preserve">Notes de frais</w:t>
      </w:r>
    </w:p>
    <w:p w:rsidR="00000000" w:rsidDel="00000000" w:rsidP="00000000" w:rsidRDefault="00000000" w:rsidRPr="00000000" w14:paraId="0000015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15D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L’endpoint suivant permet de déposer une note de frais</w:t>
      </w:r>
    </w:p>
    <w:p w:rsidR="00000000" w:rsidDel="00000000" w:rsidP="00000000" w:rsidRDefault="00000000" w:rsidRPr="00000000" w14:paraId="0000015E">
      <w:pPr>
        <w:pStyle w:val="Heading3"/>
        <w:rPr/>
      </w:pPr>
      <w:bookmarkStart w:colFirst="0" w:colLast="0" w:name="_5gnm8k5qyc4j" w:id="36"/>
      <w:bookmarkEnd w:id="36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15F">
      <w:pPr>
        <w:pStyle w:val="Subtitle"/>
        <w:rPr/>
      </w:pPr>
      <w:bookmarkStart w:colFirst="0" w:colLast="0" w:name="_ywdr6nwx0ir7" w:id="37"/>
      <w:bookmarkEnd w:id="37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60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{{URLBase}}/api/v1/accounting-folders/{accountingFolderId}/expense-bills</w:t>
      </w:r>
    </w:p>
    <w:p w:rsidR="00000000" w:rsidDel="00000000" w:rsidP="00000000" w:rsidRDefault="00000000" w:rsidRPr="00000000" w14:paraId="00000161">
      <w:pPr>
        <w:pStyle w:val="Subtitle"/>
        <w:rPr/>
      </w:pPr>
      <w:bookmarkStart w:colFirst="0" w:colLast="0" w:name="_tf2ajs2fyt44" w:id="38"/>
      <w:bookmarkEnd w:id="38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63">
      <w:pPr>
        <w:pStyle w:val="Subtitle"/>
        <w:rPr/>
      </w:pPr>
      <w:bookmarkStart w:colFirst="0" w:colLast="0" w:name="_remnfu8v99uv" w:id="39"/>
      <w:bookmarkEnd w:id="39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File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la note de frais en pièce jointe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BeneficiaryFullName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 nom du bénéficiaire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FileNameWithExtension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 nom du fichier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u w:val="single"/>
                <w:rtl w:val="0"/>
              </w:rPr>
              <w:t xml:space="preserve">DocumentReference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Une référence pour la note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4744e3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iox17ac38dnm" w:id="40"/>
      <w:bookmarkEnd w:id="40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74">
      <w:pPr>
        <w:pStyle w:val="Subtitle"/>
        <w:rPr/>
      </w:pPr>
      <w:bookmarkStart w:colFirst="0" w:colLast="0" w:name="_mghf16vv46an" w:id="41"/>
      <w:bookmarkEnd w:id="41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17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76">
      <w:pPr>
        <w:pStyle w:val="Subtitle"/>
        <w:rPr/>
      </w:pPr>
      <w:bookmarkStart w:colFirst="0" w:colLast="0" w:name="_lh6fp0xwz493" w:id="42"/>
      <w:bookmarkEnd w:id="42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177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DocumentId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Id de la note de frais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36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74042x63o0op" w:id="43"/>
      <w:bookmarkEnd w:id="43"/>
      <w:r w:rsidDel="00000000" w:rsidR="00000000" w:rsidRPr="00000000">
        <w:rPr>
          <w:rtl w:val="0"/>
        </w:rPr>
        <w:t xml:space="preserve">Récupérer le document original</w:t>
      </w:r>
    </w:p>
    <w:p w:rsidR="00000000" w:rsidDel="00000000" w:rsidP="00000000" w:rsidRDefault="00000000" w:rsidRPr="00000000" w14:paraId="0000018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186">
      <w:pPr>
        <w:pBdr>
          <w:top w:color="ffffff" w:space="6" w:sz="8" w:val="single"/>
          <w:left w:color="ffffff" w:space="6" w:sz="8" w:val="single"/>
          <w:bottom w:color="ffffff" w:space="6" w:sz="8" w:val="single"/>
          <w:right w:color="ffffff" w:space="6" w:sz="8" w:val="single"/>
        </w:pBdr>
        <w:shd w:fill="eeedfc" w:val="clear"/>
        <w:spacing w:line="300" w:lineRule="auto"/>
        <w:rPr>
          <w:color w:val="4744e3"/>
        </w:rPr>
      </w:pPr>
      <w:r w:rsidDel="00000000" w:rsidR="00000000" w:rsidRPr="00000000">
        <w:rPr>
          <w:color w:val="4744e3"/>
          <w:rtl w:val="0"/>
        </w:rPr>
        <w:t xml:space="preserve">L’endpoint suivant permet de récupérer un URL pour télécharger la pièce. NB: l’URL est temporaire et expire au bout de quelques minutes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199j12aii4kh" w:id="44"/>
      <w:bookmarkEnd w:id="44"/>
      <w:r w:rsidDel="00000000" w:rsidR="00000000" w:rsidRPr="00000000">
        <w:rPr>
          <w:rtl w:val="0"/>
        </w:rPr>
        <w:t xml:space="preserve">Requête</w:t>
      </w:r>
    </w:p>
    <w:p w:rsidR="00000000" w:rsidDel="00000000" w:rsidP="00000000" w:rsidRDefault="00000000" w:rsidRPr="00000000" w14:paraId="00000188">
      <w:pPr>
        <w:pStyle w:val="Subtitle"/>
        <w:rPr/>
      </w:pPr>
      <w:bookmarkStart w:colFirst="0" w:colLast="0" w:name="_d8v89mhv7uqm" w:id="45"/>
      <w:bookmarkEnd w:id="45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89">
      <w:pPr>
        <w:rPr>
          <w:color w:val="4744e3"/>
          <w:u w:val="single"/>
        </w:rPr>
      </w:pPr>
      <w:r w:rsidDel="00000000" w:rsidR="00000000" w:rsidRPr="00000000">
        <w:rPr>
          <w:color w:val="4744e3"/>
          <w:u w:val="single"/>
          <w:rtl w:val="0"/>
        </w:rPr>
        <w:t xml:space="preserve">{{URLBase}}/api/accounting-documents/accounting-folders/{accountingFolderId}/Documents/{documentId}/public-url</w:t>
      </w:r>
    </w:p>
    <w:p w:rsidR="00000000" w:rsidDel="00000000" w:rsidP="00000000" w:rsidRDefault="00000000" w:rsidRPr="00000000" w14:paraId="0000018A">
      <w:pPr>
        <w:pStyle w:val="Subtitle"/>
        <w:rPr/>
      </w:pPr>
      <w:bookmarkStart w:colFirst="0" w:colLast="0" w:name="_gf8yemk39y28" w:id="46"/>
      <w:bookmarkEnd w:id="46"/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8C">
      <w:pPr>
        <w:pStyle w:val="Subtitle"/>
        <w:rPr/>
      </w:pPr>
      <w:bookmarkStart w:colFirst="0" w:colLast="0" w:name="_r0m2lfhk50iu" w:id="47"/>
      <w:bookmarkEnd w:id="47"/>
      <w:r w:rsidDel="00000000" w:rsidR="00000000" w:rsidRPr="00000000">
        <w:rPr>
          <w:rtl w:val="0"/>
        </w:rPr>
        <w:t xml:space="preserve">Paramètres (path)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accountingFolderId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du dossier dans Inqom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documentId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de la pièce </w:t>
            </w:r>
          </w:p>
        </w:tc>
      </w:tr>
    </w:tbl>
    <w:p w:rsidR="00000000" w:rsidDel="00000000" w:rsidP="00000000" w:rsidRDefault="00000000" w:rsidRPr="00000000" w14:paraId="0000019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wcqmkym80e7z" w:id="48"/>
      <w:bookmarkEnd w:id="48"/>
      <w:r w:rsidDel="00000000" w:rsidR="00000000" w:rsidRPr="00000000">
        <w:rPr>
          <w:rtl w:val="0"/>
        </w:rPr>
        <w:t xml:space="preserve">Réponse</w:t>
      </w:r>
    </w:p>
    <w:p w:rsidR="00000000" w:rsidDel="00000000" w:rsidP="00000000" w:rsidRDefault="00000000" w:rsidRPr="00000000" w14:paraId="00000195">
      <w:pPr>
        <w:pStyle w:val="Subtitle"/>
        <w:rPr/>
      </w:pPr>
      <w:bookmarkStart w:colFirst="0" w:colLast="0" w:name="_m2kcpdu9nh2l" w:id="49"/>
      <w:bookmarkEnd w:id="49"/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19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application/json; charset=utf-8 </w:t>
      </w:r>
    </w:p>
    <w:p w:rsidR="00000000" w:rsidDel="00000000" w:rsidP="00000000" w:rsidRDefault="00000000" w:rsidRPr="00000000" w14:paraId="00000197">
      <w:pPr>
        <w:pStyle w:val="Subtitle"/>
        <w:rPr/>
      </w:pPr>
      <w:bookmarkStart w:colFirst="0" w:colLast="0" w:name="_krce3ba3vd1" w:id="50"/>
      <w:bookmarkEnd w:id="50"/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198">
      <w:pPr>
        <w:pStyle w:val="Subtitle"/>
        <w:rPr/>
      </w:pPr>
      <w:bookmarkStart w:colFirst="0" w:colLast="0" w:name="_ldbyoqavjsa9" w:id="51"/>
      <w:bookmarkEnd w:id="51"/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Nom du champ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l’URL pour télécharger la pièce</w:t>
            </w:r>
          </w:p>
        </w:tc>
      </w:tr>
    </w:tbl>
    <w:p w:rsidR="00000000" w:rsidDel="00000000" w:rsidP="00000000" w:rsidRDefault="00000000" w:rsidRPr="00000000" w14:paraId="0000019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pageBreakBefore w:val="0"/>
        <w:widowControl w:val="0"/>
        <w:spacing w:line="276" w:lineRule="auto"/>
        <w:jc w:val="left"/>
        <w:rPr/>
      </w:pPr>
      <w:bookmarkStart w:colFirst="0" w:colLast="0" w:name="_xudaelkzg5rs" w:id="52"/>
      <w:bookmarkEnd w:id="52"/>
      <w:r w:rsidDel="00000000" w:rsidR="00000000" w:rsidRPr="00000000">
        <w:rPr>
          <w:rtl w:val="0"/>
        </w:rPr>
        <w:t xml:space="preserve">Erreurs et Status codes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  <w:t xml:space="preserve">Chaque requête Http recevra en retour un code de statut indiquant si la requête a pu s’effectuer correctement. </w:t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  <w:t xml:space="preserve">Les codes de statut sont les suivants</w:t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Code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Message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1a202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ok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s’est bien effectuée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bad request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la requête était mal formulée, un message d’erreur complémentaire explique parfois le problème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404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not found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l’url utilisée n’existe 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403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forbidden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l’authentification n’a pas fonctionné. Vérifier si le token obtenu depuis l’endpoint authentification correspond bien à un utilisateur qui a des droits sur les ressources à récupérer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500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server error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widowControl w:val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Erreur côté Inqom - si cela se reproduit veuillez contacter l’équipe</w:t>
            </w:r>
          </w:p>
        </w:tc>
      </w:tr>
    </w:tbl>
    <w:p w:rsidR="00000000" w:rsidDel="00000000" w:rsidP="00000000" w:rsidRDefault="00000000" w:rsidRPr="00000000" w14:paraId="000001B9">
      <w:pPr>
        <w:pStyle w:val="Heading3"/>
        <w:pageBreakBefore w:val="0"/>
        <w:rPr/>
      </w:pPr>
      <w:bookmarkStart w:colFirst="0" w:colLast="0" w:name="_ftynmkur23oq" w:id="53"/>
      <w:bookmarkEnd w:id="53"/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pageBreakBefore w:val="0"/>
      <w:jc w:val="center"/>
      <w:rPr>
        <w:color w:val="999999"/>
      </w:rPr>
    </w:pP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v0.</w:t>
    </w:r>
    <w:r w:rsidDel="00000000" w:rsidR="00000000" w:rsidRPr="00000000">
      <w:rPr>
        <w:color w:val="999999"/>
        <w:rtl w:val="0"/>
      </w:rPr>
      <w:t xml:space="preserve">1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 - </w:t>
    </w:r>
    <w:r w:rsidDel="00000000" w:rsidR="00000000" w:rsidRPr="00000000">
      <w:rPr>
        <w:color w:val="999999"/>
        <w:rtl w:val="0"/>
      </w:rPr>
      <w:t xml:space="preserve">04</w:t>
    </w:r>
    <w:r w:rsidDel="00000000" w:rsidR="00000000" w:rsidRPr="00000000">
      <w:rPr>
        <w:rFonts w:ascii="Roboto" w:cs="Roboto" w:eastAsia="Roboto" w:hAnsi="Roboto"/>
        <w:color w:val="999999"/>
        <w:rtl w:val="0"/>
      </w:rPr>
      <w:t xml:space="preserve">/202</w:t>
    </w:r>
    <w:r w:rsidDel="00000000" w:rsidR="00000000" w:rsidRPr="00000000">
      <w:rPr>
        <w:color w:val="999999"/>
        <w:rtl w:val="0"/>
      </w:rPr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a202c"/>
        <w:sz w:val="22"/>
        <w:szCs w:val="22"/>
        <w:lang w:val="f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" w:cs="Roboto" w:eastAsia="Roboto" w:hAnsi="Roboto"/>
      <w:color w:val="43434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Roboto" w:cs="Roboto" w:eastAsia="Roboto" w:hAnsi="Roboto"/>
      <w:color w:val="43434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00" w:line="360" w:lineRule="auto"/>
    </w:pPr>
    <w:rPr>
      <w:rFonts w:ascii="Roboto" w:cs="Roboto" w:eastAsia="Roboto" w:hAnsi="Roboto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uth-staging.inqom.com/identity/connect/token" TargetMode="External"/><Relationship Id="rId10" Type="http://schemas.openxmlformats.org/officeDocument/2006/relationships/hyperlink" Target="https://auth-staging.inqom.com/identity/connect/token" TargetMode="External"/><Relationship Id="rId13" Type="http://schemas.openxmlformats.org/officeDocument/2006/relationships/hyperlink" Target="https://auth-staging.inqom.com/identity/connect/token" TargetMode="External"/><Relationship Id="rId12" Type="http://schemas.openxmlformats.org/officeDocument/2006/relationships/hyperlink" Target="https://auth-staging.inqom.com/identity/connect/tok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h.freddelacompta.com/identity/connect/token" TargetMode="External"/><Relationship Id="rId15" Type="http://schemas.openxmlformats.org/officeDocument/2006/relationships/hyperlink" Target="https://api-staging.inqom.com/accounting-documents" TargetMode="External"/><Relationship Id="rId14" Type="http://schemas.openxmlformats.org/officeDocument/2006/relationships/hyperlink" Target="https://api.inqom.com/accounting-documents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uth.freddelacompta.com/identity/connect/token" TargetMode="External"/><Relationship Id="rId8" Type="http://schemas.openxmlformats.org/officeDocument/2006/relationships/hyperlink" Target="https://auth.freddelacompta.com/identity/connect/tok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