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4148" w14:textId="77777777" w:rsidR="007C0D21" w:rsidRDefault="00000000">
      <w:pPr>
        <w:pStyle w:val="Titre1"/>
      </w:pPr>
      <w:bookmarkStart w:id="0" w:name="document-de-référence-pour-les-styles-mc"/>
      <w:r>
        <w:t xml:space="preserve">Document de </w:t>
      </w:r>
      <w:proofErr w:type="spellStart"/>
      <w:r>
        <w:t>référence</w:t>
      </w:r>
      <w:proofErr w:type="spellEnd"/>
      <w:r>
        <w:t xml:space="preserve"> pour les styles MC</w:t>
      </w:r>
    </w:p>
    <w:p w14:paraId="3EE7505B" w14:textId="77777777" w:rsidR="007C0D21" w:rsidRDefault="00000000">
      <w:pPr>
        <w:pStyle w:val="FirstParagraph"/>
      </w:pPr>
      <w:r>
        <w:t>Ce document définit les styles par défaut pour les conversions MC.</w:t>
      </w:r>
    </w:p>
    <w:p w14:paraId="4B028DCC" w14:textId="77777777" w:rsidR="007C0D21" w:rsidRDefault="00000000">
      <w:pPr>
        <w:pStyle w:val="Titre2"/>
      </w:pPr>
      <w:bookmarkStart w:id="1" w:name="police-principale-arial-10pt"/>
      <w:r>
        <w:t>Police principale : Arial 10pt</w:t>
      </w:r>
    </w:p>
    <w:p w14:paraId="3C06A3AD" w14:textId="77777777" w:rsidR="007C0D21" w:rsidRDefault="00000000">
      <w:pPr>
        <w:pStyle w:val="FirstParagraph"/>
      </w:pPr>
      <w:r>
        <w:t>Ce texte utilise Arial en taille 10.</w:t>
      </w:r>
    </w:p>
    <w:p w14:paraId="65C1F225" w14:textId="77777777" w:rsidR="007C0D21" w:rsidRDefault="00000000">
      <w:pPr>
        <w:pStyle w:val="Titre3"/>
      </w:pPr>
      <w:bookmarkStart w:id="2" w:name="sous-titre"/>
      <w:r>
        <w:t>Sous-titre</w:t>
      </w:r>
    </w:p>
    <w:p w14:paraId="5C736E86" w14:textId="77777777" w:rsidR="007C0D21" w:rsidRDefault="00000000">
      <w:pPr>
        <w:pStyle w:val="FirstParagraph"/>
      </w:pPr>
      <w:r>
        <w:t>Les sous-titres utilisent aussi Arial.</w:t>
      </w:r>
    </w:p>
    <w:p w14:paraId="5363F8E6" w14:textId="77777777" w:rsidR="007C0D21" w:rsidRDefault="00000000">
      <w:pPr>
        <w:pStyle w:val="Corpsdetexte"/>
      </w:pPr>
      <w:r>
        <w:rPr>
          <w:b/>
          <w:bCs/>
        </w:rPr>
        <w:t xml:space="preserve">Texte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gras</w:t>
      </w:r>
      <w:r>
        <w:t xml:space="preserve"> et </w:t>
      </w:r>
      <w:proofErr w:type="spellStart"/>
      <w:r>
        <w:rPr>
          <w:i/>
          <w:iCs/>
        </w:rPr>
        <w:t>texte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italique</w:t>
      </w:r>
      <w:proofErr w:type="spellEnd"/>
      <w:r>
        <w:t>.</w:t>
      </w:r>
    </w:p>
    <w:p w14:paraId="3D5070D0" w14:textId="77777777" w:rsidR="007C0D21" w:rsidRDefault="00000000">
      <w:pPr>
        <w:pStyle w:val="Compact"/>
        <w:numPr>
          <w:ilvl w:val="0"/>
          <w:numId w:val="2"/>
        </w:numPr>
      </w:pPr>
      <w:proofErr w:type="spellStart"/>
      <w:r>
        <w:t>Liste</w:t>
      </w:r>
      <w:proofErr w:type="spellEnd"/>
      <w:r>
        <w:t xml:space="preserve"> à </w:t>
      </w:r>
      <w:proofErr w:type="spellStart"/>
      <w:r>
        <w:t>puces</w:t>
      </w:r>
      <w:proofErr w:type="spellEnd"/>
    </w:p>
    <w:p w14:paraId="5204AC8F" w14:textId="77777777" w:rsidR="007C0D21" w:rsidRDefault="00000000">
      <w:pPr>
        <w:pStyle w:val="Compact"/>
        <w:numPr>
          <w:ilvl w:val="0"/>
          <w:numId w:val="2"/>
        </w:numPr>
      </w:pPr>
      <w:r>
        <w:t>Deuxième élément</w:t>
      </w:r>
    </w:p>
    <w:p w14:paraId="185CD15A" w14:textId="77777777" w:rsidR="007C0D21" w:rsidRDefault="00000000">
      <w:pPr>
        <w:pStyle w:val="Compact"/>
        <w:numPr>
          <w:ilvl w:val="0"/>
          <w:numId w:val="2"/>
        </w:numPr>
      </w:pPr>
      <w:r>
        <w:t>Troisième élément</w:t>
      </w:r>
    </w:p>
    <w:p w14:paraId="3BD836A6" w14:textId="77777777" w:rsidR="007C0D21" w:rsidRDefault="00000000">
      <w:pPr>
        <w:pStyle w:val="Compact"/>
        <w:numPr>
          <w:ilvl w:val="0"/>
          <w:numId w:val="3"/>
        </w:numPr>
      </w:pPr>
      <w:r>
        <w:t>Liste numérotée</w:t>
      </w:r>
      <w:r>
        <w:br/>
      </w:r>
    </w:p>
    <w:p w14:paraId="70B546AF" w14:textId="77777777" w:rsidR="007C0D21" w:rsidRDefault="00000000">
      <w:pPr>
        <w:pStyle w:val="Compact"/>
        <w:numPr>
          <w:ilvl w:val="0"/>
          <w:numId w:val="3"/>
        </w:numPr>
      </w:pPr>
      <w:r>
        <w:t>Deuxième élément</w:t>
      </w:r>
    </w:p>
    <w:p w14:paraId="7565933E" w14:textId="77777777" w:rsidR="007C0D21" w:rsidRDefault="00000000">
      <w:pPr>
        <w:pStyle w:val="Compact"/>
        <w:numPr>
          <w:ilvl w:val="0"/>
          <w:numId w:val="3"/>
        </w:numPr>
      </w:pPr>
      <w:r>
        <w:t>Troisième élément</w:t>
      </w:r>
    </w:p>
    <w:p w14:paraId="54CEB279" w14:textId="77777777" w:rsidR="007C0D21" w:rsidRDefault="00000000">
      <w:pPr>
        <w:pStyle w:val="Normalcentr"/>
      </w:pPr>
      <w:r>
        <w:t>Citation en bloc pour les questions</w:t>
      </w:r>
    </w:p>
    <w:p w14:paraId="18A1BD07" w14:textId="77777777" w:rsidR="007C0D21" w:rsidRDefault="00000000">
      <w:pPr>
        <w:pStyle w:val="FirstParagraph"/>
      </w:pPr>
      <w:r>
        <w:rPr>
          <w:b/>
          <w:bCs/>
        </w:rPr>
        <w:t>A.</w:t>
      </w:r>
      <w:r>
        <w:t xml:space="preserve"> Exemple de réponse A</w:t>
      </w:r>
      <w:r>
        <w:br/>
      </w:r>
      <w:r>
        <w:rPr>
          <w:b/>
          <w:bCs/>
        </w:rPr>
        <w:t>B.</w:t>
      </w:r>
      <w:r>
        <w:t xml:space="preserve"> Exemple de réponse B</w:t>
      </w:r>
      <w:r>
        <w:br/>
      </w:r>
      <w:r>
        <w:rPr>
          <w:b/>
          <w:bCs/>
        </w:rPr>
        <w:t>C.</w:t>
      </w:r>
      <w:r>
        <w:t xml:space="preserve"> Exemple de réponse C</w:t>
      </w:r>
      <w:r>
        <w:br/>
      </w:r>
      <w:r>
        <w:rPr>
          <w:b/>
          <w:bCs/>
        </w:rPr>
        <w:t>D.</w:t>
      </w:r>
      <w:r>
        <w:t xml:space="preserve"> Exemple de réponse D</w:t>
      </w:r>
      <w:bookmarkEnd w:id="0"/>
      <w:bookmarkEnd w:id="1"/>
      <w:bookmarkEnd w:id="2"/>
    </w:p>
    <w:sectPr w:rsidR="007C0D21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5E3B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78ACC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5F8C6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892548">
    <w:abstractNumId w:val="0"/>
  </w:num>
  <w:num w:numId="2" w16cid:durableId="757601543">
    <w:abstractNumId w:val="1"/>
  </w:num>
  <w:num w:numId="3" w16cid:durableId="1002511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0D21"/>
    <w:rsid w:val="001F6A7B"/>
    <w:rsid w:val="006153B5"/>
    <w:rsid w:val="007C0D21"/>
    <w:rsid w:val="00C939FD"/>
    <w:rsid w:val="00F06292"/>
    <w:rsid w:val="00FA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468AA3"/>
  <w15:docId w15:val="{4827D6B4-AE8D-7B48-9C58-283197DE9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6292"/>
    <w:rPr>
      <w:rFonts w:ascii="Arial" w:hAnsi="Arial"/>
      <w:sz w:val="20"/>
    </w:rPr>
  </w:style>
  <w:style w:type="paragraph" w:styleId="Titre1">
    <w:name w:val="heading 1"/>
    <w:basedOn w:val="Normal"/>
    <w:next w:val="Corpsdetexte"/>
    <w:link w:val="Titre1Car"/>
    <w:uiPriority w:val="9"/>
    <w:qFormat/>
    <w:rsid w:val="00F06292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F06292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F06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rsid w:val="00C939FD"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  <w:rsid w:val="00C939FD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F06292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6292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6292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76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 Angers - CNRS 6015/INSERM 1083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sante_f101</cp:lastModifiedBy>
  <cp:revision>3</cp:revision>
  <dcterms:created xsi:type="dcterms:W3CDTF">2025-10-12T07:19:00Z</dcterms:created>
  <dcterms:modified xsi:type="dcterms:W3CDTF">2025-10-12T07:49:00Z</dcterms:modified>
</cp:coreProperties>
</file>