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5F2E" w14:textId="77777777" w:rsidR="00024F0B" w:rsidRDefault="00000000">
      <w:pPr>
        <w:pStyle w:val="Heading1"/>
      </w:pPr>
      <w:bookmarkStart w:id="0" w:name="github-flavoured-markdown-features-demo"/>
      <w:proofErr w:type="spellStart"/>
      <w:r>
        <w:t>GitHub</w:t>
      </w:r>
      <w:proofErr w:type="spellEnd"/>
      <w:r>
        <w:t xml:space="preserve"> </w:t>
      </w:r>
      <w:proofErr w:type="spellStart"/>
      <w:r>
        <w:t>Flavoured</w:t>
      </w:r>
      <w:proofErr w:type="spellEnd"/>
      <w:r>
        <w:t xml:space="preserve"> </w:t>
      </w:r>
      <w:proofErr w:type="spellStart"/>
      <w:r>
        <w:t>Markdown</w:t>
      </w:r>
      <w:proofErr w:type="spellEnd"/>
      <w:r>
        <w:t xml:space="preserve"> Features Demo</w:t>
      </w:r>
    </w:p>
    <w:p w14:paraId="531A4EE3" w14:textId="77777777" w:rsidR="00024F0B" w:rsidRDefault="00000000">
      <w:pPr>
        <w:pStyle w:val="FirstParagraph"/>
      </w:pPr>
      <w:r>
        <w:t>This document demonstrates the most commonly used features of GitHub Flavoured Markdown (GFM).</w:t>
      </w:r>
    </w:p>
    <w:p w14:paraId="335138E0" w14:textId="77777777" w:rsidR="00024F0B" w:rsidRDefault="00000000">
      <w:pPr>
        <w:pStyle w:val="Heading2"/>
      </w:pPr>
      <w:bookmarkStart w:id="1" w:name="headers"/>
      <w:r>
        <w:t>Headers</w:t>
      </w:r>
    </w:p>
    <w:p w14:paraId="4DFFBE1E" w14:textId="77777777" w:rsidR="00024F0B" w:rsidRDefault="00000000">
      <w:pPr>
        <w:pStyle w:val="FirstParagraph"/>
      </w:pPr>
      <w:r>
        <w:t xml:space="preserve">You can create headers using </w:t>
      </w:r>
      <w:r>
        <w:rPr>
          <w:rStyle w:val="VerbatimChar"/>
        </w:rPr>
        <w:t>#</w:t>
      </w:r>
      <w:r>
        <w:t xml:space="preserve"> symbols. The number of </w:t>
      </w:r>
      <w:r>
        <w:rPr>
          <w:rStyle w:val="VerbatimChar"/>
        </w:rPr>
        <w:t>#</w:t>
      </w:r>
      <w:r>
        <w:t xml:space="preserve"> symbols determines the header level:</w:t>
      </w:r>
    </w:p>
    <w:p w14:paraId="672D6F72" w14:textId="77777777" w:rsidR="00024F0B" w:rsidRDefault="00000000">
      <w:pPr>
        <w:pStyle w:val="Heading1"/>
      </w:pPr>
      <w:bookmarkStart w:id="2" w:name="header-1-h1"/>
      <w:bookmarkEnd w:id="0"/>
      <w:bookmarkEnd w:id="1"/>
      <w:r>
        <w:t>Header 1 (H1)</w:t>
      </w:r>
    </w:p>
    <w:p w14:paraId="55194D7E" w14:textId="77777777" w:rsidR="00024F0B" w:rsidRDefault="00000000">
      <w:pPr>
        <w:pStyle w:val="Heading2"/>
      </w:pPr>
      <w:bookmarkStart w:id="3" w:name="header-2-h2"/>
      <w:r>
        <w:t>Header 2 (H2)</w:t>
      </w:r>
    </w:p>
    <w:p w14:paraId="46BEB5E3" w14:textId="77777777" w:rsidR="00024F0B" w:rsidRDefault="00000000">
      <w:pPr>
        <w:pStyle w:val="Heading3"/>
      </w:pPr>
      <w:bookmarkStart w:id="4" w:name="header-3-h3"/>
      <w:r>
        <w:t>Header 3 (H3)</w:t>
      </w:r>
    </w:p>
    <w:p w14:paraId="1D549A83" w14:textId="77777777" w:rsidR="00024F0B" w:rsidRDefault="00000000">
      <w:pPr>
        <w:pStyle w:val="Heading4"/>
      </w:pPr>
      <w:bookmarkStart w:id="5" w:name="header-4-h4"/>
      <w:r>
        <w:t>Header 4 (H4)</w:t>
      </w:r>
    </w:p>
    <w:p w14:paraId="51B84D49" w14:textId="77777777" w:rsidR="00024F0B" w:rsidRDefault="00000000">
      <w:pPr>
        <w:pStyle w:val="Heading5"/>
      </w:pPr>
      <w:bookmarkStart w:id="6" w:name="header-5-h5"/>
      <w:r>
        <w:t>Header 5 (H5)</w:t>
      </w:r>
    </w:p>
    <w:p w14:paraId="2679BE1E" w14:textId="77777777" w:rsidR="00024F0B" w:rsidRDefault="00000000">
      <w:pPr>
        <w:pStyle w:val="Heading6"/>
      </w:pPr>
      <w:bookmarkStart w:id="7" w:name="header-6-h6"/>
      <w:r>
        <w:t>Header 6 (H6)</w:t>
      </w:r>
    </w:p>
    <w:p w14:paraId="277F3B26" w14:textId="77777777" w:rsidR="00024F0B" w:rsidRDefault="00000000">
      <w:pPr>
        <w:pStyle w:val="Heading2"/>
      </w:pPr>
      <w:bookmarkStart w:id="8" w:name="text-formatting"/>
      <w:bookmarkEnd w:id="3"/>
      <w:bookmarkEnd w:id="4"/>
      <w:bookmarkEnd w:id="5"/>
      <w:bookmarkEnd w:id="6"/>
      <w:bookmarkEnd w:id="7"/>
      <w:r>
        <w:t>Text Formatting</w:t>
      </w:r>
    </w:p>
    <w:p w14:paraId="570CE7C3" w14:textId="77777777" w:rsidR="00024F0B" w:rsidRDefault="00000000">
      <w:pPr>
        <w:pStyle w:val="FirstParagraph"/>
      </w:pPr>
      <w:r>
        <w:rPr>
          <w:b/>
          <w:bCs/>
        </w:rPr>
        <w:t>Bold text</w:t>
      </w:r>
      <w:r>
        <w:t xml:space="preserve"> using </w:t>
      </w:r>
      <w:r>
        <w:rPr>
          <w:rStyle w:val="VerbatimChar"/>
        </w:rPr>
        <w:t>**bold**</w:t>
      </w:r>
      <w:r>
        <w:t xml:space="preserve"> or </w:t>
      </w:r>
      <w:r>
        <w:rPr>
          <w:rStyle w:val="VerbatimChar"/>
        </w:rPr>
        <w:t>__bold__</w:t>
      </w:r>
    </w:p>
    <w:p w14:paraId="2523FE35" w14:textId="77777777" w:rsidR="00024F0B" w:rsidRDefault="00000000">
      <w:pPr>
        <w:pStyle w:val="BodyText"/>
      </w:pPr>
      <w:r>
        <w:rPr>
          <w:i/>
          <w:iCs/>
        </w:rPr>
        <w:t>Italic text</w:t>
      </w:r>
      <w:r>
        <w:t xml:space="preserve"> using </w:t>
      </w:r>
      <w:r>
        <w:rPr>
          <w:rStyle w:val="VerbatimChar"/>
        </w:rPr>
        <w:t>*italic*</w:t>
      </w:r>
      <w:r>
        <w:t xml:space="preserve"> or </w:t>
      </w:r>
      <w:r>
        <w:rPr>
          <w:rStyle w:val="VerbatimChar"/>
        </w:rPr>
        <w:t>_italic_</w:t>
      </w:r>
    </w:p>
    <w:p w14:paraId="70DBECFA" w14:textId="77777777" w:rsidR="00024F0B" w:rsidRDefault="00000000">
      <w:pPr>
        <w:pStyle w:val="BodyText"/>
      </w:pPr>
      <w:r>
        <w:rPr>
          <w:b/>
          <w:bCs/>
          <w:i/>
          <w:iCs/>
        </w:rPr>
        <w:t>Bold and italic</w:t>
      </w:r>
      <w:r>
        <w:t xml:space="preserve"> using </w:t>
      </w:r>
      <w:r>
        <w:rPr>
          <w:rStyle w:val="VerbatimChar"/>
        </w:rPr>
        <w:t>***bold and italic***</w:t>
      </w:r>
    </w:p>
    <w:p w14:paraId="401F15BA" w14:textId="77777777" w:rsidR="00024F0B" w:rsidRDefault="00000000">
      <w:pPr>
        <w:pStyle w:val="BodyText"/>
      </w:pPr>
      <w:r>
        <w:rPr>
          <w:strike/>
        </w:rPr>
        <w:t>Strikethrough text</w:t>
      </w:r>
      <w:r>
        <w:t xml:space="preserve"> using </w:t>
      </w:r>
      <w:r>
        <w:rPr>
          <w:rStyle w:val="VerbatimChar"/>
        </w:rPr>
        <w:t>~~strikethrough~~</w:t>
      </w:r>
    </w:p>
    <w:p w14:paraId="0391516C" w14:textId="77777777" w:rsidR="00024F0B" w:rsidRDefault="00000000">
      <w:pPr>
        <w:pStyle w:val="Heading2"/>
      </w:pPr>
      <w:bookmarkStart w:id="9" w:name="lists"/>
      <w:bookmarkEnd w:id="8"/>
      <w:r>
        <w:t>Lists</w:t>
      </w:r>
    </w:p>
    <w:p w14:paraId="78ED4F55" w14:textId="77777777" w:rsidR="00024F0B" w:rsidRDefault="00000000">
      <w:pPr>
        <w:pStyle w:val="Heading3"/>
      </w:pPr>
      <w:bookmarkStart w:id="10" w:name="unordered-lists"/>
      <w:r>
        <w:t>Unordered Lists</w:t>
      </w:r>
    </w:p>
    <w:p w14:paraId="43096B70" w14:textId="77777777" w:rsidR="00024F0B" w:rsidRDefault="00000000">
      <w:pPr>
        <w:pStyle w:val="Compact"/>
        <w:numPr>
          <w:ilvl w:val="0"/>
          <w:numId w:val="24"/>
        </w:numPr>
      </w:pPr>
      <w:r>
        <w:t>Item 1</w:t>
      </w:r>
    </w:p>
    <w:p w14:paraId="5B6B6F64" w14:textId="77777777" w:rsidR="00024F0B" w:rsidRDefault="00000000">
      <w:pPr>
        <w:pStyle w:val="Compact"/>
        <w:numPr>
          <w:ilvl w:val="0"/>
          <w:numId w:val="24"/>
        </w:numPr>
      </w:pPr>
      <w:r>
        <w:t>Item 2</w:t>
      </w:r>
    </w:p>
    <w:p w14:paraId="439D4903" w14:textId="77777777" w:rsidR="00024F0B" w:rsidRDefault="00000000">
      <w:pPr>
        <w:pStyle w:val="Compact"/>
        <w:numPr>
          <w:ilvl w:val="1"/>
          <w:numId w:val="25"/>
        </w:numPr>
      </w:pPr>
      <w:r>
        <w:t>Nested item 2.1</w:t>
      </w:r>
    </w:p>
    <w:p w14:paraId="0406D155" w14:textId="77777777" w:rsidR="00024F0B" w:rsidRDefault="00000000">
      <w:pPr>
        <w:pStyle w:val="Compact"/>
        <w:numPr>
          <w:ilvl w:val="1"/>
          <w:numId w:val="25"/>
        </w:numPr>
      </w:pPr>
      <w:r>
        <w:t>Nested item 2.2</w:t>
      </w:r>
    </w:p>
    <w:p w14:paraId="14996A2C" w14:textId="77777777" w:rsidR="00024F0B" w:rsidRDefault="00000000">
      <w:pPr>
        <w:pStyle w:val="Compact"/>
        <w:numPr>
          <w:ilvl w:val="2"/>
          <w:numId w:val="26"/>
        </w:numPr>
      </w:pPr>
      <w:r>
        <w:t>Double nested item 2.2.1</w:t>
      </w:r>
    </w:p>
    <w:p w14:paraId="5C8AC79D" w14:textId="77777777" w:rsidR="00024F0B" w:rsidRDefault="00000000">
      <w:pPr>
        <w:pStyle w:val="Compact"/>
        <w:numPr>
          <w:ilvl w:val="0"/>
          <w:numId w:val="24"/>
        </w:numPr>
      </w:pPr>
      <w:r>
        <w:t>Item 3</w:t>
      </w:r>
    </w:p>
    <w:p w14:paraId="5318C3A0" w14:textId="77777777" w:rsidR="00024F0B" w:rsidRDefault="00000000">
      <w:pPr>
        <w:pStyle w:val="Heading3"/>
      </w:pPr>
      <w:bookmarkStart w:id="11" w:name="ordered-lists"/>
      <w:bookmarkEnd w:id="10"/>
      <w:r>
        <w:t>Ordered Lists</w:t>
      </w:r>
    </w:p>
    <w:p w14:paraId="7815B90C" w14:textId="77777777" w:rsidR="00024F0B" w:rsidRDefault="00000000">
      <w:pPr>
        <w:pStyle w:val="Compact"/>
        <w:numPr>
          <w:ilvl w:val="0"/>
          <w:numId w:val="27"/>
        </w:numPr>
      </w:pPr>
      <w:r>
        <w:t>First item</w:t>
      </w:r>
    </w:p>
    <w:p w14:paraId="7468FF16" w14:textId="77777777" w:rsidR="00024F0B" w:rsidRDefault="00000000">
      <w:pPr>
        <w:pStyle w:val="Compact"/>
        <w:numPr>
          <w:ilvl w:val="0"/>
          <w:numId w:val="27"/>
        </w:numPr>
      </w:pPr>
      <w:r>
        <w:t>Second item</w:t>
      </w:r>
    </w:p>
    <w:p w14:paraId="7B0EE766" w14:textId="77777777" w:rsidR="00024F0B" w:rsidRDefault="00000000">
      <w:pPr>
        <w:pStyle w:val="Compact"/>
        <w:numPr>
          <w:ilvl w:val="1"/>
          <w:numId w:val="28"/>
        </w:numPr>
      </w:pPr>
      <w:r>
        <w:t>Nested numbered item</w:t>
      </w:r>
    </w:p>
    <w:p w14:paraId="05D0305D" w14:textId="77777777" w:rsidR="00024F0B" w:rsidRDefault="00000000">
      <w:pPr>
        <w:pStyle w:val="Compact"/>
        <w:numPr>
          <w:ilvl w:val="1"/>
          <w:numId w:val="28"/>
        </w:numPr>
      </w:pPr>
      <w:r>
        <w:t>Another nested item</w:t>
      </w:r>
    </w:p>
    <w:p w14:paraId="1EDC2073" w14:textId="77777777" w:rsidR="00024F0B" w:rsidRDefault="00000000">
      <w:pPr>
        <w:pStyle w:val="Compact"/>
        <w:numPr>
          <w:ilvl w:val="0"/>
          <w:numId w:val="27"/>
        </w:numPr>
      </w:pPr>
      <w:r>
        <w:t>Third item</w:t>
      </w:r>
    </w:p>
    <w:p w14:paraId="7DD5AC3F" w14:textId="77777777" w:rsidR="00024F0B" w:rsidRDefault="00000000">
      <w:pPr>
        <w:pStyle w:val="Heading3"/>
      </w:pPr>
      <w:bookmarkStart w:id="12" w:name="task-lists-github-extension"/>
      <w:bookmarkEnd w:id="11"/>
      <w:r>
        <w:lastRenderedPageBreak/>
        <w:t>Task Lists (GitHub Extension)</w:t>
      </w:r>
    </w:p>
    <w:p w14:paraId="093DF03D" w14:textId="77777777" w:rsidR="00024F0B" w:rsidRDefault="00000000">
      <w:pPr>
        <w:pStyle w:val="Compact"/>
        <w:numPr>
          <w:ilvl w:val="0"/>
          <w:numId w:val="29"/>
        </w:numPr>
      </w:pPr>
      <w:r>
        <w:t>Completed task</w:t>
      </w:r>
    </w:p>
    <w:p w14:paraId="283617AC" w14:textId="77777777" w:rsidR="00024F0B" w:rsidRDefault="00000000">
      <w:pPr>
        <w:pStyle w:val="Compact"/>
        <w:numPr>
          <w:ilvl w:val="0"/>
          <w:numId w:val="30"/>
        </w:numPr>
      </w:pPr>
      <w:r>
        <w:t>Incomplete task</w:t>
      </w:r>
    </w:p>
    <w:p w14:paraId="3E36EE36" w14:textId="77777777" w:rsidR="00024F0B" w:rsidRDefault="00000000">
      <w:pPr>
        <w:pStyle w:val="Compact"/>
        <w:numPr>
          <w:ilvl w:val="0"/>
          <w:numId w:val="31"/>
        </w:numPr>
      </w:pPr>
      <w:r>
        <w:t>Another completed task</w:t>
      </w:r>
    </w:p>
    <w:p w14:paraId="5C5D6774" w14:textId="77777777" w:rsidR="00024F0B" w:rsidRDefault="00000000">
      <w:pPr>
        <w:pStyle w:val="Compact"/>
        <w:numPr>
          <w:ilvl w:val="1"/>
          <w:numId w:val="32"/>
        </w:numPr>
      </w:pPr>
      <w:r>
        <w:t>Nested incomplete task</w:t>
      </w:r>
    </w:p>
    <w:p w14:paraId="0656C52E" w14:textId="77777777" w:rsidR="00024F0B" w:rsidRDefault="00000000">
      <w:pPr>
        <w:pStyle w:val="Compact"/>
        <w:numPr>
          <w:ilvl w:val="1"/>
          <w:numId w:val="33"/>
        </w:numPr>
      </w:pPr>
      <w:r>
        <w:t>Nested completed task</w:t>
      </w:r>
    </w:p>
    <w:p w14:paraId="49D728BD" w14:textId="77777777" w:rsidR="00024F0B" w:rsidRDefault="00000000">
      <w:pPr>
        <w:pStyle w:val="Heading2"/>
      </w:pPr>
      <w:bookmarkStart w:id="13" w:name="links-and-references"/>
      <w:bookmarkEnd w:id="9"/>
      <w:bookmarkEnd w:id="12"/>
      <w:r>
        <w:t>Links and References</w:t>
      </w:r>
    </w:p>
    <w:p w14:paraId="5E42A8E2" w14:textId="77777777" w:rsidR="00024F0B" w:rsidRDefault="00000000">
      <w:pPr>
        <w:pStyle w:val="FirstParagraph"/>
      </w:pPr>
      <w:hyperlink r:id="rId7">
        <w:r>
          <w:rPr>
            <w:rStyle w:val="Hyperlink"/>
          </w:rPr>
          <w:t>Inline link</w:t>
        </w:r>
      </w:hyperlink>
    </w:p>
    <w:p w14:paraId="3E55D838" w14:textId="77777777" w:rsidR="00024F0B" w:rsidRDefault="00000000">
      <w:pPr>
        <w:pStyle w:val="BodyText"/>
      </w:pPr>
      <w:hyperlink r:id="rId8">
        <w:r>
          <w:rPr>
            <w:rStyle w:val="Hyperlink"/>
          </w:rPr>
          <w:t>Link with title</w:t>
        </w:r>
      </w:hyperlink>
    </w:p>
    <w:p w14:paraId="7E54A851" w14:textId="77777777" w:rsidR="00024F0B" w:rsidRDefault="00000000">
      <w:pPr>
        <w:pStyle w:val="BodyText"/>
      </w:pPr>
      <w:hyperlink r:id="rId9">
        <w:r>
          <w:rPr>
            <w:rStyle w:val="Hyperlink"/>
          </w:rPr>
          <w:t>Reference-style link</w:t>
        </w:r>
      </w:hyperlink>
    </w:p>
    <w:p w14:paraId="10CA32AD" w14:textId="77777777" w:rsidR="00024F0B" w:rsidRDefault="00000000">
      <w:pPr>
        <w:pStyle w:val="BodyText"/>
      </w:pPr>
      <w:r>
        <w:t xml:space="preserve">Direct URL: </w:t>
      </w:r>
      <w:hyperlink r:id="rId10">
        <w:r>
          <w:rPr>
            <w:rStyle w:val="Hyperlink"/>
          </w:rPr>
          <w:t>https://github.com</w:t>
        </w:r>
      </w:hyperlink>
    </w:p>
    <w:p w14:paraId="3806C514" w14:textId="77777777" w:rsidR="00024F0B" w:rsidRDefault="00000000">
      <w:pPr>
        <w:pStyle w:val="Heading2"/>
      </w:pPr>
      <w:bookmarkStart w:id="14" w:name="code"/>
      <w:bookmarkEnd w:id="13"/>
      <w:r>
        <w:t>Code</w:t>
      </w:r>
    </w:p>
    <w:p w14:paraId="76C36CE0" w14:textId="77777777" w:rsidR="00024F0B" w:rsidRDefault="00000000">
      <w:pPr>
        <w:pStyle w:val="Heading3"/>
      </w:pPr>
      <w:bookmarkStart w:id="15" w:name="inline-code"/>
      <w:r>
        <w:t>Inline Code</w:t>
      </w:r>
    </w:p>
    <w:p w14:paraId="4234BAB2" w14:textId="77777777" w:rsidR="00024F0B" w:rsidRDefault="00000000">
      <w:pPr>
        <w:pStyle w:val="FirstParagraph"/>
      </w:pPr>
      <w:r>
        <w:t xml:space="preserve">Use </w:t>
      </w:r>
      <w:r>
        <w:rPr>
          <w:rStyle w:val="VerbatimChar"/>
        </w:rPr>
        <w:t>backticks</w:t>
      </w:r>
      <w:r>
        <w:t xml:space="preserve"> to create inline code snippets.</w:t>
      </w:r>
    </w:p>
    <w:p w14:paraId="7BEB1919" w14:textId="77777777" w:rsidR="00024F0B" w:rsidRDefault="00000000">
      <w:pPr>
        <w:pStyle w:val="Heading3"/>
      </w:pPr>
      <w:bookmarkStart w:id="16" w:name="code-blocks"/>
      <w:bookmarkEnd w:id="15"/>
      <w:r>
        <w:t>Code Blocks</w:t>
      </w:r>
    </w:p>
    <w:p w14:paraId="052EDD81" w14:textId="77777777" w:rsidR="00024F0B" w:rsidRDefault="00000000">
      <w:pPr>
        <w:pStyle w:val="SourceCode"/>
      </w:pPr>
      <w:r>
        <w:rPr>
          <w:rStyle w:val="VerbatimChar"/>
        </w:rPr>
        <w:t>Plain code block</w:t>
      </w:r>
      <w:r>
        <w:br/>
      </w:r>
      <w:r>
        <w:rPr>
          <w:rStyle w:val="VerbatimChar"/>
        </w:rPr>
        <w:t>No syntax highlighting</w:t>
      </w:r>
    </w:p>
    <w:p w14:paraId="71F4566E" w14:textId="77777777" w:rsidR="00024F0B" w:rsidRDefault="00000000">
      <w:pPr>
        <w:pStyle w:val="SourceCode"/>
      </w:pPr>
      <w:r>
        <w:rPr>
          <w:rStyle w:val="CommentTok"/>
        </w:rPr>
        <w:t># Python code block with syntax highlighting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"Hello, World!"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br/>
      </w:r>
      <w:r>
        <w:rPr>
          <w:rStyle w:val="CommentTok"/>
        </w:rPr>
        <w:t># List comprehension</w:t>
      </w:r>
      <w:r>
        <w:br/>
      </w:r>
      <w:r>
        <w:rPr>
          <w:rStyle w:val="NormalTok"/>
        </w:rPr>
        <w:t xml:space="preserve">squares </w:t>
      </w:r>
      <w:r>
        <w:rPr>
          <w:rStyle w:val="OperatorTok"/>
        </w:rPr>
        <w:t>=</w:t>
      </w:r>
      <w:r>
        <w:rPr>
          <w:rStyle w:val="NormalTok"/>
        </w:rPr>
        <w:t xml:space="preserve"> [x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)]</w:t>
      </w:r>
    </w:p>
    <w:p w14:paraId="45A4BF7C" w14:textId="77777777" w:rsidR="00024F0B" w:rsidRDefault="00000000">
      <w:pPr>
        <w:pStyle w:val="SourceCode"/>
      </w:pPr>
      <w:r>
        <w:rPr>
          <w:rStyle w:val="CommentTok"/>
        </w:rPr>
        <w:t>// JavaScript example</w:t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calculateSum</w:t>
      </w:r>
      <w:r>
        <w:rPr>
          <w:rStyle w:val="NormalTok"/>
        </w:rPr>
        <w:t>(a</w:t>
      </w:r>
      <w:r>
        <w:rPr>
          <w:rStyle w:val="OperatorTok"/>
        </w:rPr>
        <w:t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calculateSum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VerbatimStringTok"/>
        </w:rPr>
        <w:t xml:space="preserve">`The sum is: </w:t>
      </w:r>
      <w:r>
        <w:rPr>
          <w:rStyle w:val="SpecialCharTok"/>
        </w:rPr>
        <w:t>${</w:t>
      </w:r>
      <w:r>
        <w:rPr>
          <w:rStyle w:val="NormalTok"/>
        </w:rPr>
        <w:t>result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5C52C5E5" w14:textId="77777777" w:rsidR="00024F0B" w:rsidRDefault="00000000">
      <w:pPr>
        <w:pStyle w:val="SourceCode"/>
      </w:pPr>
      <w:r>
        <w:rPr>
          <w:rStyle w:val="CommentTok"/>
        </w:rPr>
        <w:t># Bash commands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</w:t>
      </w:r>
      <w:r>
        <w:rPr>
          <w:rStyle w:val="AttributeTok"/>
        </w:rPr>
        <w:t>-la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/home/user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https://github.com/user/repo.git</w:t>
      </w:r>
    </w:p>
    <w:p w14:paraId="6E7ED7D4" w14:textId="77777777" w:rsidR="00024F0B" w:rsidRDefault="00000000">
      <w:pPr>
        <w:pStyle w:val="Heading2"/>
      </w:pPr>
      <w:bookmarkStart w:id="17" w:name="blockquotes"/>
      <w:bookmarkEnd w:id="14"/>
      <w:bookmarkEnd w:id="16"/>
      <w:r>
        <w:t>Blockquotes</w:t>
      </w:r>
    </w:p>
    <w:p w14:paraId="132AC09A" w14:textId="77777777" w:rsidR="00024F0B" w:rsidRDefault="00000000">
      <w:pPr>
        <w:pStyle w:val="BlockText"/>
      </w:pPr>
      <w:r>
        <w:t>This is a blockquote. It can span multiple lines.</w:t>
      </w:r>
    </w:p>
    <w:p w14:paraId="6A2B8CAA" w14:textId="77777777" w:rsidR="00024F0B" w:rsidRDefault="00000000">
      <w:pPr>
        <w:pStyle w:val="BlockText"/>
      </w:pPr>
      <w:r>
        <w:lastRenderedPageBreak/>
        <w:t>This is a nested blockquote. Very useful for citations.</w:t>
      </w:r>
    </w:p>
    <w:p w14:paraId="23C042DB" w14:textId="77777777" w:rsidR="00024F0B" w:rsidRDefault="00000000">
      <w:pPr>
        <w:pStyle w:val="BlockText"/>
      </w:pPr>
      <w:r>
        <w:rPr>
          <w:b/>
          <w:bCs/>
        </w:rPr>
        <w:t>Note:</w:t>
      </w:r>
      <w:r>
        <w:t xml:space="preserve"> Blockquotes can contain other markdown elements like </w:t>
      </w:r>
      <w:r>
        <w:rPr>
          <w:b/>
          <w:bCs/>
        </w:rPr>
        <w:t>bold text</w:t>
      </w:r>
      <w:r>
        <w:t xml:space="preserve">, </w:t>
      </w:r>
      <w:r>
        <w:rPr>
          <w:i/>
          <w:iCs/>
        </w:rPr>
        <w:t>italics</w:t>
      </w:r>
      <w:r>
        <w:t xml:space="preserve">, and </w:t>
      </w:r>
      <w:r>
        <w:rPr>
          <w:rStyle w:val="VerbatimChar"/>
        </w:rPr>
        <w:t>code</w:t>
      </w:r>
      <w:r>
        <w:t>.</w:t>
      </w:r>
    </w:p>
    <w:p w14:paraId="21D19105" w14:textId="77777777" w:rsidR="00024F0B" w:rsidRDefault="00000000">
      <w:pPr>
        <w:pStyle w:val="Heading2"/>
      </w:pPr>
      <w:bookmarkStart w:id="18" w:name="tables"/>
      <w:bookmarkEnd w:id="17"/>
      <w:r>
        <w:t>Tables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8"/>
        <w:gridCol w:w="1232"/>
        <w:gridCol w:w="1855"/>
      </w:tblGrid>
      <w:tr w:rsidR="00024F0B" w14:paraId="7AE66C79" w14:textId="77777777">
        <w:trPr>
          <w:tblHeader/>
        </w:trPr>
        <w:tc>
          <w:tcPr>
            <w:tcW w:w="0" w:type="auto"/>
          </w:tcPr>
          <w:p w14:paraId="7FB52EE6" w14:textId="77777777" w:rsidR="00024F0B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4D535B3" w14:textId="77777777" w:rsidR="00024F0B" w:rsidRDefault="00000000">
            <w:pPr>
              <w:pStyle w:val="Compact"/>
            </w:pPr>
            <w:r>
              <w:t>Supported</w:t>
            </w:r>
          </w:p>
        </w:tc>
        <w:tc>
          <w:tcPr>
            <w:tcW w:w="0" w:type="auto"/>
          </w:tcPr>
          <w:p w14:paraId="6279EF83" w14:textId="77777777" w:rsidR="00024F0B" w:rsidRDefault="00000000">
            <w:pPr>
              <w:pStyle w:val="Compact"/>
            </w:pPr>
            <w:r>
              <w:t>Notes</w:t>
            </w:r>
          </w:p>
        </w:tc>
      </w:tr>
      <w:tr w:rsidR="00024F0B" w14:paraId="44E33D3B" w14:textId="77777777">
        <w:tc>
          <w:tcPr>
            <w:tcW w:w="0" w:type="auto"/>
          </w:tcPr>
          <w:p w14:paraId="74DC4FC5" w14:textId="77777777" w:rsidR="00024F0B" w:rsidRDefault="00000000">
            <w:pPr>
              <w:pStyle w:val="Compact"/>
            </w:pPr>
            <w:r>
              <w:t>Headers</w:t>
            </w:r>
          </w:p>
        </w:tc>
        <w:tc>
          <w:tcPr>
            <w:tcW w:w="0" w:type="auto"/>
          </w:tcPr>
          <w:p w14:paraId="42ED3579" w14:textId="77777777" w:rsidR="00024F0B" w:rsidRDefault="00000000">
            <w:pPr>
              <w:pStyle w:val="Compact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</w:tcPr>
          <w:p w14:paraId="21293501" w14:textId="77777777" w:rsidR="00024F0B" w:rsidRDefault="00000000">
            <w:pPr>
              <w:pStyle w:val="Compact"/>
            </w:pPr>
            <w:r>
              <w:t>H1-H6 available</w:t>
            </w:r>
          </w:p>
        </w:tc>
      </w:tr>
      <w:tr w:rsidR="00024F0B" w14:paraId="0E4BDF99" w14:textId="77777777">
        <w:tc>
          <w:tcPr>
            <w:tcW w:w="0" w:type="auto"/>
          </w:tcPr>
          <w:p w14:paraId="5CB0E06A" w14:textId="77777777" w:rsidR="00024F0B" w:rsidRDefault="00000000">
            <w:pPr>
              <w:pStyle w:val="Compact"/>
            </w:pPr>
            <w:r>
              <w:rPr>
                <w:b/>
                <w:bCs/>
              </w:rPr>
              <w:t>Bold</w:t>
            </w:r>
          </w:p>
        </w:tc>
        <w:tc>
          <w:tcPr>
            <w:tcW w:w="0" w:type="auto"/>
          </w:tcPr>
          <w:p w14:paraId="089E3680" w14:textId="77777777" w:rsidR="00024F0B" w:rsidRDefault="00000000">
            <w:pPr>
              <w:pStyle w:val="Compact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</w:tcPr>
          <w:p w14:paraId="389D86DF" w14:textId="77777777" w:rsidR="00024F0B" w:rsidRDefault="00000000">
            <w:pPr>
              <w:pStyle w:val="Compact"/>
            </w:pPr>
            <w:r>
              <w:t xml:space="preserve">Use </w:t>
            </w:r>
            <w:r>
              <w:rPr>
                <w:rStyle w:val="VerbatimChar"/>
              </w:rPr>
              <w:t>**text**</w:t>
            </w:r>
          </w:p>
        </w:tc>
      </w:tr>
      <w:tr w:rsidR="00024F0B" w14:paraId="6BD312D7" w14:textId="77777777">
        <w:tc>
          <w:tcPr>
            <w:tcW w:w="0" w:type="auto"/>
          </w:tcPr>
          <w:p w14:paraId="0FCDA81B" w14:textId="77777777" w:rsidR="00024F0B" w:rsidRDefault="00000000">
            <w:pPr>
              <w:pStyle w:val="Compact"/>
            </w:pPr>
            <w:r>
              <w:rPr>
                <w:i/>
                <w:iCs/>
              </w:rPr>
              <w:t>Italic</w:t>
            </w:r>
          </w:p>
        </w:tc>
        <w:tc>
          <w:tcPr>
            <w:tcW w:w="0" w:type="auto"/>
          </w:tcPr>
          <w:p w14:paraId="5FB6DE23" w14:textId="77777777" w:rsidR="00024F0B" w:rsidRDefault="00000000">
            <w:pPr>
              <w:pStyle w:val="Compact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</w:tcPr>
          <w:p w14:paraId="0574C5C0" w14:textId="77777777" w:rsidR="00024F0B" w:rsidRDefault="00000000">
            <w:pPr>
              <w:pStyle w:val="Compact"/>
            </w:pPr>
            <w:r>
              <w:t xml:space="preserve">Use </w:t>
            </w:r>
            <w:r>
              <w:rPr>
                <w:rStyle w:val="VerbatimChar"/>
              </w:rPr>
              <w:t>*text*</w:t>
            </w:r>
          </w:p>
        </w:tc>
      </w:tr>
      <w:tr w:rsidR="00024F0B" w14:paraId="4D842760" w14:textId="77777777">
        <w:tc>
          <w:tcPr>
            <w:tcW w:w="0" w:type="auto"/>
          </w:tcPr>
          <w:p w14:paraId="1B86B5DF" w14:textId="77777777" w:rsidR="00024F0B" w:rsidRDefault="00000000">
            <w:pPr>
              <w:pStyle w:val="Compact"/>
            </w:pPr>
            <w:r>
              <w:rPr>
                <w:rStyle w:val="VerbatimChar"/>
              </w:rPr>
              <w:t>Code</w:t>
            </w:r>
          </w:p>
        </w:tc>
        <w:tc>
          <w:tcPr>
            <w:tcW w:w="0" w:type="auto"/>
          </w:tcPr>
          <w:p w14:paraId="19FBF7EB" w14:textId="77777777" w:rsidR="00024F0B" w:rsidRDefault="00000000">
            <w:pPr>
              <w:pStyle w:val="Compact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</w:tcPr>
          <w:p w14:paraId="7262A5EB" w14:textId="77777777" w:rsidR="00024F0B" w:rsidRDefault="00000000">
            <w:pPr>
              <w:pStyle w:val="Compact"/>
            </w:pPr>
            <w:r>
              <w:t>Inline and blocks</w:t>
            </w:r>
          </w:p>
        </w:tc>
      </w:tr>
      <w:tr w:rsidR="00024F0B" w14:paraId="52AB6E02" w14:textId="77777777">
        <w:tc>
          <w:tcPr>
            <w:tcW w:w="0" w:type="auto"/>
          </w:tcPr>
          <w:p w14:paraId="61E76337" w14:textId="77777777" w:rsidR="00024F0B" w:rsidRDefault="00000000">
            <w:pPr>
              <w:pStyle w:val="Compact"/>
            </w:pPr>
            <w:r>
              <w:t>Links</w:t>
            </w:r>
          </w:p>
        </w:tc>
        <w:tc>
          <w:tcPr>
            <w:tcW w:w="0" w:type="auto"/>
          </w:tcPr>
          <w:p w14:paraId="04D630EA" w14:textId="77777777" w:rsidR="00024F0B" w:rsidRDefault="00000000">
            <w:pPr>
              <w:pStyle w:val="Compact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</w:tcPr>
          <w:p w14:paraId="281F451F" w14:textId="77777777" w:rsidR="00024F0B" w:rsidRDefault="00000000">
            <w:pPr>
              <w:pStyle w:val="Compact"/>
            </w:pPr>
            <w:r>
              <w:t>Multiple formats</w:t>
            </w:r>
          </w:p>
        </w:tc>
      </w:tr>
    </w:tbl>
    <w:p w14:paraId="15A821F7" w14:textId="77777777" w:rsidR="00024F0B" w:rsidRDefault="00000000">
      <w:pPr>
        <w:pStyle w:val="Heading3"/>
      </w:pPr>
      <w:bookmarkStart w:id="19" w:name="table-alignment"/>
      <w:r>
        <w:t>Table Alignment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1"/>
        <w:gridCol w:w="1672"/>
        <w:gridCol w:w="1525"/>
      </w:tblGrid>
      <w:tr w:rsidR="00024F0B" w14:paraId="41F16A84" w14:textId="77777777">
        <w:trPr>
          <w:tblHeader/>
        </w:trPr>
        <w:tc>
          <w:tcPr>
            <w:tcW w:w="0" w:type="auto"/>
          </w:tcPr>
          <w:p w14:paraId="6E2BAF09" w14:textId="77777777" w:rsidR="00024F0B" w:rsidRDefault="00000000">
            <w:pPr>
              <w:pStyle w:val="Compact"/>
            </w:pPr>
            <w:r>
              <w:t>Left Aligned</w:t>
            </w:r>
          </w:p>
        </w:tc>
        <w:tc>
          <w:tcPr>
            <w:tcW w:w="0" w:type="auto"/>
          </w:tcPr>
          <w:p w14:paraId="1CE6CFDA" w14:textId="77777777" w:rsidR="00024F0B" w:rsidRDefault="00000000">
            <w:pPr>
              <w:pStyle w:val="Compact"/>
              <w:jc w:val="center"/>
            </w:pPr>
            <w:r>
              <w:t>Centre Aligned</w:t>
            </w:r>
          </w:p>
        </w:tc>
        <w:tc>
          <w:tcPr>
            <w:tcW w:w="0" w:type="auto"/>
          </w:tcPr>
          <w:p w14:paraId="5DC0A11B" w14:textId="77777777" w:rsidR="00024F0B" w:rsidRDefault="00000000">
            <w:pPr>
              <w:pStyle w:val="Compact"/>
              <w:jc w:val="right"/>
            </w:pPr>
            <w:r>
              <w:t>Right Aligned</w:t>
            </w:r>
          </w:p>
        </w:tc>
      </w:tr>
      <w:tr w:rsidR="00024F0B" w14:paraId="04CEF7F8" w14:textId="77777777">
        <w:tc>
          <w:tcPr>
            <w:tcW w:w="0" w:type="auto"/>
          </w:tcPr>
          <w:p w14:paraId="65901E65" w14:textId="77777777" w:rsidR="00024F0B" w:rsidRDefault="00000000">
            <w:pPr>
              <w:pStyle w:val="Compact"/>
            </w:pPr>
            <w:r>
              <w:t>Content</w:t>
            </w:r>
          </w:p>
        </w:tc>
        <w:tc>
          <w:tcPr>
            <w:tcW w:w="0" w:type="auto"/>
          </w:tcPr>
          <w:p w14:paraId="64EAFDBA" w14:textId="77777777" w:rsidR="00024F0B" w:rsidRDefault="00000000">
            <w:pPr>
              <w:pStyle w:val="Compact"/>
              <w:jc w:val="center"/>
            </w:pPr>
            <w:r>
              <w:t>Content</w:t>
            </w:r>
          </w:p>
        </w:tc>
        <w:tc>
          <w:tcPr>
            <w:tcW w:w="0" w:type="auto"/>
          </w:tcPr>
          <w:p w14:paraId="2614BE22" w14:textId="77777777" w:rsidR="00024F0B" w:rsidRDefault="00000000">
            <w:pPr>
              <w:pStyle w:val="Compact"/>
              <w:jc w:val="right"/>
            </w:pPr>
            <w:r>
              <w:t>Content</w:t>
            </w:r>
          </w:p>
        </w:tc>
      </w:tr>
      <w:tr w:rsidR="00024F0B" w14:paraId="75E61F97" w14:textId="77777777">
        <w:tc>
          <w:tcPr>
            <w:tcW w:w="0" w:type="auto"/>
          </w:tcPr>
          <w:p w14:paraId="130BA1DD" w14:textId="77777777" w:rsidR="00024F0B" w:rsidRDefault="00000000">
            <w:pPr>
              <w:pStyle w:val="Compact"/>
            </w:pPr>
            <w:r>
              <w:t>More content</w:t>
            </w:r>
          </w:p>
        </w:tc>
        <w:tc>
          <w:tcPr>
            <w:tcW w:w="0" w:type="auto"/>
          </w:tcPr>
          <w:p w14:paraId="404D5AAD" w14:textId="77777777" w:rsidR="00024F0B" w:rsidRDefault="00000000">
            <w:pPr>
              <w:pStyle w:val="Compact"/>
              <w:jc w:val="center"/>
            </w:pPr>
            <w:r>
              <w:t>More content</w:t>
            </w:r>
          </w:p>
        </w:tc>
        <w:tc>
          <w:tcPr>
            <w:tcW w:w="0" w:type="auto"/>
          </w:tcPr>
          <w:p w14:paraId="729C6BF2" w14:textId="77777777" w:rsidR="00024F0B" w:rsidRDefault="00000000">
            <w:pPr>
              <w:pStyle w:val="Compact"/>
              <w:jc w:val="right"/>
            </w:pPr>
            <w:r>
              <w:t>More content</w:t>
            </w:r>
          </w:p>
        </w:tc>
      </w:tr>
    </w:tbl>
    <w:p w14:paraId="1856EDA7" w14:textId="77777777" w:rsidR="00024F0B" w:rsidRDefault="00000000">
      <w:pPr>
        <w:pStyle w:val="Heading2"/>
      </w:pPr>
      <w:bookmarkStart w:id="20" w:name="images"/>
      <w:bookmarkEnd w:id="18"/>
      <w:bookmarkEnd w:id="19"/>
      <w:r>
        <w:t>Images</w:t>
      </w:r>
    </w:p>
    <w:p w14:paraId="59E7D4A4" w14:textId="77777777" w:rsidR="00024F0B" w:rsidRDefault="00000000">
      <w:pPr>
        <w:pStyle w:val="FirstParagraph"/>
      </w:pPr>
      <w:r>
        <w:t>Alt text for image</w:t>
      </w:r>
    </w:p>
    <w:p w14:paraId="2DD58187" w14:textId="77777777" w:rsidR="00024F0B" w:rsidRDefault="00000000">
      <w:pPr>
        <w:pStyle w:val="Heading2"/>
      </w:pPr>
      <w:bookmarkStart w:id="21" w:name="horizontal-rules"/>
      <w:bookmarkEnd w:id="20"/>
      <w:r>
        <w:t>Horizontal Rules</w:t>
      </w:r>
    </w:p>
    <w:p w14:paraId="72D6EBBC" w14:textId="77777777" w:rsidR="00024F0B" w:rsidRDefault="00000000">
      <w:pPr>
        <w:pStyle w:val="FirstParagraph"/>
      </w:pPr>
      <w:r>
        <w:t>You can create horizontal rules using three or more hyphens, asterisks, or underscores:</w:t>
      </w:r>
    </w:p>
    <w:p w14:paraId="3A1E8761" w14:textId="77777777" w:rsidR="00024F0B" w:rsidRDefault="00190336">
      <w:r>
        <w:rPr>
          <w:noProof/>
        </w:rPr>
        <w:pict w14:anchorId="49B0EAC4">
          <v:rect id="_x0000_i1028" alt="" style="width:451.3pt;height:.05pt;mso-width-percent:0;mso-height-percent:0;mso-width-percent:0;mso-height-percent:0" o:hralign="center" o:hrstd="t" o:hr="t"/>
        </w:pict>
      </w:r>
    </w:p>
    <w:p w14:paraId="403C6649" w14:textId="77777777" w:rsidR="00024F0B" w:rsidRDefault="00190336">
      <w:r>
        <w:rPr>
          <w:noProof/>
        </w:rPr>
        <w:pict w14:anchorId="4A4BC046">
          <v:rect id="_x0000_i1027" alt="" style="width:451.3pt;height:.05pt;mso-width-percent:0;mso-height-percent:0;mso-width-percent:0;mso-height-percent:0" o:hralign="center" o:hrstd="t" o:hr="t"/>
        </w:pict>
      </w:r>
    </w:p>
    <w:p w14:paraId="682CD463" w14:textId="77777777" w:rsidR="00024F0B" w:rsidRDefault="00190336">
      <w:r>
        <w:rPr>
          <w:noProof/>
        </w:rPr>
        <w:pict w14:anchorId="6D30F2AA">
          <v:rect id="_x0000_i1026" alt="" style="width:451.3pt;height:.05pt;mso-width-percent:0;mso-height-percent:0;mso-width-percent:0;mso-height-percent:0" o:hralign="center" o:hrstd="t" o:hr="t"/>
        </w:pict>
      </w:r>
    </w:p>
    <w:p w14:paraId="1ADCB9F3" w14:textId="77777777" w:rsidR="00024F0B" w:rsidRDefault="00000000">
      <w:pPr>
        <w:pStyle w:val="Heading2"/>
      </w:pPr>
      <w:bookmarkStart w:id="22" w:name="line-breaks-and-paragraphs"/>
      <w:bookmarkEnd w:id="21"/>
      <w:r>
        <w:t>Line Breaks and Paragraphs</w:t>
      </w:r>
    </w:p>
    <w:p w14:paraId="20D66CE8" w14:textId="77777777" w:rsidR="00024F0B" w:rsidRDefault="00000000">
      <w:pPr>
        <w:pStyle w:val="FirstParagraph"/>
      </w:pPr>
      <w:r>
        <w:t>This is the first paragraph.</w:t>
      </w:r>
    </w:p>
    <w:p w14:paraId="5D1CBAA6" w14:textId="77777777" w:rsidR="00024F0B" w:rsidRDefault="00000000">
      <w:pPr>
        <w:pStyle w:val="BodyText"/>
      </w:pPr>
      <w:r>
        <w:t>This is the second paragraph after a blank line.</w:t>
      </w:r>
    </w:p>
    <w:p w14:paraId="32315F40" w14:textId="77777777" w:rsidR="00024F0B" w:rsidRDefault="00000000">
      <w:pPr>
        <w:pStyle w:val="BodyText"/>
      </w:pPr>
      <w:r>
        <w:t>You can also create line breaks</w:t>
      </w:r>
      <w:r>
        <w:br/>
        <w:t>by ending a line with two spaces.</w:t>
      </w:r>
    </w:p>
    <w:p w14:paraId="2B1FF823" w14:textId="77777777" w:rsidR="00024F0B" w:rsidRDefault="00000000">
      <w:pPr>
        <w:pStyle w:val="Heading2"/>
      </w:pPr>
      <w:bookmarkStart w:id="23" w:name="escape-characters"/>
      <w:bookmarkEnd w:id="22"/>
      <w:r>
        <w:t>Escape Characters</w:t>
      </w:r>
    </w:p>
    <w:p w14:paraId="047F210C" w14:textId="77777777" w:rsidR="00024F0B" w:rsidRDefault="00000000">
      <w:pPr>
        <w:pStyle w:val="FirstParagraph"/>
      </w:pPr>
      <w:r>
        <w:t>You can escape special characters using backslashes:</w:t>
      </w:r>
    </w:p>
    <w:p w14:paraId="1C238408" w14:textId="77777777" w:rsidR="00024F0B" w:rsidRDefault="00000000">
      <w:pPr>
        <w:pStyle w:val="BodyText"/>
      </w:pPr>
      <w:r>
        <w:t>*This won't be italic*</w:t>
      </w:r>
    </w:p>
    <w:p w14:paraId="198CE300" w14:textId="77777777" w:rsidR="00024F0B" w:rsidRDefault="00000000">
      <w:pPr>
        <w:pStyle w:val="BodyText"/>
      </w:pPr>
      <w:r>
        <w:t>`This won't be code`</w:t>
      </w:r>
    </w:p>
    <w:p w14:paraId="4CED4467" w14:textId="77777777" w:rsidR="00024F0B" w:rsidRDefault="00000000">
      <w:pPr>
        <w:pStyle w:val="BodyText"/>
      </w:pPr>
      <w:r>
        <w:t># This won't be a header</w:t>
      </w:r>
    </w:p>
    <w:p w14:paraId="4565EF3F" w14:textId="77777777" w:rsidR="00024F0B" w:rsidRDefault="00000000">
      <w:pPr>
        <w:pStyle w:val="Heading2"/>
      </w:pPr>
      <w:bookmarkStart w:id="24" w:name="mathematical-expressions-if-supported"/>
      <w:bookmarkEnd w:id="23"/>
      <w:r>
        <w:lastRenderedPageBreak/>
        <w:t>Mathematical Expressions (if supported)</w:t>
      </w:r>
    </w:p>
    <w:p w14:paraId="729816D4" w14:textId="77777777" w:rsidR="00024F0B" w:rsidRDefault="00000000">
      <w:pPr>
        <w:pStyle w:val="FirstParagraph"/>
      </w:pPr>
      <w:r>
        <w:t>Some platforms support LaTeX-style mathematical expressions:</w:t>
      </w:r>
    </w:p>
    <w:p w14:paraId="4FB0C624" w14:textId="77777777" w:rsidR="00024F0B" w:rsidRDefault="00000000">
      <w:pPr>
        <w:pStyle w:val="BodyText"/>
      </w:pPr>
      <w:r>
        <w:t xml:space="preserve">Inline maths: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BAE281F" w14:textId="77777777" w:rsidR="00024F0B" w:rsidRDefault="00000000">
      <w:pPr>
        <w:pStyle w:val="BodyText"/>
      </w:pPr>
      <w:r>
        <w:t>Block maths:</w:t>
      </w:r>
    </w:p>
    <w:p w14:paraId="73460D51" w14:textId="77777777" w:rsidR="00024F0B" w:rsidRDefault="00000000"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6179D762" w14:textId="77777777" w:rsidR="00024F0B" w:rsidRDefault="00000000">
      <w:pPr>
        <w:pStyle w:val="Heading2"/>
      </w:pPr>
      <w:bookmarkStart w:id="25" w:name="emoji-github-extension"/>
      <w:bookmarkEnd w:id="24"/>
      <w:r>
        <w:t>Emoji (GitHub Extension)</w:t>
      </w:r>
    </w:p>
    <w:p w14:paraId="1A48A74A" w14:textId="77777777" w:rsidR="00024F0B" w:rsidRDefault="00000000">
      <w:pPr>
        <w:pStyle w:val="FirstParagraph"/>
      </w:pPr>
      <w:r>
        <w:rPr>
          <w:rFonts w:ascii="Apple Color Emoji" w:hAnsi="Apple Color Emoji" w:cs="Apple Color Emoji"/>
        </w:rPr>
        <w:t>😄</w:t>
      </w:r>
      <w:r>
        <w:t xml:space="preserve"> </w:t>
      </w:r>
      <w:r>
        <w:rPr>
          <w:rFonts w:ascii="Apple Color Emoji" w:hAnsi="Apple Color Emoji" w:cs="Apple Color Emoji"/>
        </w:rPr>
        <w:t>❤️</w:t>
      </w:r>
      <w:r>
        <w:t xml:space="preserve"> </w:t>
      </w:r>
      <w:r>
        <w:rPr>
          <w:rFonts w:ascii="Apple Color Emoji" w:hAnsi="Apple Color Emoji" w:cs="Apple Color Emoji"/>
        </w:rPr>
        <w:t>👍</w:t>
      </w:r>
      <w:r>
        <w:t xml:space="preserve"> </w:t>
      </w:r>
      <w:r>
        <w:rPr>
          <w:rFonts w:ascii="Apple Color Emoji" w:hAnsi="Apple Color Emoji" w:cs="Apple Color Emoji"/>
        </w:rPr>
        <w:t>🚀</w:t>
      </w:r>
      <w:r>
        <w:t xml:space="preserve"> :octocat:</w:t>
      </w:r>
    </w:p>
    <w:p w14:paraId="70468FCE" w14:textId="77777777" w:rsidR="00024F0B" w:rsidRDefault="00000000">
      <w:pPr>
        <w:pStyle w:val="BodyText"/>
      </w:pPr>
      <w:r>
        <w:t xml:space="preserve">You can also use Unicode emoji: </w:t>
      </w:r>
      <w:r>
        <w:rPr>
          <w:rFonts w:ascii="Apple Color Emoji" w:hAnsi="Apple Color Emoji" w:cs="Apple Color Emoji"/>
        </w:rPr>
        <w:t>😄</w:t>
      </w:r>
      <w:r>
        <w:t xml:space="preserve"> </w:t>
      </w:r>
      <w:r>
        <w:rPr>
          <w:rFonts w:ascii="Apple Color Emoji" w:hAnsi="Apple Color Emoji" w:cs="Apple Color Emoji"/>
        </w:rPr>
        <w:t>❤️</w:t>
      </w:r>
      <w:r>
        <w:t xml:space="preserve"> </w:t>
      </w:r>
      <w:r>
        <w:rPr>
          <w:rFonts w:ascii="Apple Color Emoji" w:hAnsi="Apple Color Emoji" w:cs="Apple Color Emoji"/>
        </w:rPr>
        <w:t>👍</w:t>
      </w:r>
      <w:r>
        <w:t xml:space="preserve"> </w:t>
      </w:r>
      <w:r>
        <w:rPr>
          <w:rFonts w:ascii="Apple Color Emoji" w:hAnsi="Apple Color Emoji" w:cs="Apple Color Emoji"/>
        </w:rPr>
        <w:t>🚀</w:t>
      </w:r>
    </w:p>
    <w:p w14:paraId="5E07CE71" w14:textId="77777777" w:rsidR="00024F0B" w:rsidRDefault="00000000">
      <w:pPr>
        <w:pStyle w:val="Heading2"/>
      </w:pPr>
      <w:bookmarkStart w:id="26" w:name="mentions-and-references-github-specific"/>
      <w:bookmarkEnd w:id="25"/>
      <w:r>
        <w:t>Mentions and References (GitHub-specific)</w:t>
      </w:r>
    </w:p>
    <w:p w14:paraId="6C87A196" w14:textId="77777777" w:rsidR="00024F0B" w:rsidRDefault="00000000">
      <w:pPr>
        <w:pStyle w:val="FirstParagraph"/>
      </w:pPr>
      <w:r>
        <w:t>In GitHub, you can mention users with @username or reference issues with #issue-number, but these features are platform-specific.</w:t>
      </w:r>
    </w:p>
    <w:p w14:paraId="2A4EDDD9" w14:textId="77777777" w:rsidR="00024F0B" w:rsidRDefault="00000000">
      <w:pPr>
        <w:pStyle w:val="Heading2"/>
      </w:pPr>
      <w:bookmarkStart w:id="27" w:name="html-in-markdown"/>
      <w:bookmarkEnd w:id="26"/>
      <w:r>
        <w:t>HTML in Markdown</w:t>
      </w:r>
    </w:p>
    <w:p w14:paraId="2EA1861B" w14:textId="77777777" w:rsidR="00024F0B" w:rsidRDefault="00000000">
      <w:pPr>
        <w:pStyle w:val="FirstParagraph"/>
      </w:pPr>
      <w:r>
        <w:t>You can use some HTML tags in markdown:</w:t>
      </w:r>
    </w:p>
    <w:p w14:paraId="05A27D19" w14:textId="77777777" w:rsidR="00024F0B" w:rsidRDefault="00000000">
      <w:pPr>
        <w:pStyle w:val="BodyText"/>
      </w:pPr>
      <w:r>
        <w:t>Bold text using HTML</w:t>
      </w:r>
    </w:p>
    <w:p w14:paraId="45A5DFE7" w14:textId="77777777" w:rsidR="00024F0B" w:rsidRDefault="00000000">
      <w:pPr>
        <w:pStyle w:val="BodyText"/>
      </w:pPr>
      <w:r>
        <w:t>Italic text using HTML</w:t>
      </w:r>
    </w:p>
    <w:p w14:paraId="078B8720" w14:textId="77777777" w:rsidR="00024F0B" w:rsidRDefault="00000000">
      <w:pPr>
        <w:pStyle w:val="BodyText"/>
      </w:pPr>
      <w:r>
        <w:t>Keyboard input</w:t>
      </w:r>
    </w:p>
    <w:p w14:paraId="0ECB80D0" w14:textId="77777777" w:rsidR="00024F0B" w:rsidRDefault="00000000">
      <w:pPr>
        <w:pStyle w:val="BodyText"/>
      </w:pPr>
      <w:r>
        <w:t>Highlighted text</w:t>
      </w:r>
    </w:p>
    <w:p w14:paraId="30196928" w14:textId="77777777" w:rsidR="00024F0B" w:rsidRDefault="00000000">
      <w:pPr>
        <w:pStyle w:val="Heading2"/>
      </w:pPr>
      <w:bookmarkStart w:id="28" w:name="footnotes-extended-markdown"/>
      <w:bookmarkEnd w:id="27"/>
      <w:r>
        <w:t>Footnotes (Extended Markdown)</w:t>
      </w:r>
    </w:p>
    <w:p w14:paraId="59E3E2D8" w14:textId="77777777" w:rsidR="00024F0B" w:rsidRDefault="00000000">
      <w:pPr>
        <w:pStyle w:val="FirstParagraph"/>
      </w:pPr>
      <w:r>
        <w:t>Here's a sentence with a footnote</w:t>
      </w:r>
      <w:r>
        <w:rPr>
          <w:rStyle w:val="FootnoteReference"/>
        </w:rPr>
        <w:footnoteReference w:id="1"/>
      </w:r>
      <w:r>
        <w:t>.</w:t>
      </w:r>
    </w:p>
    <w:p w14:paraId="168264F8" w14:textId="77777777" w:rsidR="00024F0B" w:rsidRDefault="00000000">
      <w:pPr>
        <w:pStyle w:val="BodyText"/>
      </w:pPr>
      <w:r>
        <w:t>Another footnote reference</w:t>
      </w:r>
      <w:r>
        <w:rPr>
          <w:rStyle w:val="FootnoteReference"/>
        </w:rPr>
        <w:footnoteReference w:id="2"/>
      </w:r>
      <w:r>
        <w:t>.</w:t>
      </w:r>
    </w:p>
    <w:p w14:paraId="2368322C" w14:textId="77777777" w:rsidR="00024F0B" w:rsidRDefault="00190336">
      <w:r>
        <w:rPr>
          <w:noProof/>
        </w:rPr>
        <w:pict w14:anchorId="191FF2CA">
          <v:rect id="_x0000_i1025" alt="" style="width:451.3pt;height:.05pt;mso-width-percent:0;mso-height-percent:0;mso-width-percent:0;mso-height-percent:0" o:hralign="center" o:hrstd="t" o:hr="t"/>
        </w:pict>
      </w:r>
    </w:p>
    <w:p w14:paraId="6F597EAC" w14:textId="77777777" w:rsidR="00024F0B" w:rsidRDefault="00000000">
      <w:pPr>
        <w:pStyle w:val="Heading2"/>
      </w:pPr>
      <w:bookmarkStart w:id="29" w:name="summary"/>
      <w:bookmarkEnd w:id="28"/>
      <w:r>
        <w:t>Summary</w:t>
      </w:r>
    </w:p>
    <w:p w14:paraId="575D91A1" w14:textId="77777777" w:rsidR="00024F0B" w:rsidRDefault="00000000">
      <w:pPr>
        <w:pStyle w:val="FirstParagraph"/>
      </w:pPr>
      <w:r>
        <w:t>This document covers the most important features of GitHub Flavoured Markdown:</w:t>
      </w:r>
    </w:p>
    <w:p w14:paraId="3BA8C526" w14:textId="77777777" w:rsidR="00024F0B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Headers</w:t>
      </w:r>
      <w:r>
        <w:t xml:space="preserve"> - Six levels using </w:t>
      </w:r>
      <w:r>
        <w:rPr>
          <w:rStyle w:val="VerbatimChar"/>
        </w:rPr>
        <w:t>#</w:t>
      </w:r>
      <w:r>
        <w:t xml:space="preserve"> symbols</w:t>
      </w:r>
    </w:p>
    <w:p w14:paraId="54A01FB7" w14:textId="77777777" w:rsidR="00024F0B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Text formatting</w:t>
      </w:r>
      <w:r>
        <w:t xml:space="preserve"> - Bold, italic, strikethrough</w:t>
      </w:r>
    </w:p>
    <w:p w14:paraId="1DED9250" w14:textId="77777777" w:rsidR="00024F0B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Lists</w:t>
      </w:r>
      <w:r>
        <w:t xml:space="preserve"> - Ordered, unordered, and task lists</w:t>
      </w:r>
    </w:p>
    <w:p w14:paraId="3E12D0F1" w14:textId="77777777" w:rsidR="00024F0B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lastRenderedPageBreak/>
        <w:t>Links</w:t>
      </w:r>
      <w:r>
        <w:t xml:space="preserve"> - Inline and reference styles</w:t>
      </w:r>
    </w:p>
    <w:p w14:paraId="72E68B22" w14:textId="77777777" w:rsidR="00024F0B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Code</w:t>
      </w:r>
      <w:r>
        <w:t xml:space="preserve"> - Inline and fenced code blocks with syntax highlighting</w:t>
      </w:r>
    </w:p>
    <w:p w14:paraId="11749289" w14:textId="77777777" w:rsidR="00024F0B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Tables</w:t>
      </w:r>
      <w:r>
        <w:t xml:space="preserve"> - With alignment options</w:t>
      </w:r>
    </w:p>
    <w:p w14:paraId="40265CEC" w14:textId="77777777" w:rsidR="00024F0B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Images</w:t>
      </w:r>
      <w:r>
        <w:t xml:space="preserve"> - Embedded images</w:t>
      </w:r>
    </w:p>
    <w:p w14:paraId="1AC7AAB2" w14:textId="77777777" w:rsidR="00024F0B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Blockquotes</w:t>
      </w:r>
      <w:r>
        <w:t xml:space="preserve"> - Single and nested</w:t>
      </w:r>
    </w:p>
    <w:p w14:paraId="78EC23C9" w14:textId="77777777" w:rsidR="00024F0B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Horizontal rules</w:t>
      </w:r>
      <w:r>
        <w:t xml:space="preserve"> - Visual separators</w:t>
      </w:r>
    </w:p>
    <w:p w14:paraId="1625CDE8" w14:textId="77777777" w:rsidR="00024F0B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Special features</w:t>
      </w:r>
      <w:r>
        <w:t xml:space="preserve"> - Emoji, HTML tags, mathematical expressions</w:t>
      </w:r>
    </w:p>
    <w:p w14:paraId="435908BC" w14:textId="77777777" w:rsidR="00024F0B" w:rsidRDefault="00000000">
      <w:pPr>
        <w:pStyle w:val="FirstParagraph"/>
      </w:pPr>
      <w:r>
        <w:t>Remember that not all markdown processors support every feature, but GitHub Flavoured Markdown is widely supported across many platforms.</w:t>
      </w:r>
      <w:bookmarkEnd w:id="2"/>
      <w:bookmarkEnd w:id="29"/>
    </w:p>
    <w:sectPr w:rsidR="00024F0B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4B9A2" w14:textId="77777777" w:rsidR="00190336" w:rsidRDefault="00190336">
      <w:pPr>
        <w:spacing w:after="0"/>
      </w:pPr>
      <w:r>
        <w:separator/>
      </w:r>
    </w:p>
  </w:endnote>
  <w:endnote w:type="continuationSeparator" w:id="0">
    <w:p w14:paraId="5F90B76B" w14:textId="77777777" w:rsidR="00190336" w:rsidRDefault="001903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angal (Headings CS)">
    <w:altName w:val="Mang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17080" w14:textId="77777777" w:rsidR="00190336" w:rsidRDefault="00190336">
      <w:pPr>
        <w:spacing w:after="0"/>
      </w:pPr>
      <w:r>
        <w:separator/>
      </w:r>
    </w:p>
  </w:footnote>
  <w:footnote w:type="continuationSeparator" w:id="0">
    <w:p w14:paraId="4E6D47D3" w14:textId="77777777" w:rsidR="00190336" w:rsidRDefault="00190336">
      <w:pPr>
        <w:spacing w:after="0"/>
      </w:pPr>
      <w:r>
        <w:continuationSeparator/>
      </w:r>
    </w:p>
  </w:footnote>
  <w:footnote w:id="1">
    <w:p w14:paraId="3C41444B" w14:textId="77777777" w:rsidR="00024F0B" w:rsidRDefault="00000000">
      <w:pPr>
        <w:pStyle w:val="FootnoteText"/>
      </w:pPr>
      <w:r>
        <w:rPr>
          <w:rStyle w:val="FootnoteReference"/>
        </w:rPr>
        <w:footnoteRef/>
      </w:r>
      <w:r>
        <w:t xml:space="preserve"> This is the first footnote.</w:t>
      </w:r>
    </w:p>
  </w:footnote>
  <w:footnote w:id="2">
    <w:p w14:paraId="2EE5CE62" w14:textId="77777777" w:rsidR="00024F0B" w:rsidRDefault="00000000">
      <w:pPr>
        <w:pStyle w:val="FootnoteText"/>
      </w:pPr>
      <w:r>
        <w:rPr>
          <w:rStyle w:val="FootnoteReference"/>
        </w:rPr>
        <w:footnoteRef/>
      </w:r>
      <w:r>
        <w:t xml:space="preserve"> This is another footnote with a custom identifier.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04EF7A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DF61BE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3C8ED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7B4EC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5980C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AC871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D655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0D1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420B0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B61B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A4F85E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AE7EB7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00A992"/>
    <w:multiLevelType w:val="multilevel"/>
    <w:tmpl w:val="CFA23AA6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13" w15:restartNumberingAfterBreak="0">
    <w:nsid w:val="0000A993"/>
    <w:multiLevelType w:val="multilevel"/>
    <w:tmpl w:val="0A8E28D2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14" w15:restartNumberingAfterBreak="0">
    <w:nsid w:val="00A99411"/>
    <w:multiLevelType w:val="multilevel"/>
    <w:tmpl w:val="DB6C6D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D604BE7"/>
    <w:multiLevelType w:val="multilevel"/>
    <w:tmpl w:val="E370D4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249770E"/>
    <w:multiLevelType w:val="multilevel"/>
    <w:tmpl w:val="1A7ED4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C1AE401"/>
    <w:multiLevelType w:val="multilevel"/>
    <w:tmpl w:val="0270ED2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8" w15:restartNumberingAfterBreak="0">
    <w:nsid w:val="33115D79"/>
    <w:multiLevelType w:val="multilevel"/>
    <w:tmpl w:val="E8A8FC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0780549"/>
    <w:multiLevelType w:val="multilevel"/>
    <w:tmpl w:val="2208E102"/>
    <w:styleLink w:val="CurrentList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43821DD0"/>
    <w:multiLevelType w:val="multilevel"/>
    <w:tmpl w:val="7B2255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3FC4FEB"/>
    <w:multiLevelType w:val="multilevel"/>
    <w:tmpl w:val="2208E102"/>
    <w:styleLink w:val="CurrentList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2F37786"/>
    <w:multiLevelType w:val="multilevel"/>
    <w:tmpl w:val="717623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9A71C36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BDD67D8"/>
    <w:multiLevelType w:val="multilevel"/>
    <w:tmpl w:val="523C20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C032886"/>
    <w:multiLevelType w:val="multilevel"/>
    <w:tmpl w:val="2208E102"/>
    <w:styleLink w:val="CurrentList3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5C2D7F5A"/>
    <w:multiLevelType w:val="multilevel"/>
    <w:tmpl w:val="64523A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6BC1588"/>
    <w:multiLevelType w:val="multilevel"/>
    <w:tmpl w:val="2208E10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lang w:val="en-US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6C1B047A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7A011CE"/>
    <w:multiLevelType w:val="multilevel"/>
    <w:tmpl w:val="535A13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21632907">
    <w:abstractNumId w:val="17"/>
  </w:num>
  <w:num w:numId="2" w16cid:durableId="1342854098">
    <w:abstractNumId w:val="16"/>
  </w:num>
  <w:num w:numId="3" w16cid:durableId="1446577985">
    <w:abstractNumId w:val="28"/>
  </w:num>
  <w:num w:numId="4" w16cid:durableId="49504023">
    <w:abstractNumId w:val="18"/>
  </w:num>
  <w:num w:numId="5" w16cid:durableId="1619869900">
    <w:abstractNumId w:val="22"/>
  </w:num>
  <w:num w:numId="6" w16cid:durableId="2011563497">
    <w:abstractNumId w:val="26"/>
  </w:num>
  <w:num w:numId="7" w16cid:durableId="1886061404">
    <w:abstractNumId w:val="24"/>
  </w:num>
  <w:num w:numId="8" w16cid:durableId="229392358">
    <w:abstractNumId w:val="4"/>
  </w:num>
  <w:num w:numId="9" w16cid:durableId="2086030273">
    <w:abstractNumId w:val="5"/>
  </w:num>
  <w:num w:numId="10" w16cid:durableId="152568226">
    <w:abstractNumId w:val="6"/>
  </w:num>
  <w:num w:numId="11" w16cid:durableId="1690449598">
    <w:abstractNumId w:val="7"/>
  </w:num>
  <w:num w:numId="12" w16cid:durableId="1786583725">
    <w:abstractNumId w:val="9"/>
  </w:num>
  <w:num w:numId="13" w16cid:durableId="1631666805">
    <w:abstractNumId w:val="0"/>
  </w:num>
  <w:num w:numId="14" w16cid:durableId="2021274900">
    <w:abstractNumId w:val="1"/>
  </w:num>
  <w:num w:numId="15" w16cid:durableId="1995254825">
    <w:abstractNumId w:val="2"/>
  </w:num>
  <w:num w:numId="16" w16cid:durableId="1963612269">
    <w:abstractNumId w:val="3"/>
  </w:num>
  <w:num w:numId="17" w16cid:durableId="618729318">
    <w:abstractNumId w:val="8"/>
  </w:num>
  <w:num w:numId="18" w16cid:durableId="1049962012">
    <w:abstractNumId w:val="29"/>
  </w:num>
  <w:num w:numId="19" w16cid:durableId="1415317166">
    <w:abstractNumId w:val="27"/>
  </w:num>
  <w:num w:numId="20" w16cid:durableId="757558917">
    <w:abstractNumId w:val="20"/>
  </w:num>
  <w:num w:numId="21" w16cid:durableId="535848427">
    <w:abstractNumId w:val="23"/>
  </w:num>
  <w:num w:numId="22" w16cid:durableId="746224951">
    <w:abstractNumId w:val="15"/>
  </w:num>
  <w:num w:numId="23" w16cid:durableId="64911362">
    <w:abstractNumId w:val="10"/>
  </w:num>
  <w:num w:numId="24" w16cid:durableId="1827551915">
    <w:abstractNumId w:val="11"/>
  </w:num>
  <w:num w:numId="25" w16cid:durableId="259602966">
    <w:abstractNumId w:val="11"/>
  </w:num>
  <w:num w:numId="26" w16cid:durableId="881861573">
    <w:abstractNumId w:val="11"/>
  </w:num>
  <w:num w:numId="27" w16cid:durableId="20295202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547172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54900979">
    <w:abstractNumId w:val="13"/>
  </w:num>
  <w:num w:numId="30" w16cid:durableId="1047417750">
    <w:abstractNumId w:val="12"/>
  </w:num>
  <w:num w:numId="31" w16cid:durableId="1758477044">
    <w:abstractNumId w:val="13"/>
  </w:num>
  <w:num w:numId="32" w16cid:durableId="1241867770">
    <w:abstractNumId w:val="12"/>
  </w:num>
  <w:num w:numId="33" w16cid:durableId="71901613">
    <w:abstractNumId w:val="13"/>
  </w:num>
  <w:num w:numId="34" w16cid:durableId="199382508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01220365">
    <w:abstractNumId w:val="19"/>
  </w:num>
  <w:num w:numId="36" w16cid:durableId="972095624">
    <w:abstractNumId w:val="21"/>
  </w:num>
  <w:num w:numId="37" w16cid:durableId="168073985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24F0B"/>
    <w:rsid w:val="00122768"/>
    <w:rsid w:val="00190336"/>
    <w:rsid w:val="00214A04"/>
    <w:rsid w:val="00454E03"/>
    <w:rsid w:val="004E29B3"/>
    <w:rsid w:val="00560B21"/>
    <w:rsid w:val="00590D07"/>
    <w:rsid w:val="00592B3C"/>
    <w:rsid w:val="00784D58"/>
    <w:rsid w:val="007C547C"/>
    <w:rsid w:val="008D6863"/>
    <w:rsid w:val="00976D79"/>
    <w:rsid w:val="00AE2222"/>
    <w:rsid w:val="00B86B75"/>
    <w:rsid w:val="00BC48D5"/>
    <w:rsid w:val="00C36279"/>
    <w:rsid w:val="00CD0125"/>
    <w:rsid w:val="00E315A3"/>
    <w:rsid w:val="00EB2C86"/>
    <w:rsid w:val="00ED0569"/>
    <w:rsid w:val="00F9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32BF4"/>
  <w15:docId w15:val="{6B53D409-E985-C140-B08E-5B62479E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0125"/>
    <w:rPr>
      <w:sz w:val="22"/>
    </w:rPr>
  </w:style>
  <w:style w:type="paragraph" w:styleId="Heading1">
    <w:name w:val="heading 1"/>
    <w:basedOn w:val="Normal"/>
    <w:next w:val="BodyText"/>
    <w:uiPriority w:val="9"/>
    <w:qFormat/>
    <w:rsid w:val="00F9641B"/>
    <w:pPr>
      <w:keepNext/>
      <w:keepLines/>
      <w:numPr>
        <w:numId w:val="19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val="sv-SE"/>
    </w:rPr>
  </w:style>
  <w:style w:type="paragraph" w:styleId="Heading2">
    <w:name w:val="heading 2"/>
    <w:basedOn w:val="Normal"/>
    <w:next w:val="BodyText"/>
    <w:uiPriority w:val="9"/>
    <w:unhideWhenUsed/>
    <w:qFormat/>
    <w:rsid w:val="00F9641B"/>
    <w:pPr>
      <w:keepNext/>
      <w:keepLines/>
      <w:numPr>
        <w:ilvl w:val="1"/>
        <w:numId w:val="19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val="sv-SE"/>
    </w:rPr>
  </w:style>
  <w:style w:type="paragraph" w:styleId="Heading3">
    <w:name w:val="heading 3"/>
    <w:basedOn w:val="Normal"/>
    <w:next w:val="BodyText"/>
    <w:uiPriority w:val="9"/>
    <w:unhideWhenUsed/>
    <w:qFormat/>
    <w:rsid w:val="00CD0125"/>
    <w:pPr>
      <w:keepNext/>
      <w:keepLines/>
      <w:numPr>
        <w:ilvl w:val="2"/>
        <w:numId w:val="19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lang w:val="sv-SE"/>
    </w:rPr>
  </w:style>
  <w:style w:type="paragraph" w:styleId="Heading4">
    <w:name w:val="heading 4"/>
    <w:basedOn w:val="Normal"/>
    <w:next w:val="BodyText"/>
    <w:uiPriority w:val="9"/>
    <w:unhideWhenUsed/>
    <w:qFormat/>
    <w:rsid w:val="00CD012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lang w:val="sv-SE"/>
    </w:rPr>
  </w:style>
  <w:style w:type="paragraph" w:styleId="Heading5">
    <w:name w:val="heading 5"/>
    <w:basedOn w:val="Normal"/>
    <w:next w:val="BodyText"/>
    <w:uiPriority w:val="9"/>
    <w:unhideWhenUsed/>
    <w:qFormat/>
    <w:rsid w:val="00CD012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lang w:val="sv-SE"/>
    </w:rPr>
  </w:style>
  <w:style w:type="paragraph" w:styleId="Heading6">
    <w:name w:val="heading 6"/>
    <w:basedOn w:val="Normal"/>
    <w:next w:val="BodyText"/>
    <w:uiPriority w:val="9"/>
    <w:unhideWhenUsed/>
    <w:qFormat/>
    <w:rsid w:val="00CD0125"/>
    <w:pPr>
      <w:keepNext/>
      <w:keepLines/>
      <w:spacing w:before="200" w:after="0"/>
      <w:outlineLvl w:val="5"/>
    </w:pPr>
    <w:rPr>
      <w:rFonts w:asciiTheme="majorHAnsi" w:eastAsiaTheme="majorEastAsia" w:hAnsiTheme="majorHAnsi" w:cs="Mangal (Headings CS)"/>
      <w:color w:val="7F7F7F" w:themeColor="text1" w:themeTint="80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19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19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19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592B3C"/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F9641B"/>
  </w:style>
  <w:style w:type="numbering" w:customStyle="1" w:styleId="CurrentList1">
    <w:name w:val="Current List1"/>
    <w:uiPriority w:val="99"/>
    <w:rsid w:val="00CD0125"/>
    <w:pPr>
      <w:numPr>
        <w:numId w:val="35"/>
      </w:numPr>
    </w:pPr>
  </w:style>
  <w:style w:type="numbering" w:customStyle="1" w:styleId="CurrentList2">
    <w:name w:val="Current List2"/>
    <w:uiPriority w:val="99"/>
    <w:rsid w:val="00CD0125"/>
    <w:pPr>
      <w:numPr>
        <w:numId w:val="36"/>
      </w:numPr>
    </w:pPr>
  </w:style>
  <w:style w:type="numbering" w:customStyle="1" w:styleId="CurrentList3">
    <w:name w:val="Current List3"/>
    <w:uiPriority w:val="99"/>
    <w:rsid w:val="00CD0125"/>
    <w:pPr>
      <w:numPr>
        <w:numId w:val="3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569</Words>
  <Characters>3247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 Hanheide</dc:creator>
  <cp:keywords/>
  <cp:lastModifiedBy>Marc Hanheide</cp:lastModifiedBy>
  <cp:revision>2</cp:revision>
  <dcterms:created xsi:type="dcterms:W3CDTF">2025-07-31T10:16:00Z</dcterms:created>
  <dcterms:modified xsi:type="dcterms:W3CDTF">2025-07-31T10:16:00Z</dcterms:modified>
</cp:coreProperties>
</file>