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4243" w14:textId="77777777" w:rsidR="00252B61" w:rsidRDefault="00000000">
      <w:pPr>
        <w:spacing w:before="2600"/>
        <w:jc w:val="center"/>
      </w:pPr>
      <w:proofErr w:type="spellStart"/>
      <w:r>
        <w:rPr>
          <w:b/>
          <w:bCs/>
          <w:color w:val="1F4E79"/>
          <w:sz w:val="64"/>
          <w:szCs w:val="64"/>
        </w:rPr>
        <w:t>MyTalipapa</w:t>
      </w:r>
      <w:proofErr w:type="spellEnd"/>
    </w:p>
    <w:p w14:paraId="0944FC3B" w14:textId="77777777" w:rsidR="00252B61" w:rsidRDefault="00000000">
      <w:pPr>
        <w:spacing w:after="200"/>
        <w:jc w:val="center"/>
      </w:pPr>
      <w:r>
        <w:rPr>
          <w:color w:val="444444"/>
          <w:sz w:val="28"/>
          <w:szCs w:val="28"/>
        </w:rPr>
        <w:t>Public-Market Navigation &amp; Stall-Management System</w:t>
      </w:r>
    </w:p>
    <w:p w14:paraId="368D0886" w14:textId="77777777" w:rsidR="00252B61" w:rsidRDefault="00252B61">
      <w:pPr>
        <w:pBdr>
          <w:bottom w:val="single" w:sz="6" w:space="6" w:color="1F4E79"/>
        </w:pBdr>
        <w:jc w:val="center"/>
      </w:pPr>
    </w:p>
    <w:p w14:paraId="5B8CD325" w14:textId="77777777" w:rsidR="00252B61" w:rsidRDefault="00000000">
      <w:pPr>
        <w:spacing w:before="240"/>
        <w:jc w:val="center"/>
      </w:pPr>
      <w:r>
        <w:rPr>
          <w:b/>
          <w:bCs/>
          <w:sz w:val="30"/>
          <w:szCs w:val="30"/>
        </w:rPr>
        <w:t>Data Flow Diagrams (Level 0–3)</w:t>
      </w:r>
    </w:p>
    <w:p w14:paraId="448D23CF" w14:textId="77777777" w:rsidR="00252B61" w:rsidRDefault="00000000">
      <w:pPr>
        <w:spacing w:after="1600"/>
        <w:jc w:val="center"/>
      </w:pPr>
      <w:r>
        <w:rPr>
          <w:b/>
          <w:bCs/>
          <w:sz w:val="30"/>
          <w:szCs w:val="30"/>
        </w:rPr>
        <w:t>&amp; Process Flowchart</w:t>
      </w:r>
    </w:p>
    <w:p w14:paraId="75A38F38" w14:textId="77777777" w:rsidR="00252B61" w:rsidRDefault="00000000">
      <w:pPr>
        <w:jc w:val="center"/>
      </w:pPr>
      <w:r>
        <w:rPr>
          <w:color w:val="666666"/>
        </w:rPr>
        <w:t>System Design Documentation</w:t>
      </w:r>
    </w:p>
    <w:p w14:paraId="1EBA3B13" w14:textId="52AAE9AC" w:rsidR="00252B61" w:rsidRDefault="00000000">
      <w:pPr>
        <w:jc w:val="center"/>
      </w:pPr>
      <w:r>
        <w:rPr>
          <w:color w:val="666666"/>
        </w:rPr>
        <w:t>June 2026</w:t>
      </w:r>
    </w:p>
    <w:p w14:paraId="697918BF" w14:textId="77777777" w:rsidR="00252B61" w:rsidRDefault="00000000">
      <w:pPr>
        <w:pStyle w:val="Heading1"/>
        <w:pageBreakBefore/>
      </w:pPr>
      <w:bookmarkStart w:id="0" w:name="_Toc233238826"/>
      <w:r>
        <w:lastRenderedPageBreak/>
        <w:t>Contents</w:t>
      </w:r>
      <w:bookmarkEnd w:id="0"/>
    </w:p>
    <w:sdt>
      <w:sdtPr>
        <w:alias w:val="Contents"/>
        <w:id w:val="705302432"/>
      </w:sdtPr>
      <w:sdtContent>
        <w:p w14:paraId="65B75736" w14:textId="77777777" w:rsidR="009C691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238826" w:history="1">
            <w:r w:rsidR="009C6918" w:rsidRPr="00B95DFF">
              <w:rPr>
                <w:rStyle w:val="Hyperlink"/>
                <w:noProof/>
              </w:rPr>
              <w:t>Contents</w:t>
            </w:r>
            <w:r w:rsidR="009C6918">
              <w:rPr>
                <w:noProof/>
              </w:rPr>
              <w:tab/>
            </w:r>
            <w:r w:rsidR="009C6918">
              <w:rPr>
                <w:noProof/>
              </w:rPr>
              <w:fldChar w:fldCharType="begin"/>
            </w:r>
            <w:r w:rsidR="009C6918">
              <w:rPr>
                <w:noProof/>
              </w:rPr>
              <w:instrText xml:space="preserve"> PAGEREF _Toc233238826 \h </w:instrText>
            </w:r>
            <w:r w:rsidR="009C6918">
              <w:rPr>
                <w:noProof/>
              </w:rPr>
            </w:r>
            <w:r w:rsidR="009C6918">
              <w:rPr>
                <w:noProof/>
              </w:rPr>
              <w:fldChar w:fldCharType="separate"/>
            </w:r>
            <w:r w:rsidR="009C6918">
              <w:rPr>
                <w:noProof/>
              </w:rPr>
              <w:t>2</w:t>
            </w:r>
            <w:r w:rsidR="009C6918">
              <w:rPr>
                <w:noProof/>
              </w:rPr>
              <w:fldChar w:fldCharType="end"/>
            </w:r>
          </w:hyperlink>
        </w:p>
        <w:p w14:paraId="4599AE2D" w14:textId="77777777" w:rsidR="009C6918" w:rsidRDefault="009C69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38827" w:history="1">
            <w:r w:rsidRPr="00B95DFF">
              <w:rPr>
                <w:rStyle w:val="Hyperlink"/>
                <w:noProof/>
              </w:rPr>
              <w:t>1.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_Toc233238827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BBBBFB" w14:textId="77777777" w:rsidR="009C6918" w:rsidRDefault="009C691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38828" w:history="1">
            <w:r w:rsidRPr="00B95DFF">
              <w:rPr>
                <w:rStyle w:val="Hyperlink"/>
                <w:noProof/>
              </w:rPr>
              <w:t>Notation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_Toc233238828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275889" w14:textId="77777777" w:rsidR="009C6918" w:rsidRDefault="009C69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38829" w:history="1">
            <w:r w:rsidRPr="00B95DFF">
              <w:rPr>
                <w:rStyle w:val="Hyperlink"/>
                <w:noProof/>
              </w:rPr>
              <w:t>2. External Entities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_Toc233238829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7C5D22" w14:textId="77777777" w:rsidR="009C6918" w:rsidRDefault="009C69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38830" w:history="1">
            <w:r w:rsidRPr="00B95DFF">
              <w:rPr>
                <w:rStyle w:val="Hyperlink"/>
                <w:noProof/>
              </w:rPr>
              <w:t>3. Data Stores (Data Dictionary)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_Toc233238830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0DA144" w14:textId="77777777" w:rsidR="009C6918" w:rsidRDefault="009C69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38831" w:history="1">
            <w:r w:rsidRPr="00B95DFF">
              <w:rPr>
                <w:rStyle w:val="Hyperlink"/>
                <w:noProof/>
              </w:rPr>
              <w:t>4. DFD Level 0 — Context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_Toc233238831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F08537" w14:textId="77777777" w:rsidR="009C6918" w:rsidRDefault="009C69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38832" w:history="1">
            <w:r w:rsidRPr="00B95DFF">
              <w:rPr>
                <w:rStyle w:val="Hyperlink"/>
                <w:noProof/>
              </w:rPr>
              <w:t>5. DFD Level 1 — System Decomposition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_Toc233238832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33952D" w14:textId="77777777" w:rsidR="009C6918" w:rsidRDefault="009C69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38833" w:history="1">
            <w:r w:rsidRPr="00B95DFF">
              <w:rPr>
                <w:rStyle w:val="Hyperlink"/>
                <w:noProof/>
              </w:rPr>
              <w:t>6. DFD Level 2 — Process 2.0 Applications &amp; Approval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_Toc233238833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EEC579" w14:textId="77777777" w:rsidR="009C6918" w:rsidRDefault="009C69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38834" w:history="1">
            <w:r w:rsidRPr="00B95DFF">
              <w:rPr>
                <w:rStyle w:val="Hyperlink"/>
                <w:noProof/>
              </w:rPr>
              <w:t>7. DFD Level 3 — Process 2.2 Review &amp; Validate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_Toc233238834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1AA2E7" w14:textId="77777777" w:rsidR="009C6918" w:rsidRDefault="009C69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38835" w:history="1">
            <w:r w:rsidRPr="00B95DFF">
              <w:rPr>
                <w:rStyle w:val="Hyperlink"/>
                <w:noProof/>
              </w:rPr>
              <w:t>8. DFD Level 2 — Process 4.0 Navigate &amp; Find Stalls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_Toc233238835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E839A1" w14:textId="77777777" w:rsidR="009C6918" w:rsidRDefault="009C69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38836" w:history="1">
            <w:r w:rsidRPr="00B95DFF">
              <w:rPr>
                <w:rStyle w:val="Hyperlink"/>
                <w:noProof/>
              </w:rPr>
              <w:t>9. DFD Level 3 — Process 4.3 Compute Walking Route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_Toc233238836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F7BACB" w14:textId="77777777" w:rsidR="009C6918" w:rsidRDefault="009C691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38837" w:history="1">
            <w:r w:rsidRPr="00B95DFF">
              <w:rPr>
                <w:rStyle w:val="Hyperlink"/>
                <w:noProof/>
              </w:rPr>
              <w:t>10. Process Flowchart — Shopper Wayfinding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_Toc233238837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C5C766" w14:textId="77777777" w:rsidR="00252B61" w:rsidRDefault="00000000">
          <w:r>
            <w:fldChar w:fldCharType="end"/>
          </w:r>
        </w:p>
      </w:sdtContent>
    </w:sdt>
    <w:p w14:paraId="4C7F8319" w14:textId="77777777" w:rsidR="00252B61" w:rsidRDefault="00000000">
      <w:pPr>
        <w:pStyle w:val="Heading1"/>
        <w:pageBreakBefore/>
      </w:pPr>
      <w:bookmarkStart w:id="1" w:name="_Toc233238827"/>
      <w:r>
        <w:lastRenderedPageBreak/>
        <w:t>1. System Overview</w:t>
      </w:r>
      <w:bookmarkEnd w:id="1"/>
    </w:p>
    <w:p w14:paraId="52D53743" w14:textId="77777777" w:rsidR="00252B61" w:rsidRDefault="00000000">
      <w:pPr>
        <w:spacing w:after="120"/>
      </w:pPr>
      <w:proofErr w:type="spellStart"/>
      <w:r>
        <w:t>MyTalipapa</w:t>
      </w:r>
      <w:proofErr w:type="spellEnd"/>
      <w:r>
        <w:t xml:space="preserve"> is a paperless public-market platform with two purposes. For visitors it provides wayfinding — a 360° panorama tour and an augmented-reality (AR) finder that </w:t>
      </w:r>
      <w:proofErr w:type="gramStart"/>
      <w:r>
        <w:t>route</w:t>
      </w:r>
      <w:proofErr w:type="gramEnd"/>
      <w:r>
        <w:t xml:space="preserve"> a shopper to a specific stall. For the market it provides management — renter/contractor/admin accounts, a stall-application and approval workflow, payments, lease contracts, and notifications.</w:t>
      </w:r>
    </w:p>
    <w:p w14:paraId="58B5F5BB" w14:textId="77777777" w:rsidR="00252B61" w:rsidRDefault="00000000">
      <w:pPr>
        <w:spacing w:after="120"/>
      </w:pPr>
      <w:r>
        <w:t>This document models the system using Data Flow Diagrams (DFDs) at four levels of detail (the Level 0 context diagram down to Level 3 primitive processes) following Gane–Sarson notation, plus a process flowchart for the shopper wayfinding journey.</w:t>
      </w:r>
    </w:p>
    <w:p w14:paraId="57A0F274" w14:textId="77777777" w:rsidR="00252B61" w:rsidRDefault="00000000">
      <w:pPr>
        <w:pStyle w:val="Heading2"/>
      </w:pPr>
      <w:bookmarkStart w:id="2" w:name="_Toc233238828"/>
      <w:r>
        <w:t>Notation</w:t>
      </w:r>
      <w:bookmarkEnd w:id="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00"/>
      </w:tblGrid>
      <w:tr w:rsidR="00252B61" w14:paraId="51783F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23F14" w14:textId="77777777" w:rsidR="00252B61" w:rsidRDefault="00000000"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7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AD489" w14:textId="77777777" w:rsidR="00252B61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252B61" w14:paraId="772900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22056F" w14:textId="77777777" w:rsidR="00252B61" w:rsidRDefault="00000000">
            <w:r>
              <w:rPr>
                <w:b/>
                <w:bCs/>
                <w:sz w:val="19"/>
                <w:szCs w:val="19"/>
              </w:rPr>
              <w:t>Rounded rectangle (blue)</w:t>
            </w:r>
          </w:p>
        </w:tc>
        <w:tc>
          <w:tcPr>
            <w:tcW w:w="7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37223A" w14:textId="77777777" w:rsidR="00252B61" w:rsidRDefault="00000000">
            <w:r>
              <w:rPr>
                <w:sz w:val="19"/>
                <w:szCs w:val="19"/>
              </w:rPr>
              <w:t>Process — a transformation of data. Numbered (0, 1.0, 2.1, 2.2.1 …).</w:t>
            </w:r>
          </w:p>
        </w:tc>
      </w:tr>
      <w:tr w:rsidR="00252B61" w14:paraId="4D0D6F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F32192" w14:textId="77777777" w:rsidR="00252B61" w:rsidRDefault="00000000">
            <w:r>
              <w:rPr>
                <w:b/>
                <w:bCs/>
                <w:sz w:val="19"/>
                <w:szCs w:val="19"/>
              </w:rPr>
              <w:t>Rectangle (grey)</w:t>
            </w:r>
          </w:p>
        </w:tc>
        <w:tc>
          <w:tcPr>
            <w:tcW w:w="7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5BE92E" w14:textId="77777777" w:rsidR="00252B61" w:rsidRDefault="00000000">
            <w:r>
              <w:rPr>
                <w:sz w:val="19"/>
                <w:szCs w:val="19"/>
              </w:rPr>
              <w:t>External entity — a person or system outside the boundary that supplies or receives data.</w:t>
            </w:r>
          </w:p>
        </w:tc>
      </w:tr>
      <w:tr w:rsidR="00252B61" w14:paraId="7F86D5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771577" w14:textId="77777777" w:rsidR="00252B61" w:rsidRDefault="00000000">
            <w:r>
              <w:rPr>
                <w:b/>
                <w:bCs/>
                <w:sz w:val="19"/>
                <w:szCs w:val="19"/>
              </w:rPr>
              <w:t>Cylinder (amber)</w:t>
            </w:r>
          </w:p>
        </w:tc>
        <w:tc>
          <w:tcPr>
            <w:tcW w:w="7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7F2A4E" w14:textId="77777777" w:rsidR="00252B61" w:rsidRDefault="00000000">
            <w:r>
              <w:rPr>
                <w:sz w:val="19"/>
                <w:szCs w:val="19"/>
              </w:rPr>
              <w:t>Data store — where data rests between processes (D1–D7).</w:t>
            </w:r>
          </w:p>
        </w:tc>
      </w:tr>
      <w:tr w:rsidR="00252B61" w14:paraId="1E16C9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53C1C" w14:textId="77777777" w:rsidR="00252B61" w:rsidRDefault="00000000">
            <w:r>
              <w:rPr>
                <w:b/>
                <w:bCs/>
                <w:sz w:val="19"/>
                <w:szCs w:val="19"/>
              </w:rPr>
              <w:t>Rounded rectangle (teal)</w:t>
            </w:r>
          </w:p>
        </w:tc>
        <w:tc>
          <w:tcPr>
            <w:tcW w:w="7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FF5D5" w14:textId="77777777" w:rsidR="00252B61" w:rsidRDefault="00000000">
            <w:r>
              <w:rPr>
                <w:sz w:val="19"/>
                <w:szCs w:val="19"/>
              </w:rPr>
              <w:t>Link to a process detailed on another DFD level.</w:t>
            </w:r>
          </w:p>
        </w:tc>
      </w:tr>
      <w:tr w:rsidR="00252B61" w14:paraId="422803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37DE95" w14:textId="77777777" w:rsidR="00252B61" w:rsidRDefault="00000000">
            <w:r>
              <w:rPr>
                <w:b/>
                <w:bCs/>
                <w:sz w:val="19"/>
                <w:szCs w:val="19"/>
              </w:rPr>
              <w:t>Labelled arrow</w:t>
            </w:r>
          </w:p>
        </w:tc>
        <w:tc>
          <w:tcPr>
            <w:tcW w:w="7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2E640" w14:textId="77777777" w:rsidR="00252B61" w:rsidRDefault="00000000">
            <w:r>
              <w:rPr>
                <w:sz w:val="19"/>
                <w:szCs w:val="19"/>
              </w:rPr>
              <w:t xml:space="preserve">Data </w:t>
            </w:r>
            <w:proofErr w:type="gramStart"/>
            <w:r>
              <w:rPr>
                <w:sz w:val="19"/>
                <w:szCs w:val="19"/>
              </w:rPr>
              <w:t>flow —</w:t>
            </w:r>
            <w:proofErr w:type="gramEnd"/>
            <w:r>
              <w:rPr>
                <w:sz w:val="19"/>
                <w:szCs w:val="19"/>
              </w:rPr>
              <w:t xml:space="preserve"> the label names the data that moves.</w:t>
            </w:r>
          </w:p>
        </w:tc>
      </w:tr>
      <w:tr w:rsidR="00252B61" w14:paraId="6CE5BA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2DFCA" w14:textId="77777777" w:rsidR="00252B61" w:rsidRDefault="00000000">
            <w:r>
              <w:rPr>
                <w:b/>
                <w:bCs/>
                <w:sz w:val="19"/>
                <w:szCs w:val="19"/>
              </w:rPr>
              <w:t>Flowchart shapes</w:t>
            </w:r>
          </w:p>
        </w:tc>
        <w:tc>
          <w:tcPr>
            <w:tcW w:w="7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FFAD0" w14:textId="77777777" w:rsidR="00252B61" w:rsidRDefault="00000000">
            <w:r>
              <w:rPr>
                <w:sz w:val="19"/>
                <w:szCs w:val="19"/>
              </w:rPr>
              <w:t>Stadium = start/end · rectangle = action · diamond = decision.</w:t>
            </w:r>
          </w:p>
        </w:tc>
      </w:tr>
    </w:tbl>
    <w:p w14:paraId="442CEE24" w14:textId="77777777" w:rsidR="00252B61" w:rsidRDefault="00000000">
      <w:pPr>
        <w:pStyle w:val="Heading1"/>
        <w:pageBreakBefore/>
      </w:pPr>
      <w:bookmarkStart w:id="3" w:name="_Toc233238829"/>
      <w:r>
        <w:lastRenderedPageBreak/>
        <w:t>2. External Entities</w:t>
      </w:r>
      <w:bookmarkEnd w:id="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650"/>
        <w:gridCol w:w="3600"/>
      </w:tblGrid>
      <w:tr w:rsidR="00252B61" w14:paraId="180B2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B8A423" w14:textId="77777777" w:rsidR="00252B61" w:rsidRDefault="00000000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3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7D8A03" w14:textId="77777777" w:rsidR="00252B6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2470E1" w14:textId="77777777" w:rsidR="00252B61" w:rsidRDefault="00000000">
            <w:r>
              <w:rPr>
                <w:b/>
                <w:bCs/>
                <w:color w:val="FFFFFF"/>
                <w:sz w:val="19"/>
                <w:szCs w:val="19"/>
              </w:rPr>
              <w:t>Principal exchanges with the system</w:t>
            </w:r>
          </w:p>
        </w:tc>
      </w:tr>
      <w:tr w:rsidR="00252B61" w14:paraId="25B4488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E1CE7" w14:textId="77777777" w:rsidR="00252B61" w:rsidRDefault="00000000">
            <w:r>
              <w:rPr>
                <w:b/>
                <w:bCs/>
                <w:sz w:val="19"/>
                <w:szCs w:val="19"/>
              </w:rPr>
              <w:t>Shopper / Visitor</w:t>
            </w:r>
          </w:p>
        </w:tc>
        <w:tc>
          <w:tcPr>
            <w:tcW w:w="3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777B85" w14:textId="77777777" w:rsidR="00252B61" w:rsidRDefault="00000000">
            <w:r>
              <w:rPr>
                <w:sz w:val="19"/>
                <w:szCs w:val="19"/>
              </w:rPr>
              <w:t>Public market visitor using wayfinding; no account required.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CA8099" w14:textId="77777777" w:rsidR="00252B61" w:rsidRDefault="00000000">
            <w:r>
              <w:rPr>
                <w:sz w:val="19"/>
                <w:szCs w:val="19"/>
              </w:rPr>
              <w:t>In: search, navigation request, QR scan. Out: route, stall info, 360° view, turn guidance.</w:t>
            </w:r>
          </w:p>
        </w:tc>
      </w:tr>
      <w:tr w:rsidR="00252B61" w14:paraId="182BB06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FE9F8" w14:textId="77777777" w:rsidR="00252B61" w:rsidRDefault="00000000">
            <w:r>
              <w:rPr>
                <w:b/>
                <w:bCs/>
                <w:sz w:val="19"/>
                <w:szCs w:val="19"/>
              </w:rPr>
              <w:t>Renter / Applicant</w:t>
            </w:r>
          </w:p>
        </w:tc>
        <w:tc>
          <w:tcPr>
            <w:tcW w:w="3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CF9107" w14:textId="77777777" w:rsidR="00252B61" w:rsidRDefault="00000000">
            <w:r>
              <w:rPr>
                <w:sz w:val="19"/>
                <w:szCs w:val="19"/>
              </w:rPr>
              <w:t>Registers and applies to rent a stall.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BB3C1" w14:textId="77777777" w:rsidR="00252B61" w:rsidRDefault="00000000">
            <w:r>
              <w:rPr>
                <w:sz w:val="19"/>
                <w:szCs w:val="19"/>
              </w:rPr>
              <w:t>In: registration, application, payment, appeal. Out: status, rejection reason, payment notice.</w:t>
            </w:r>
          </w:p>
        </w:tc>
      </w:tr>
      <w:tr w:rsidR="00252B61" w14:paraId="16AC465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1B4F96" w14:textId="77777777" w:rsidR="00252B61" w:rsidRDefault="00000000">
            <w:r>
              <w:rPr>
                <w:b/>
                <w:bCs/>
                <w:sz w:val="19"/>
                <w:szCs w:val="19"/>
              </w:rPr>
              <w:t>Contractor</w:t>
            </w:r>
          </w:p>
        </w:tc>
        <w:tc>
          <w:tcPr>
            <w:tcW w:w="3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9041C" w14:textId="77777777" w:rsidR="00252B61" w:rsidRDefault="00000000">
            <w:r>
              <w:rPr>
                <w:sz w:val="19"/>
                <w:szCs w:val="19"/>
              </w:rPr>
              <w:t>Manages assigned stalls and reviews renter applications.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AF7F1C" w14:textId="77777777" w:rsidR="00252B61" w:rsidRDefault="00000000">
            <w:r>
              <w:rPr>
                <w:sz w:val="19"/>
                <w:szCs w:val="19"/>
              </w:rPr>
              <w:t>In: review decision, enable/disable stall, contract dates. Out: applications queue, stall &amp; contract records.</w:t>
            </w:r>
          </w:p>
        </w:tc>
      </w:tr>
      <w:tr w:rsidR="00252B61" w14:paraId="27AF295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124FB0" w14:textId="77777777" w:rsidR="00252B61" w:rsidRDefault="00000000">
            <w:r>
              <w:rPr>
                <w:b/>
                <w:bCs/>
                <w:sz w:val="19"/>
                <w:szCs w:val="19"/>
              </w:rPr>
              <w:t>Admin</w:t>
            </w:r>
          </w:p>
        </w:tc>
        <w:tc>
          <w:tcPr>
            <w:tcW w:w="3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8810F7" w14:textId="77777777" w:rsidR="00252B61" w:rsidRDefault="00000000">
            <w:r>
              <w:rPr>
                <w:sz w:val="19"/>
                <w:szCs w:val="19"/>
              </w:rPr>
              <w:t>Market administrator overseeing accounts and records.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FC181" w14:textId="77777777" w:rsidR="00252B61" w:rsidRDefault="00000000">
            <w:r>
              <w:rPr>
                <w:sz w:val="19"/>
                <w:szCs w:val="19"/>
              </w:rPr>
              <w:t>In: account approvals, QR generation, record queries. Out: dashboards, records, analytics.</w:t>
            </w:r>
          </w:p>
        </w:tc>
      </w:tr>
      <w:tr w:rsidR="00252B61" w14:paraId="5C04624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0A56D" w14:textId="77777777" w:rsidR="00252B61" w:rsidRDefault="00000000">
            <w:r>
              <w:rPr>
                <w:b/>
                <w:bCs/>
                <w:sz w:val="19"/>
                <w:szCs w:val="19"/>
              </w:rPr>
              <w:t>Notification Gateway</w:t>
            </w:r>
          </w:p>
        </w:tc>
        <w:tc>
          <w:tcPr>
            <w:tcW w:w="3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670564" w14:textId="77777777" w:rsidR="00252B61" w:rsidRDefault="00000000">
            <w:r>
              <w:rPr>
                <w:sz w:val="19"/>
                <w:szCs w:val="19"/>
              </w:rPr>
              <w:t>External email (</w:t>
            </w:r>
            <w:proofErr w:type="spellStart"/>
            <w:r>
              <w:rPr>
                <w:sz w:val="19"/>
                <w:szCs w:val="19"/>
              </w:rPr>
              <w:t>Nodemailer</w:t>
            </w:r>
            <w:proofErr w:type="spellEnd"/>
            <w:r>
              <w:rPr>
                <w:sz w:val="19"/>
                <w:szCs w:val="19"/>
              </w:rPr>
              <w:t>) and SMS (Twilio) services.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6890B" w14:textId="77777777" w:rsidR="00252B61" w:rsidRDefault="00000000">
            <w:r>
              <w:rPr>
                <w:sz w:val="19"/>
                <w:szCs w:val="19"/>
              </w:rPr>
              <w:t>Out: email / SMS messages dispatched by the system.</w:t>
            </w:r>
          </w:p>
        </w:tc>
      </w:tr>
    </w:tbl>
    <w:p w14:paraId="2F3B4497" w14:textId="77777777" w:rsidR="00252B61" w:rsidRDefault="00000000">
      <w:pPr>
        <w:pStyle w:val="Heading1"/>
        <w:pageBreakBefore/>
      </w:pPr>
      <w:bookmarkStart w:id="4" w:name="_Toc233238830"/>
      <w:r>
        <w:lastRenderedPageBreak/>
        <w:t>3. Data Stores (Data Dictionary)</w:t>
      </w:r>
      <w:bookmarkEnd w:id="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4500"/>
        <w:gridCol w:w="1700"/>
      </w:tblGrid>
      <w:tr w:rsidR="00252B61" w14:paraId="5E349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325EE" w14:textId="77777777" w:rsidR="00252B61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92E377" w14:textId="77777777" w:rsidR="00252B61" w:rsidRDefault="00000000">
            <w:r>
              <w:rPr>
                <w:b/>
                <w:bCs/>
                <w:color w:val="FFFFFF"/>
                <w:sz w:val="19"/>
                <w:szCs w:val="19"/>
              </w:rPr>
              <w:t>Store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D3B6D" w14:textId="77777777" w:rsidR="00252B61" w:rsidRDefault="00000000">
            <w:r>
              <w:rPr>
                <w:b/>
                <w:bCs/>
                <w:color w:val="FFFFFF"/>
                <w:sz w:val="19"/>
                <w:szCs w:val="19"/>
              </w:rPr>
              <w:t>Representative contents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4D8D5A" w14:textId="77777777" w:rsidR="00252B61" w:rsidRDefault="00000000">
            <w:r>
              <w:rPr>
                <w:b/>
                <w:bCs/>
                <w:color w:val="FFFFFF"/>
                <w:sz w:val="19"/>
                <w:szCs w:val="19"/>
              </w:rPr>
              <w:t>Maintained by</w:t>
            </w:r>
          </w:p>
        </w:tc>
      </w:tr>
      <w:tr w:rsidR="00252B61" w14:paraId="17190C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9853E4" w14:textId="77777777" w:rsidR="00252B61" w:rsidRDefault="00000000">
            <w:r>
              <w:rPr>
                <w:b/>
                <w:bCs/>
                <w:sz w:val="19"/>
                <w:szCs w:val="19"/>
              </w:rPr>
              <w:t>D1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7254D" w14:textId="77777777" w:rsidR="00252B61" w:rsidRDefault="00000000">
            <w:r>
              <w:rPr>
                <w:sz w:val="19"/>
                <w:szCs w:val="19"/>
              </w:rPr>
              <w:t>Accounts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EBBC9" w14:textId="77777777" w:rsidR="00252B61" w:rsidRDefault="00000000">
            <w:r>
              <w:rPr>
                <w:sz w:val="19"/>
                <w:szCs w:val="19"/>
              </w:rPr>
              <w:t>User records for renters, contractors, admins — credentials, role, status.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36EC6E" w14:textId="77777777" w:rsidR="00252B61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252B61" w14:paraId="13D036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93FF1" w14:textId="77777777" w:rsidR="00252B61" w:rsidRDefault="00000000">
            <w:r>
              <w:rPr>
                <w:b/>
                <w:bCs/>
                <w:sz w:val="19"/>
                <w:szCs w:val="19"/>
              </w:rPr>
              <w:t>D2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E6BF43" w14:textId="77777777" w:rsidR="00252B61" w:rsidRDefault="00000000">
            <w:r>
              <w:rPr>
                <w:sz w:val="19"/>
                <w:szCs w:val="19"/>
              </w:rPr>
              <w:t>Stalls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46ED1" w14:textId="77777777" w:rsidR="00252B61" w:rsidRDefault="00000000">
            <w:r>
              <w:rPr>
                <w:sz w:val="19"/>
                <w:szCs w:val="19"/>
              </w:rPr>
              <w:t>Stall number, zone, category, map coordinates, status, current tenant.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5C1CF9" w14:textId="77777777" w:rsidR="00252B61" w:rsidRDefault="00000000">
            <w:r>
              <w:rPr>
                <w:sz w:val="19"/>
                <w:szCs w:val="19"/>
              </w:rPr>
              <w:t>3.0, 2.0</w:t>
            </w:r>
          </w:p>
        </w:tc>
      </w:tr>
      <w:tr w:rsidR="00252B61" w14:paraId="54E58A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BA4AC3" w14:textId="77777777" w:rsidR="00252B61" w:rsidRDefault="00000000">
            <w:r>
              <w:rPr>
                <w:b/>
                <w:bCs/>
                <w:sz w:val="19"/>
                <w:szCs w:val="19"/>
              </w:rPr>
              <w:t>D3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D2F773" w14:textId="77777777" w:rsidR="00252B61" w:rsidRDefault="00000000">
            <w:r>
              <w:rPr>
                <w:sz w:val="19"/>
                <w:szCs w:val="19"/>
              </w:rPr>
              <w:t>Applications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6BE419" w14:textId="77777777" w:rsidR="00252B61" w:rsidRDefault="00000000">
            <w:r>
              <w:rPr>
                <w:sz w:val="19"/>
                <w:szCs w:val="19"/>
              </w:rPr>
              <w:t>Applicant, target stall, status, rejection reason, appeal count.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1A6D73" w14:textId="77777777" w:rsidR="00252B61" w:rsidRDefault="00000000">
            <w:r>
              <w:rPr>
                <w:sz w:val="19"/>
                <w:szCs w:val="19"/>
              </w:rPr>
              <w:t>2.0</w:t>
            </w:r>
          </w:p>
        </w:tc>
      </w:tr>
      <w:tr w:rsidR="00252B61" w14:paraId="1F14AC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FF3369" w14:textId="77777777" w:rsidR="00252B61" w:rsidRDefault="00000000">
            <w:r>
              <w:rPr>
                <w:b/>
                <w:bCs/>
                <w:sz w:val="19"/>
                <w:szCs w:val="19"/>
              </w:rPr>
              <w:t>D4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63EDA1" w14:textId="77777777" w:rsidR="00252B61" w:rsidRDefault="00000000"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012F5" w14:textId="77777777" w:rsidR="00252B61" w:rsidRDefault="00000000">
            <w:r>
              <w:rPr>
                <w:sz w:val="19"/>
                <w:szCs w:val="19"/>
              </w:rPr>
              <w:t>Application, amount, status, date of stall-rental payment.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3EFD5" w14:textId="77777777" w:rsidR="00252B61" w:rsidRDefault="00000000">
            <w:r>
              <w:rPr>
                <w:sz w:val="19"/>
                <w:szCs w:val="19"/>
              </w:rPr>
              <w:t>5.0</w:t>
            </w:r>
          </w:p>
        </w:tc>
      </w:tr>
      <w:tr w:rsidR="00252B61" w14:paraId="614A02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5AB39" w14:textId="77777777" w:rsidR="00252B61" w:rsidRDefault="00000000">
            <w:r>
              <w:rPr>
                <w:b/>
                <w:bCs/>
                <w:sz w:val="19"/>
                <w:szCs w:val="19"/>
              </w:rPr>
              <w:t>D5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26AD6D" w14:textId="77777777" w:rsidR="00252B61" w:rsidRDefault="00000000">
            <w:r>
              <w:rPr>
                <w:sz w:val="19"/>
                <w:szCs w:val="19"/>
              </w:rPr>
              <w:t>Contracts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83B64" w14:textId="77777777" w:rsidR="00252B61" w:rsidRDefault="00000000">
            <w:r>
              <w:rPr>
                <w:sz w:val="19"/>
                <w:szCs w:val="19"/>
              </w:rPr>
              <w:t>Tenant, stall, lease start/end, contract deadline.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B2A7F" w14:textId="77777777" w:rsidR="00252B61" w:rsidRDefault="00000000">
            <w:r>
              <w:rPr>
                <w:sz w:val="19"/>
                <w:szCs w:val="19"/>
              </w:rPr>
              <w:t>3.0</w:t>
            </w:r>
          </w:p>
        </w:tc>
      </w:tr>
      <w:tr w:rsidR="00252B61" w14:paraId="53FB82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48598F" w14:textId="77777777" w:rsidR="00252B61" w:rsidRDefault="00000000">
            <w:r>
              <w:rPr>
                <w:b/>
                <w:bCs/>
                <w:sz w:val="19"/>
                <w:szCs w:val="19"/>
              </w:rPr>
              <w:t>D6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A0A541" w14:textId="77777777" w:rsidR="00252B61" w:rsidRDefault="00000000"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F09471" w14:textId="77777777" w:rsidR="00252B61" w:rsidRDefault="00000000">
            <w:r>
              <w:rPr>
                <w:sz w:val="19"/>
                <w:szCs w:val="19"/>
              </w:rPr>
              <w:t>Email / SMS / in-app notification log.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7B871F" w14:textId="77777777" w:rsidR="00252B61" w:rsidRDefault="00000000">
            <w:r>
              <w:rPr>
                <w:sz w:val="19"/>
                <w:szCs w:val="19"/>
              </w:rPr>
              <w:t>6.0</w:t>
            </w:r>
          </w:p>
        </w:tc>
      </w:tr>
      <w:tr w:rsidR="00252B61" w14:paraId="63D9A8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8A64E" w14:textId="77777777" w:rsidR="00252B61" w:rsidRDefault="00000000">
            <w:r>
              <w:rPr>
                <w:b/>
                <w:bCs/>
                <w:sz w:val="19"/>
                <w:szCs w:val="19"/>
              </w:rPr>
              <w:t>D7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A0FC71" w14:textId="77777777" w:rsidR="00252B61" w:rsidRDefault="00000000">
            <w:r>
              <w:rPr>
                <w:sz w:val="19"/>
                <w:szCs w:val="19"/>
              </w:rPr>
              <w:t>Map / Pathway Data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014980" w14:textId="77777777" w:rsidR="00252B61" w:rsidRDefault="00000000">
            <w:r>
              <w:rPr>
                <w:sz w:val="19"/>
                <w:szCs w:val="19"/>
              </w:rPr>
              <w:t>Stall coordinates, column/aisle/corridor geometry, navigation graph.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D9429" w14:textId="77777777" w:rsidR="00252B61" w:rsidRDefault="00000000">
            <w:r>
              <w:rPr>
                <w:sz w:val="19"/>
                <w:szCs w:val="19"/>
              </w:rPr>
              <w:t>4.0</w:t>
            </w:r>
          </w:p>
        </w:tc>
      </w:tr>
    </w:tbl>
    <w:p w14:paraId="3022653C" w14:textId="77777777" w:rsidR="00252B61" w:rsidRDefault="00000000">
      <w:pPr>
        <w:pStyle w:val="Heading1"/>
        <w:pageBreakBefore/>
      </w:pPr>
      <w:bookmarkStart w:id="5" w:name="_Toc233238831"/>
      <w:r>
        <w:lastRenderedPageBreak/>
        <w:t>4. DFD Level 0 — Context Diagram</w:t>
      </w:r>
      <w:bookmarkEnd w:id="5"/>
    </w:p>
    <w:p w14:paraId="32928437" w14:textId="77777777" w:rsidR="00252B61" w:rsidRDefault="00000000">
      <w:pPr>
        <w:spacing w:after="120"/>
      </w:pPr>
      <w:r>
        <w:t xml:space="preserve">The context diagram shows the entire </w:t>
      </w:r>
      <w:proofErr w:type="spellStart"/>
      <w:r>
        <w:t>MyTalipapa</w:t>
      </w:r>
      <w:proofErr w:type="spellEnd"/>
      <w:r>
        <w:t xml:space="preserve"> system as a single process (0) and the data exchanged with each external entity. It fixes the system boundary before any internal detail is added.</w:t>
      </w:r>
    </w:p>
    <w:p w14:paraId="39E70E85" w14:textId="77777777" w:rsidR="00252B6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89F2EE7" wp14:editId="3DD75193">
            <wp:extent cx="5943600" cy="2305050"/>
            <wp:effectExtent l="0" t="0" r="0" b="0"/>
            <wp:docPr id="1" name="dfd-level-0-context.png" descr="dfd-level-0-context.png" title="dfd-level-0-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C44D" w14:textId="77777777" w:rsidR="00252B61" w:rsidRDefault="00000000"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>Figure 1 — Level 0 Context Diagram</w:t>
      </w:r>
    </w:p>
    <w:p w14:paraId="4D8BC2D2" w14:textId="77777777" w:rsidR="00252B61" w:rsidRDefault="00000000">
      <w:pPr>
        <w:pStyle w:val="Heading1"/>
        <w:pageBreakBefore/>
      </w:pPr>
      <w:bookmarkStart w:id="6" w:name="_Toc233238832"/>
      <w:r>
        <w:lastRenderedPageBreak/>
        <w:t>5. DFD Level 1 — System Decomposition</w:t>
      </w:r>
      <w:bookmarkEnd w:id="6"/>
    </w:p>
    <w:p w14:paraId="05BDCE15" w14:textId="77777777" w:rsidR="00252B61" w:rsidRDefault="00000000">
      <w:pPr>
        <w:spacing w:after="120"/>
      </w:pPr>
      <w:r>
        <w:t>Process 0 expands into six processes that exchange data with the entities and seven data stores.</w:t>
      </w:r>
    </w:p>
    <w:p w14:paraId="5D979C4C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1.0 Manage Accounts &amp; Authentication</w:t>
      </w:r>
      <w:r>
        <w:t xml:space="preserve"> — registration, login, role-based access, admin approval of contractor accounts.</w:t>
      </w:r>
    </w:p>
    <w:p w14:paraId="1C53F0F2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2.0 Process Applications &amp; Approval</w:t>
      </w:r>
      <w:r>
        <w:t xml:space="preserve"> — submission, review, approve/reject with reason, appeal/resubmit, proceed-to-payment.</w:t>
      </w:r>
    </w:p>
    <w:p w14:paraId="5B4F2584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3.0 Manage Stalls &amp; Contracts</w:t>
      </w:r>
      <w:r>
        <w:t xml:space="preserve"> — enable/disable stalls, maintain stall details, lease dates and deadlines.</w:t>
      </w:r>
    </w:p>
    <w:p w14:paraId="065F1C3D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4.0 Navigate &amp; Find Stalls</w:t>
      </w:r>
      <w:r>
        <w:t xml:space="preserve"> — 360° panorama, search, route computation, panorama &amp; AR guidance, QR recognition.</w:t>
      </w:r>
    </w:p>
    <w:p w14:paraId="09CAF720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5.0 Process Payments</w:t>
      </w:r>
      <w:r>
        <w:t xml:space="preserve"> — record and track stall-rental payments.</w:t>
      </w:r>
    </w:p>
    <w:p w14:paraId="4A774B7C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6.0 Send Notifications</w:t>
      </w:r>
      <w:r>
        <w:t xml:space="preserve"> — dispatch email/SMS/in-app messages on key events.</w:t>
      </w:r>
    </w:p>
    <w:p w14:paraId="5D97AB1D" w14:textId="77777777" w:rsidR="00252B6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8613F56" wp14:editId="15C76BEF">
            <wp:extent cx="5943600" cy="3562350"/>
            <wp:effectExtent l="0" t="0" r="0" b="0"/>
            <wp:docPr id="767575414" name="dfd-level-1-system.png" descr="dfd-level-1-system.png" title="dfd-level-1-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53ED" w14:textId="77777777" w:rsidR="00252B61" w:rsidRDefault="00000000"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>Figure 2 — Level 1 System Decomposition</w:t>
      </w:r>
    </w:p>
    <w:p w14:paraId="087C5D27" w14:textId="77777777" w:rsidR="00252B61" w:rsidRDefault="00000000">
      <w:pPr>
        <w:pStyle w:val="Heading1"/>
        <w:pageBreakBefore/>
      </w:pPr>
      <w:bookmarkStart w:id="7" w:name="_Toc233238833"/>
      <w:r>
        <w:lastRenderedPageBreak/>
        <w:t>6. DFD Level 2 — Process 2.0 Applications &amp; Approval</w:t>
      </w:r>
      <w:bookmarkEnd w:id="7"/>
    </w:p>
    <w:p w14:paraId="260E6189" w14:textId="77777777" w:rsidR="00252B61" w:rsidRDefault="00000000">
      <w:pPr>
        <w:spacing w:after="120"/>
      </w:pPr>
      <w:r>
        <w:t>Process 2.0 decomposes into the stall-application lifecycle: a renter submits, a reviewer validates and decides (with a reason), rejected renters may appeal, and approved applications proceed to payment and occupy the stall.</w:t>
      </w:r>
    </w:p>
    <w:p w14:paraId="10C0795F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 xml:space="preserve">2.1 Submit / Resubmit Application — capture the application and </w:t>
      </w:r>
      <w:proofErr w:type="gramStart"/>
      <w:r>
        <w:t>supporting</w:t>
      </w:r>
      <w:proofErr w:type="gramEnd"/>
      <w:r>
        <w:t xml:space="preserve"> details.</w:t>
      </w:r>
    </w:p>
    <w:p w14:paraId="42FCF89E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2.2 Review &amp; Validate — checked against applicant and stall records (expanded at Level 3).</w:t>
      </w:r>
    </w:p>
    <w:p w14:paraId="7DDAADB2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2.3 Record Decision — approve or reject, storing the reason.</w:t>
      </w:r>
    </w:p>
    <w:p w14:paraId="49467FDF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2.4 Handle Appeal / Resubmission — reopen a rejected application to pending.</w:t>
      </w:r>
    </w:p>
    <w:p w14:paraId="30A471BE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2.5 Initiate Payment &amp; Occupy Stall — create the payment and assign the tenant.</w:t>
      </w:r>
    </w:p>
    <w:p w14:paraId="2FAC56CC" w14:textId="77777777" w:rsidR="00252B6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E847150" wp14:editId="59FBDA76">
            <wp:extent cx="5495925" cy="6667500"/>
            <wp:effectExtent l="0" t="0" r="0" b="0"/>
            <wp:docPr id="1813037939" name="dfd-level-2-applications.png" descr="dfd-level-2-applications.png" title="dfd-level-2-applic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A29C" w14:textId="77777777" w:rsidR="00252B61" w:rsidRDefault="00000000"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>Figure 3 — Level 2: Applications &amp; Approval</w:t>
      </w:r>
    </w:p>
    <w:p w14:paraId="3E8CEDA0" w14:textId="77777777" w:rsidR="00252B61" w:rsidRDefault="00000000">
      <w:pPr>
        <w:pStyle w:val="Heading1"/>
        <w:pageBreakBefore/>
      </w:pPr>
      <w:bookmarkStart w:id="8" w:name="_Toc233238834"/>
      <w:r>
        <w:lastRenderedPageBreak/>
        <w:t>7. DFD Level 3 — Process 2.2 Review &amp; Validate</w:t>
      </w:r>
      <w:bookmarkEnd w:id="8"/>
    </w:p>
    <w:p w14:paraId="3F84DA62" w14:textId="77777777" w:rsidR="00252B61" w:rsidRDefault="00000000">
      <w:pPr>
        <w:spacing w:after="120"/>
      </w:pPr>
      <w:r>
        <w:t>The review process is broken into primitive steps: verifying the applicant, confirming the stall is available, presenting the case to the reviewer, and capturing the decision together with its reason.</w:t>
      </w:r>
    </w:p>
    <w:p w14:paraId="66BABCF0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2.2.1 Check Applicant Record &amp; Documents.</w:t>
      </w:r>
    </w:p>
    <w:p w14:paraId="24EF2D23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2.2.2 Verify Stall Availability.</w:t>
      </w:r>
    </w:p>
    <w:p w14:paraId="06A36B6A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2.2.3 Present to Reviewer (contractor / admin).</w:t>
      </w:r>
    </w:p>
    <w:p w14:paraId="465C70DD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2.2.4 Capture Decision &amp; Reason.</w:t>
      </w:r>
    </w:p>
    <w:p w14:paraId="6362A054" w14:textId="77777777" w:rsidR="00252B6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DF8B6E3" wp14:editId="398CEA06">
            <wp:extent cx="5943600" cy="1952625"/>
            <wp:effectExtent l="0" t="0" r="0" b="0"/>
            <wp:docPr id="561092025" name="dfd-level-3-review.png" descr="dfd-level-3-review.png" title="dfd-level-3-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B2BF" w14:textId="77777777" w:rsidR="00252B61" w:rsidRDefault="00000000"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>Figure 4 — Level 3: Review &amp; Validate</w:t>
      </w:r>
    </w:p>
    <w:p w14:paraId="77AF295E" w14:textId="77777777" w:rsidR="00252B61" w:rsidRDefault="00000000">
      <w:pPr>
        <w:pStyle w:val="Heading1"/>
        <w:pageBreakBefore/>
      </w:pPr>
      <w:bookmarkStart w:id="9" w:name="_Toc233238835"/>
      <w:r>
        <w:lastRenderedPageBreak/>
        <w:t>8. DFD Level 2 — Process 4.0 Navigate &amp; Find Stalls</w:t>
      </w:r>
      <w:bookmarkEnd w:id="9"/>
    </w:p>
    <w:p w14:paraId="15D2EF24" w14:textId="77777777" w:rsidR="00252B61" w:rsidRDefault="00000000">
      <w:pPr>
        <w:spacing w:after="120"/>
      </w:pPr>
      <w:r>
        <w:t>Process 4.0 decomposes into the wayfinding pipeline: browse the panorama, choose a destination, compute a walking route, then guide the shopper either through the panorama or through the AR camera.</w:t>
      </w:r>
    </w:p>
    <w:p w14:paraId="582CF272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4.1 Browse 360° Panorama.</w:t>
      </w:r>
    </w:p>
    <w:p w14:paraId="4F5DEC5C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4.2 Search / Select Destination.</w:t>
      </w:r>
    </w:p>
    <w:p w14:paraId="6141634E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4.3 Compute Walking Route (expanded at Level 3).</w:t>
      </w:r>
    </w:p>
    <w:p w14:paraId="248B9808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 xml:space="preserve">4.4 Guide via Panorama (arrows + </w:t>
      </w:r>
      <w:proofErr w:type="gramStart"/>
      <w:r>
        <w:t>mini-map</w:t>
      </w:r>
      <w:proofErr w:type="gramEnd"/>
      <w:r>
        <w:t>).</w:t>
      </w:r>
    </w:p>
    <w:p w14:paraId="1A542594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4.5 Guide via AR (camera + QR + step detection).</w:t>
      </w:r>
    </w:p>
    <w:p w14:paraId="29325ADC" w14:textId="77777777" w:rsidR="00252B6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DFAAD90" wp14:editId="44E14ECB">
            <wp:extent cx="5943600" cy="4695825"/>
            <wp:effectExtent l="0" t="0" r="0" b="0"/>
            <wp:docPr id="1016715050" name="dfd-level-2-navigation.png" descr="dfd-level-2-navigation.png" title="dfd-level-2-navig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7754" w14:textId="77777777" w:rsidR="00252B61" w:rsidRDefault="00000000"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>Figure 5 — Level 2: Navigation</w:t>
      </w:r>
    </w:p>
    <w:p w14:paraId="70F276FA" w14:textId="77777777" w:rsidR="00252B61" w:rsidRDefault="00000000">
      <w:pPr>
        <w:pStyle w:val="Heading1"/>
        <w:pageBreakBefore/>
      </w:pPr>
      <w:bookmarkStart w:id="10" w:name="_Toc233238836"/>
      <w:r>
        <w:lastRenderedPageBreak/>
        <w:t>9. DFD Level 3 — Process 4.3 Compute Walking Route</w:t>
      </w:r>
      <w:bookmarkEnd w:id="10"/>
    </w:p>
    <w:p w14:paraId="20CB4E22" w14:textId="77777777" w:rsidR="00252B61" w:rsidRDefault="00000000">
      <w:pPr>
        <w:spacing w:after="120"/>
      </w:pPr>
      <w:r>
        <w:t>Route computation snaps the start and destination onto the nearest walkable aisles, builds an orthogonal aisle/corridor graph from the stored map geometry, runs Dijkstra's shortest-path algorithm, then simplifies the result to a minimal list of turn-by-turn waypoints. This guarantees routes follow real aisles and never cross a stall block.</w:t>
      </w:r>
    </w:p>
    <w:p w14:paraId="328124D3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4.3.1 Snap Endpoints onto Aisles.</w:t>
      </w:r>
    </w:p>
    <w:p w14:paraId="1F6E8E84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4.3.2 Build Aisle / Corridor Graph.</w:t>
      </w:r>
    </w:p>
    <w:p w14:paraId="6F5E2BF3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4.3.3 Run Dijkstra Shortest Path.</w:t>
      </w:r>
    </w:p>
    <w:p w14:paraId="0AC90CDB" w14:textId="77777777" w:rsidR="00252B61" w:rsidRDefault="00000000">
      <w:pPr>
        <w:pStyle w:val="ListParagraph"/>
        <w:numPr>
          <w:ilvl w:val="0"/>
          <w:numId w:val="2"/>
        </w:numPr>
        <w:spacing w:after="40"/>
      </w:pPr>
      <w:r>
        <w:t>4.3.4 Simplify to Turn-by-Turn Waypoints.</w:t>
      </w:r>
    </w:p>
    <w:p w14:paraId="5DFEDF89" w14:textId="77777777" w:rsidR="00252B61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298A7BA" wp14:editId="05674638">
            <wp:extent cx="3762375" cy="6667500"/>
            <wp:effectExtent l="0" t="0" r="0" b="0"/>
            <wp:docPr id="788285774" name="dfd-level-3-route.png" descr="dfd-level-3-route.png" title="dfd-level-3-rou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6A88" w14:textId="77777777" w:rsidR="00252B61" w:rsidRDefault="00000000"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>Figure 6 — Level 3: Compute Route (pathfinding)</w:t>
      </w:r>
    </w:p>
    <w:p w14:paraId="444D9C21" w14:textId="77777777" w:rsidR="00252B61" w:rsidRDefault="00000000">
      <w:pPr>
        <w:pStyle w:val="Heading1"/>
        <w:pageBreakBefore/>
      </w:pPr>
      <w:bookmarkStart w:id="11" w:name="_Toc233238837"/>
      <w:r>
        <w:lastRenderedPageBreak/>
        <w:t>10. Process Flowchart — Shopper Wayfinding</w:t>
      </w:r>
      <w:bookmarkEnd w:id="11"/>
    </w:p>
    <w:p w14:paraId="706B64B8" w14:textId="77777777" w:rsidR="00252B61" w:rsidRDefault="00000000">
      <w:pPr>
        <w:spacing w:after="120"/>
      </w:pPr>
      <w:r>
        <w:t>The flowchart traces a shopper's end-to-end journey from opening the 360° tour to arriving at a stall. After a route is computed the shopper may follow panorama arrows or switch to AR; in AR they may scan a QR code to fix their position, and step detection updates their location until they arrive.</w:t>
      </w:r>
    </w:p>
    <w:p w14:paraId="6303D2AA" w14:textId="77777777" w:rsidR="00252B6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5FD75EF" wp14:editId="47A23661">
            <wp:extent cx="2847975" cy="6667500"/>
            <wp:effectExtent l="0" t="0" r="0" b="0"/>
            <wp:docPr id="339883658" name="process-flowchart-wayfinding.png" descr="process-flowchart-wayfinding.png" title="process-flowchart-wayfin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AC49" w14:textId="77777777" w:rsidR="00252B61" w:rsidRDefault="00000000"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>Figure 7 — Process Flowchart: Shopper Wayfinding</w:t>
      </w:r>
    </w:p>
    <w:sectPr w:rsidR="00252B61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ECF6B" w14:textId="77777777" w:rsidR="009A064A" w:rsidRDefault="009A064A">
      <w:r>
        <w:separator/>
      </w:r>
    </w:p>
  </w:endnote>
  <w:endnote w:type="continuationSeparator" w:id="0">
    <w:p w14:paraId="0D1898AA" w14:textId="77777777" w:rsidR="009A064A" w:rsidRDefault="009A0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84972" w14:textId="77777777" w:rsidR="00252B61" w:rsidRDefault="00000000">
    <w:pPr>
      <w:pBdr>
        <w:top w:val="single" w:sz="4" w:space="6" w:color="CCCCCC"/>
      </w:pBdr>
      <w:tabs>
        <w:tab w:val="right" w:pos="9026"/>
      </w:tabs>
    </w:pPr>
    <w:proofErr w:type="spellStart"/>
    <w:r>
      <w:rPr>
        <w:color w:val="888888"/>
        <w:sz w:val="16"/>
        <w:szCs w:val="16"/>
      </w:rPr>
      <w:t>MyTalipapa</w:t>
    </w:r>
    <w:proofErr w:type="spellEnd"/>
    <w:r>
      <w:rPr>
        <w:color w:val="888888"/>
        <w:sz w:val="16"/>
        <w:szCs w:val="16"/>
      </w:rPr>
      <w:t xml:space="preserve"> — System Design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C691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91EC7" w14:textId="77777777" w:rsidR="009A064A" w:rsidRDefault="009A064A">
      <w:r>
        <w:separator/>
      </w:r>
    </w:p>
  </w:footnote>
  <w:footnote w:type="continuationSeparator" w:id="0">
    <w:p w14:paraId="4F19CBC0" w14:textId="77777777" w:rsidR="009A064A" w:rsidRDefault="009A0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16D06"/>
    <w:multiLevelType w:val="hybridMultilevel"/>
    <w:tmpl w:val="B0FAF388"/>
    <w:lvl w:ilvl="0" w:tplc="6E7AC060">
      <w:start w:val="1"/>
      <w:numFmt w:val="bullet"/>
      <w:lvlText w:val="•"/>
      <w:lvlJc w:val="left"/>
      <w:pPr>
        <w:ind w:left="540" w:hanging="270"/>
      </w:pPr>
    </w:lvl>
    <w:lvl w:ilvl="1" w:tplc="9D1A9412">
      <w:numFmt w:val="decimal"/>
      <w:lvlText w:val=""/>
      <w:lvlJc w:val="left"/>
    </w:lvl>
    <w:lvl w:ilvl="2" w:tplc="238AC9A4">
      <w:numFmt w:val="decimal"/>
      <w:lvlText w:val=""/>
      <w:lvlJc w:val="left"/>
    </w:lvl>
    <w:lvl w:ilvl="3" w:tplc="43601C20">
      <w:numFmt w:val="decimal"/>
      <w:lvlText w:val=""/>
      <w:lvlJc w:val="left"/>
    </w:lvl>
    <w:lvl w:ilvl="4" w:tplc="7E7A8D0C">
      <w:numFmt w:val="decimal"/>
      <w:lvlText w:val=""/>
      <w:lvlJc w:val="left"/>
    </w:lvl>
    <w:lvl w:ilvl="5" w:tplc="ABF66A70">
      <w:numFmt w:val="decimal"/>
      <w:lvlText w:val=""/>
      <w:lvlJc w:val="left"/>
    </w:lvl>
    <w:lvl w:ilvl="6" w:tplc="D8B8827C">
      <w:numFmt w:val="decimal"/>
      <w:lvlText w:val=""/>
      <w:lvlJc w:val="left"/>
    </w:lvl>
    <w:lvl w:ilvl="7" w:tplc="4CF82BF8">
      <w:numFmt w:val="decimal"/>
      <w:lvlText w:val=""/>
      <w:lvlJc w:val="left"/>
    </w:lvl>
    <w:lvl w:ilvl="8" w:tplc="49163638">
      <w:numFmt w:val="decimal"/>
      <w:lvlText w:val=""/>
      <w:lvlJc w:val="left"/>
    </w:lvl>
  </w:abstractNum>
  <w:abstractNum w:abstractNumId="1" w15:restartNumberingAfterBreak="0">
    <w:nsid w:val="53813655"/>
    <w:multiLevelType w:val="hybridMultilevel"/>
    <w:tmpl w:val="E6086816"/>
    <w:lvl w:ilvl="0" w:tplc="A66A9E9E">
      <w:start w:val="1"/>
      <w:numFmt w:val="bullet"/>
      <w:lvlText w:val="●"/>
      <w:lvlJc w:val="left"/>
      <w:pPr>
        <w:ind w:left="720" w:hanging="360"/>
      </w:pPr>
    </w:lvl>
    <w:lvl w:ilvl="1" w:tplc="9774EBF8">
      <w:start w:val="1"/>
      <w:numFmt w:val="bullet"/>
      <w:lvlText w:val="○"/>
      <w:lvlJc w:val="left"/>
      <w:pPr>
        <w:ind w:left="1440" w:hanging="360"/>
      </w:pPr>
    </w:lvl>
    <w:lvl w:ilvl="2" w:tplc="2BCED972">
      <w:start w:val="1"/>
      <w:numFmt w:val="bullet"/>
      <w:lvlText w:val="■"/>
      <w:lvlJc w:val="left"/>
      <w:pPr>
        <w:ind w:left="2160" w:hanging="360"/>
      </w:pPr>
    </w:lvl>
    <w:lvl w:ilvl="3" w:tplc="7F10F718">
      <w:start w:val="1"/>
      <w:numFmt w:val="bullet"/>
      <w:lvlText w:val="●"/>
      <w:lvlJc w:val="left"/>
      <w:pPr>
        <w:ind w:left="2880" w:hanging="360"/>
      </w:pPr>
    </w:lvl>
    <w:lvl w:ilvl="4" w:tplc="0E703AEE">
      <w:start w:val="1"/>
      <w:numFmt w:val="bullet"/>
      <w:lvlText w:val="○"/>
      <w:lvlJc w:val="left"/>
      <w:pPr>
        <w:ind w:left="3600" w:hanging="360"/>
      </w:pPr>
    </w:lvl>
    <w:lvl w:ilvl="5" w:tplc="47B66500">
      <w:start w:val="1"/>
      <w:numFmt w:val="bullet"/>
      <w:lvlText w:val="■"/>
      <w:lvlJc w:val="left"/>
      <w:pPr>
        <w:ind w:left="4320" w:hanging="360"/>
      </w:pPr>
    </w:lvl>
    <w:lvl w:ilvl="6" w:tplc="2F982292">
      <w:start w:val="1"/>
      <w:numFmt w:val="bullet"/>
      <w:lvlText w:val="●"/>
      <w:lvlJc w:val="left"/>
      <w:pPr>
        <w:ind w:left="5040" w:hanging="360"/>
      </w:pPr>
    </w:lvl>
    <w:lvl w:ilvl="7" w:tplc="C2F84188">
      <w:start w:val="1"/>
      <w:numFmt w:val="bullet"/>
      <w:lvlText w:val="●"/>
      <w:lvlJc w:val="left"/>
      <w:pPr>
        <w:ind w:left="5760" w:hanging="360"/>
      </w:pPr>
    </w:lvl>
    <w:lvl w:ilvl="8" w:tplc="4E766450">
      <w:start w:val="1"/>
      <w:numFmt w:val="bullet"/>
      <w:lvlText w:val="●"/>
      <w:lvlJc w:val="left"/>
      <w:pPr>
        <w:ind w:left="6480" w:hanging="360"/>
      </w:pPr>
    </w:lvl>
  </w:abstractNum>
  <w:num w:numId="1" w16cid:durableId="1084914726">
    <w:abstractNumId w:val="1"/>
    <w:lvlOverride w:ilvl="0">
      <w:startOverride w:val="1"/>
    </w:lvlOverride>
  </w:num>
  <w:num w:numId="2" w16cid:durableId="2107529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B61"/>
    <w:rsid w:val="001218D1"/>
    <w:rsid w:val="00252B61"/>
    <w:rsid w:val="008D7F47"/>
    <w:rsid w:val="009A064A"/>
    <w:rsid w:val="009C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5F6F"/>
  <w15:docId w15:val="{41882974-9595-4F47-AC5E-EE740BB79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C69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691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1152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MyTalipapa DFDs and Process Flowchart</vt:lpstr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MyTalipapa DFDs and Process Flowchart</dc:title>
  <dc:creator>MyTalipapa</dc:creator>
  <cp:lastModifiedBy>ji 44490</cp:lastModifiedBy>
  <cp:revision>3</cp:revision>
  <cp:lastPrinted>2026-06-24T16:14:00Z</cp:lastPrinted>
  <dcterms:created xsi:type="dcterms:W3CDTF">2026-06-24T16:00:00Z</dcterms:created>
  <dcterms:modified xsi:type="dcterms:W3CDTF">2026-06-24T17:04:00Z</dcterms:modified>
</cp:coreProperties>
</file>