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94909" w14:textId="77777777" w:rsidR="00747685" w:rsidRDefault="00D96251">
      <w:r>
        <w:t>Green LED sensor works on fingers, fingertips and palm</w:t>
      </w:r>
    </w:p>
    <w:p w14:paraId="54B3CA8A" w14:textId="77777777" w:rsidR="00D96251" w:rsidRDefault="00D96251">
      <w:r>
        <w:t>Glove (with or without fingers): attach sensor to palm or underneath a finger</w:t>
      </w:r>
    </w:p>
    <w:p w14:paraId="106DFC1C" w14:textId="77777777" w:rsidR="00D96251" w:rsidRDefault="00D96251">
      <w:r>
        <w:tab/>
        <w:t xml:space="preserve">Microcontroller at wrist – some processing, or send back via </w:t>
      </w:r>
      <w:proofErr w:type="spellStart"/>
      <w:r>
        <w:t>xbee</w:t>
      </w:r>
      <w:proofErr w:type="spellEnd"/>
    </w:p>
    <w:p w14:paraId="666D67D4" w14:textId="77777777" w:rsidR="00D96251" w:rsidRDefault="00D96251">
      <w:r>
        <w:t>Ring: should be resizable, run wires to microcontroller bracelet?</w:t>
      </w:r>
      <w:bookmarkStart w:id="0" w:name="_GoBack"/>
      <w:bookmarkEnd w:id="0"/>
    </w:p>
    <w:sectPr w:rsidR="00D96251" w:rsidSect="00E616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1E"/>
    <w:rsid w:val="001B679E"/>
    <w:rsid w:val="00747685"/>
    <w:rsid w:val="00D96251"/>
    <w:rsid w:val="00E61626"/>
    <w:rsid w:val="00F6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C26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Bucchieri</dc:creator>
  <cp:keywords/>
  <dc:description/>
  <cp:lastModifiedBy>Marc Bucchieri</cp:lastModifiedBy>
  <cp:revision>2</cp:revision>
  <dcterms:created xsi:type="dcterms:W3CDTF">2014-01-17T21:26:00Z</dcterms:created>
  <dcterms:modified xsi:type="dcterms:W3CDTF">2014-01-17T21:49:00Z</dcterms:modified>
</cp:coreProperties>
</file>