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34F9" w14:textId="32FB8857" w:rsidR="00D92044" w:rsidRDefault="00D92044">
      <w:pPr>
        <w:rPr>
          <w:noProof/>
        </w:rPr>
      </w:pPr>
      <w:r>
        <w:rPr>
          <w:noProof/>
        </w:rPr>
        <w:t xml:space="preserve">This page will be identical to the previous with all updates applied but, top patient will be opened to the Condition Alert / Abnormalities.   </w:t>
      </w:r>
    </w:p>
    <w:p w14:paraId="76AA3377" w14:textId="466F28AC" w:rsidR="00D92044" w:rsidRDefault="00D92044">
      <w:pPr>
        <w:rPr>
          <w:noProof/>
        </w:rPr>
      </w:pPr>
      <w:r>
        <w:rPr>
          <w:noProof/>
        </w:rPr>
        <w:t xml:space="preserve">This will be outlined in red by default. They will not have to click to select it. </w:t>
      </w:r>
    </w:p>
    <w:p w14:paraId="31781D89" w14:textId="58F54DE0" w:rsidR="00D92044" w:rsidRDefault="00D92044">
      <w:pPr>
        <w:rPr>
          <w:noProof/>
        </w:rPr>
      </w:pPr>
      <w:r>
        <w:rPr>
          <w:noProof/>
        </w:rPr>
        <w:t xml:space="preserve">Show all the resdients that you show in previous expanded screens. </w:t>
      </w:r>
      <w:bookmarkStart w:id="0" w:name="_GoBack"/>
      <w:bookmarkEnd w:id="0"/>
    </w:p>
    <w:p w14:paraId="131B823B" w14:textId="77777777" w:rsidR="00D92044" w:rsidRDefault="00D92044">
      <w:pPr>
        <w:rPr>
          <w:noProof/>
        </w:rPr>
      </w:pPr>
    </w:p>
    <w:p w14:paraId="74C3D146" w14:textId="77777777" w:rsidR="00D92044" w:rsidRDefault="00D92044">
      <w:pPr>
        <w:rPr>
          <w:noProof/>
        </w:rPr>
      </w:pPr>
    </w:p>
    <w:p w14:paraId="1FA3F59E" w14:textId="4CAF810C" w:rsidR="00F66B29" w:rsidRDefault="00D920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68FCA" wp14:editId="6C9C622C">
                <wp:simplePos x="0" y="0"/>
                <wp:positionH relativeFrom="column">
                  <wp:posOffset>1024421</wp:posOffset>
                </wp:positionH>
                <wp:positionV relativeFrom="paragraph">
                  <wp:posOffset>1280551</wp:posOffset>
                </wp:positionV>
                <wp:extent cx="1330037" cy="176034"/>
                <wp:effectExtent l="0" t="0" r="2286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1760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C9D830" id="Rectangle: Rounded Corners 2" o:spid="_x0000_s1026" style="position:absolute;margin-left:80.65pt;margin-top:100.85pt;width:104.75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F7B9533" wp14:editId="425AD4BC">
            <wp:extent cx="91440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29" w:rsidSect="00D9204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44"/>
    <w:rsid w:val="00204D5E"/>
    <w:rsid w:val="00D92044"/>
    <w:rsid w:val="00D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12D2"/>
  <w15:chartTrackingRefBased/>
  <w15:docId w15:val="{743C8925-6B22-4FDA-8BC7-EC72E21B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9" ma:contentTypeDescription="Create a new document." ma:contentTypeScope="" ma:versionID="172424c55a53cfd2316b91522ca8fdc5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227ff8f76f45c711dab8c826fce505ac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35EADB8-B4F5-4029-8C95-107B18E451E5}"/>
</file>

<file path=customXml/itemProps2.xml><?xml version="1.0" encoding="utf-8"?>
<ds:datastoreItem xmlns:ds="http://schemas.openxmlformats.org/officeDocument/2006/customXml" ds:itemID="{0DB0316A-CC3B-42DD-A467-28163B4DA497}"/>
</file>

<file path=customXml/itemProps3.xml><?xml version="1.0" encoding="utf-8"?>
<ds:datastoreItem xmlns:ds="http://schemas.openxmlformats.org/officeDocument/2006/customXml" ds:itemID="{74C032E0-03DE-4DA5-B765-B877346C45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1</cp:revision>
  <dcterms:created xsi:type="dcterms:W3CDTF">2019-07-11T11:38:00Z</dcterms:created>
  <dcterms:modified xsi:type="dcterms:W3CDTF">2019-07-11T11:41:00Z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